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BF423" w14:textId="094A653A" w:rsidR="00E375A7" w:rsidRPr="00F30215" w:rsidRDefault="00E375A7" w:rsidP="00E375A7">
      <w:pPr>
        <w:pStyle w:val="Header"/>
        <w:tabs>
          <w:tab w:val="right" w:pos="9639"/>
        </w:tabs>
        <w:rPr>
          <w:rFonts w:ascii="Times New Roman" w:hAnsi="Times New Roman"/>
          <w:sz w:val="24"/>
          <w:szCs w:val="24"/>
        </w:rPr>
      </w:pPr>
      <w:bookmarkStart w:id="0" w:name="_Hlk11746474"/>
      <w:bookmarkStart w:id="1" w:name="_Hlk510705081"/>
      <w:bookmarkEnd w:id="0"/>
      <w:r w:rsidRPr="00F30215">
        <w:rPr>
          <w:rFonts w:ascii="Times New Roman" w:hAnsi="Times New Roman"/>
          <w:sz w:val="24"/>
          <w:szCs w:val="24"/>
        </w:rPr>
        <w:t>3GPP TSG RAN WG1#</w:t>
      </w:r>
      <w:r w:rsidR="00550228">
        <w:rPr>
          <w:rFonts w:ascii="Times New Roman" w:hAnsi="Times New Roman"/>
          <w:sz w:val="24"/>
          <w:szCs w:val="24"/>
        </w:rPr>
        <w:t>99</w:t>
      </w:r>
      <w:r w:rsidRPr="00F30215">
        <w:rPr>
          <w:rFonts w:ascii="Times New Roman" w:hAnsi="Times New Roman"/>
          <w:sz w:val="24"/>
          <w:szCs w:val="24"/>
        </w:rPr>
        <w:tab/>
      </w:r>
      <w:r w:rsidR="00294903" w:rsidRPr="00294903">
        <w:rPr>
          <w:rFonts w:ascii="Times New Roman" w:hAnsi="Times New Roman"/>
          <w:sz w:val="24"/>
          <w:szCs w:val="24"/>
        </w:rPr>
        <w:t>R1-1912511</w:t>
      </w:r>
    </w:p>
    <w:p w14:paraId="675CC596" w14:textId="65628B97" w:rsidR="00E375A7" w:rsidRDefault="00DC7CF8" w:rsidP="00E375A7">
      <w:pPr>
        <w:pStyle w:val="Header"/>
        <w:rPr>
          <w:rFonts w:ascii="Times New Roman" w:hAnsi="Times New Roman"/>
          <w:noProof w:val="0"/>
          <w:sz w:val="24"/>
        </w:rPr>
      </w:pPr>
      <w:r w:rsidRPr="00DC7CF8">
        <w:rPr>
          <w:rFonts w:ascii="Times New Roman" w:hAnsi="Times New Roman"/>
          <w:noProof w:val="0"/>
          <w:sz w:val="24"/>
        </w:rPr>
        <w:t>Reno, NV, USA, 18th – 22nd November 2019</w:t>
      </w:r>
    </w:p>
    <w:p w14:paraId="109205B0" w14:textId="77777777" w:rsidR="00DC7CF8" w:rsidRPr="00DC7CF8" w:rsidRDefault="00DC7CF8" w:rsidP="00E375A7">
      <w:pPr>
        <w:pStyle w:val="Header"/>
        <w:rPr>
          <w:rFonts w:ascii="Times New Roman" w:hAnsi="Times New Roman"/>
          <w:bCs/>
          <w:noProof w:val="0"/>
          <w:sz w:val="24"/>
          <w:lang w:val="en-GB" w:eastAsia="ja-JP"/>
        </w:rPr>
      </w:pPr>
    </w:p>
    <w:p w14:paraId="6D1505B3" w14:textId="034702D4" w:rsidR="00E375A7" w:rsidRPr="00F30215" w:rsidRDefault="00E375A7" w:rsidP="00E375A7">
      <w:pPr>
        <w:pStyle w:val="CRCoverPage"/>
        <w:rPr>
          <w:rFonts w:ascii="Times New Roman" w:hAnsi="Times New Roman"/>
          <w:b/>
          <w:bCs/>
          <w:sz w:val="24"/>
          <w:szCs w:val="24"/>
          <w:lang w:val="en-US" w:eastAsia="ja-JP"/>
        </w:rPr>
      </w:pPr>
      <w:r w:rsidRPr="00F30215">
        <w:rPr>
          <w:rFonts w:ascii="Times New Roman" w:hAnsi="Times New Roman"/>
          <w:b/>
          <w:bCs/>
          <w:sz w:val="24"/>
          <w:szCs w:val="24"/>
          <w:lang w:val="en-US"/>
        </w:rPr>
        <w:t>Agenda item:</w:t>
      </w:r>
      <w:r w:rsidRPr="00F30215">
        <w:rPr>
          <w:rFonts w:ascii="Times New Roman" w:hAnsi="Times New Roman"/>
          <w:b/>
          <w:bCs/>
          <w:sz w:val="24"/>
          <w:lang w:val="en-US"/>
        </w:rPr>
        <w:tab/>
      </w:r>
      <w:r w:rsidRPr="00F30215">
        <w:rPr>
          <w:rFonts w:ascii="Times New Roman" w:hAnsi="Times New Roman"/>
          <w:b/>
          <w:bCs/>
          <w:sz w:val="24"/>
          <w:lang w:val="en-US"/>
        </w:rPr>
        <w:tab/>
      </w:r>
      <w:r w:rsidRPr="00F30215">
        <w:rPr>
          <w:rFonts w:ascii="Times New Roman" w:hAnsi="Times New Roman"/>
          <w:b/>
          <w:bCs/>
          <w:sz w:val="24"/>
          <w:lang w:val="en-US"/>
        </w:rPr>
        <w:tab/>
      </w:r>
      <w:r w:rsidRPr="00F30215">
        <w:rPr>
          <w:rFonts w:ascii="Times New Roman" w:hAnsi="Times New Roman"/>
          <w:b/>
          <w:bCs/>
          <w:sz w:val="24"/>
          <w:szCs w:val="24"/>
          <w:lang w:val="en-US"/>
        </w:rPr>
        <w:t>7.</w:t>
      </w:r>
      <w:r w:rsidR="00E942B8" w:rsidRPr="00F30215">
        <w:rPr>
          <w:rFonts w:ascii="Times New Roman" w:hAnsi="Times New Roman"/>
          <w:b/>
          <w:bCs/>
          <w:sz w:val="24"/>
          <w:szCs w:val="24"/>
          <w:lang w:val="en-US"/>
        </w:rPr>
        <w:t>2</w:t>
      </w:r>
      <w:r w:rsidRPr="00F30215">
        <w:rPr>
          <w:rFonts w:ascii="Times New Roman" w:hAnsi="Times New Roman"/>
          <w:b/>
          <w:bCs/>
          <w:sz w:val="24"/>
          <w:szCs w:val="24"/>
          <w:lang w:val="en-US"/>
        </w:rPr>
        <w:t>.</w:t>
      </w:r>
      <w:r w:rsidR="00E942B8" w:rsidRPr="00F30215">
        <w:rPr>
          <w:rFonts w:ascii="Times New Roman" w:hAnsi="Times New Roman"/>
          <w:b/>
          <w:bCs/>
          <w:sz w:val="24"/>
          <w:szCs w:val="24"/>
          <w:lang w:val="en-US"/>
        </w:rPr>
        <w:t>6</w:t>
      </w:r>
      <w:r w:rsidRPr="00F30215">
        <w:rPr>
          <w:rFonts w:ascii="Times New Roman" w:hAnsi="Times New Roman"/>
          <w:b/>
          <w:bCs/>
          <w:sz w:val="24"/>
          <w:szCs w:val="24"/>
          <w:lang w:val="en-US"/>
        </w:rPr>
        <w:t>.</w:t>
      </w:r>
      <w:r w:rsidR="00E942B8" w:rsidRPr="00F30215">
        <w:rPr>
          <w:rFonts w:ascii="Times New Roman" w:hAnsi="Times New Roman"/>
          <w:b/>
          <w:bCs/>
          <w:sz w:val="24"/>
          <w:szCs w:val="24"/>
          <w:lang w:val="en-US"/>
        </w:rPr>
        <w:t>1</w:t>
      </w:r>
      <w:bookmarkStart w:id="2" w:name="_GoBack"/>
      <w:bookmarkEnd w:id="2"/>
    </w:p>
    <w:p w14:paraId="5A8887AE" w14:textId="77777777" w:rsidR="00E375A7" w:rsidRPr="00A533EA" w:rsidRDefault="00E375A7" w:rsidP="00E375A7">
      <w:pPr>
        <w:tabs>
          <w:tab w:val="left" w:pos="1985"/>
        </w:tabs>
        <w:spacing w:after="120"/>
        <w:ind w:left="1985" w:hanging="1985"/>
        <w:rPr>
          <w:rFonts w:ascii="Times New Roman" w:hAnsi="Times New Roman" w:cs="Times New Roman"/>
          <w:b/>
        </w:rPr>
      </w:pPr>
      <w:r w:rsidRPr="00A533EA">
        <w:rPr>
          <w:rFonts w:ascii="Times New Roman" w:hAnsi="Times New Roman" w:cs="Times New Roman"/>
          <w:b/>
        </w:rPr>
        <w:t xml:space="preserve">Source:  </w:t>
      </w:r>
      <w:r w:rsidRPr="00A533EA">
        <w:rPr>
          <w:rFonts w:ascii="Times New Roman" w:hAnsi="Times New Roman" w:cs="Times New Roman"/>
          <w:b/>
        </w:rPr>
        <w:tab/>
        <w:t>Nokia, Nokia Shanghai Bell</w:t>
      </w:r>
    </w:p>
    <w:p w14:paraId="42CA0E87" w14:textId="77777777" w:rsidR="00E375A7" w:rsidRPr="00A533EA" w:rsidRDefault="00E375A7" w:rsidP="00E375A7">
      <w:pPr>
        <w:ind w:left="1985" w:hanging="1985"/>
        <w:rPr>
          <w:rFonts w:ascii="Times New Roman" w:hAnsi="Times New Roman" w:cs="Times New Roman"/>
          <w:b/>
        </w:rPr>
      </w:pPr>
      <w:r w:rsidRPr="00A533EA">
        <w:rPr>
          <w:rFonts w:ascii="Times New Roman" w:hAnsi="Times New Roman" w:cs="Times New Roman"/>
          <w:b/>
        </w:rPr>
        <w:t>Title:</w:t>
      </w:r>
      <w:r w:rsidRPr="00A533EA">
        <w:rPr>
          <w:rFonts w:ascii="Times New Roman" w:hAnsi="Times New Roman" w:cs="Times New Roman"/>
          <w:b/>
        </w:rPr>
        <w:tab/>
        <w:t>On PDCCH Enhancements for NR URLLC</w:t>
      </w:r>
    </w:p>
    <w:p w14:paraId="5C9C3598" w14:textId="77777777" w:rsidR="00E375A7" w:rsidRPr="00F30215" w:rsidRDefault="00E375A7" w:rsidP="00E375A7">
      <w:pPr>
        <w:rPr>
          <w:rFonts w:ascii="Times New Roman" w:hAnsi="Times New Roman" w:cs="Times New Roman"/>
          <w:b/>
        </w:rPr>
      </w:pPr>
      <w:r w:rsidRPr="00F30215">
        <w:rPr>
          <w:rFonts w:ascii="Times New Roman" w:hAnsi="Times New Roman" w:cs="Times New Roman"/>
          <w:b/>
        </w:rPr>
        <w:t>Document for:</w:t>
      </w:r>
      <w:r w:rsidRPr="00F30215">
        <w:rPr>
          <w:rFonts w:ascii="Times New Roman" w:hAnsi="Times New Roman" w:cs="Times New Roman"/>
          <w:b/>
        </w:rPr>
        <w:tab/>
      </w:r>
      <w:r w:rsidRPr="00F30215">
        <w:rPr>
          <w:rFonts w:ascii="Times New Roman" w:hAnsi="Times New Roman" w:cs="Times New Roman"/>
          <w:b/>
        </w:rPr>
        <w:tab/>
      </w:r>
      <w:r w:rsidRPr="00F30215">
        <w:rPr>
          <w:rFonts w:ascii="Times New Roman" w:hAnsi="Times New Roman" w:cs="Times New Roman"/>
          <w:b/>
        </w:rPr>
        <w:tab/>
        <w:t>Discussion and Decision</w:t>
      </w:r>
    </w:p>
    <w:p w14:paraId="6FC0FF47" w14:textId="77777777" w:rsidR="00E375A7" w:rsidRPr="00F30215" w:rsidRDefault="00E375A7" w:rsidP="00E375A7">
      <w:pPr>
        <w:pStyle w:val="Heading1"/>
        <w:rPr>
          <w:rFonts w:ascii="Times New Roman" w:hAnsi="Times New Roman"/>
          <w:lang w:val="en-US"/>
        </w:rPr>
      </w:pPr>
      <w:r w:rsidRPr="00F30215">
        <w:rPr>
          <w:rFonts w:ascii="Times New Roman" w:hAnsi="Times New Roman"/>
          <w:lang w:val="en-US"/>
        </w:rPr>
        <w:t>Introduction</w:t>
      </w:r>
    </w:p>
    <w:p w14:paraId="5A0E38AF" w14:textId="1D3E2229" w:rsidR="00E375A7" w:rsidRPr="00A533EA" w:rsidRDefault="00E375A7" w:rsidP="00E375A7">
      <w:pPr>
        <w:jc w:val="both"/>
        <w:rPr>
          <w:rFonts w:ascii="Times New Roman" w:hAnsi="Times New Roman" w:cs="Times New Roman"/>
        </w:rPr>
      </w:pPr>
      <w:r w:rsidRPr="00A533EA">
        <w:rPr>
          <w:rFonts w:ascii="Times New Roman" w:hAnsi="Times New Roman" w:cs="Times New Roman"/>
        </w:rPr>
        <w:t xml:space="preserve">The URLLC L1 work item was approved in RAN#83 </w:t>
      </w:r>
      <w:r w:rsidR="00581D66" w:rsidRPr="00A533EA">
        <w:rPr>
          <w:rFonts w:ascii="Times New Roman" w:hAnsi="Times New Roman" w:cs="Times New Roman"/>
        </w:rPr>
        <w:t>and later updated in RAN#84</w:t>
      </w:r>
      <w:r w:rsidRPr="00A533EA">
        <w:rPr>
          <w:rFonts w:ascii="Times New Roman" w:hAnsi="Times New Roman" w:cs="Times New Roman"/>
        </w:rPr>
        <w:t xml:space="preserve"> [1]. </w:t>
      </w:r>
    </w:p>
    <w:p w14:paraId="6EA16F02" w14:textId="77777777" w:rsidR="00E375A7" w:rsidRPr="00A533EA" w:rsidRDefault="00E375A7" w:rsidP="00E375A7">
      <w:pPr>
        <w:jc w:val="both"/>
        <w:rPr>
          <w:rFonts w:ascii="Times New Roman" w:hAnsi="Times New Roman" w:cs="Times New Roman"/>
        </w:rPr>
      </w:pPr>
      <w:r w:rsidRPr="00A533EA">
        <w:rPr>
          <w:rFonts w:ascii="Times New Roman" w:hAnsi="Times New Roman" w:cs="Times New Roman"/>
        </w:rPr>
        <w:t>PDCCH enhancements are one of the objectives in the WID and noted as:</w:t>
      </w:r>
    </w:p>
    <w:p w14:paraId="422C8CF9" w14:textId="77777777" w:rsidR="00E375A7" w:rsidRPr="00A533EA" w:rsidRDefault="00E375A7" w:rsidP="00E375A7">
      <w:pPr>
        <w:numPr>
          <w:ilvl w:val="0"/>
          <w:numId w:val="15"/>
        </w:numPr>
        <w:tabs>
          <w:tab w:val="num" w:pos="709"/>
        </w:tabs>
        <w:overflowPunct w:val="0"/>
        <w:autoSpaceDE w:val="0"/>
        <w:autoSpaceDN w:val="0"/>
        <w:adjustRightInd w:val="0"/>
        <w:jc w:val="both"/>
        <w:textAlignment w:val="baseline"/>
        <w:rPr>
          <w:rFonts w:ascii="Times New Roman" w:hAnsi="Times New Roman" w:cs="Times New Roman"/>
          <w:i/>
        </w:rPr>
      </w:pPr>
      <w:r w:rsidRPr="00A533EA">
        <w:rPr>
          <w:rFonts w:ascii="Times New Roman" w:hAnsi="Times New Roman" w:cs="Times New Roman"/>
          <w:i/>
        </w:rPr>
        <w:t>Specification of PDCCH enhancements [RAN1]</w:t>
      </w:r>
    </w:p>
    <w:p w14:paraId="42290001" w14:textId="77777777" w:rsidR="00E375A7" w:rsidRPr="00A533EA" w:rsidRDefault="00E375A7" w:rsidP="00E375A7">
      <w:pPr>
        <w:numPr>
          <w:ilvl w:val="1"/>
          <w:numId w:val="15"/>
        </w:numPr>
        <w:overflowPunct w:val="0"/>
        <w:autoSpaceDE w:val="0"/>
        <w:autoSpaceDN w:val="0"/>
        <w:adjustRightInd w:val="0"/>
        <w:jc w:val="both"/>
        <w:textAlignment w:val="baseline"/>
        <w:rPr>
          <w:rFonts w:ascii="Times New Roman" w:hAnsi="Times New Roman" w:cs="Times New Roman"/>
          <w:i/>
        </w:rPr>
      </w:pPr>
      <w:r w:rsidRPr="00A533EA">
        <w:rPr>
          <w:rFonts w:ascii="Times New Roman" w:hAnsi="Times New Roman" w:cs="Times New Roman"/>
          <w:i/>
        </w:rPr>
        <w:t xml:space="preserve">DCI format(s) with configurable sizes for some fields, with a </w:t>
      </w:r>
      <w:r w:rsidRPr="00A533EA">
        <w:rPr>
          <w:rFonts w:ascii="Times New Roman" w:hAnsi="Times New Roman" w:cs="Times New Roman"/>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A533EA">
        <w:rPr>
          <w:rFonts w:ascii="Times New Roman" w:hAnsi="Times New Roman" w:cs="Times New Roman"/>
          <w:i/>
        </w:rPr>
        <w:t xml:space="preserve"> </w:t>
      </w:r>
    </w:p>
    <w:p w14:paraId="39F1EE25" w14:textId="77777777" w:rsidR="00E375A7" w:rsidRPr="00A533EA" w:rsidRDefault="00E375A7" w:rsidP="00E375A7">
      <w:pPr>
        <w:numPr>
          <w:ilvl w:val="1"/>
          <w:numId w:val="15"/>
        </w:numPr>
        <w:overflowPunct w:val="0"/>
        <w:autoSpaceDE w:val="0"/>
        <w:autoSpaceDN w:val="0"/>
        <w:adjustRightInd w:val="0"/>
        <w:jc w:val="both"/>
        <w:textAlignment w:val="baseline"/>
        <w:rPr>
          <w:rFonts w:ascii="Times New Roman" w:hAnsi="Times New Roman" w:cs="Times New Roman"/>
          <w:i/>
        </w:rPr>
      </w:pPr>
      <w:r w:rsidRPr="00A533EA">
        <w:rPr>
          <w:rFonts w:ascii="Times New Roman" w:hAnsi="Times New Roman" w:cs="Times New Roman"/>
          <w:i/>
        </w:rPr>
        <w:t xml:space="preserve">Increased PDCCH monitoring capability on at least the maximum number of non-overlapped CCEs per slot for channel estimation for at least one SCS subject to restrictions including, but not </w:t>
      </w:r>
      <w:proofErr w:type="gramStart"/>
      <w:r w:rsidRPr="00A533EA">
        <w:rPr>
          <w:rFonts w:ascii="Times New Roman" w:hAnsi="Times New Roman" w:cs="Times New Roman"/>
          <w:i/>
        </w:rPr>
        <w:t>necessary</w:t>
      </w:r>
      <w:proofErr w:type="gramEnd"/>
      <w:r w:rsidRPr="00A533EA">
        <w:rPr>
          <w:rFonts w:ascii="Times New Roman" w:hAnsi="Times New Roman" w:cs="Times New Roman"/>
          <w:i/>
        </w:rPr>
        <w:t xml:space="preserve"> limited to, those identified in TR 38.824. Enhancements for PDCCH monitoring capability </w:t>
      </w:r>
      <w:r w:rsidRPr="00A533EA">
        <w:rPr>
          <w:rFonts w:ascii="Times New Roman" w:hAnsi="Times New Roman" w:cs="Times New Roman"/>
          <w:i/>
          <w:kern w:val="2"/>
        </w:rPr>
        <w:t>on the maximum number of monitored PDCCH candidates per slot (with potential restrictions) can be further considered.</w:t>
      </w:r>
    </w:p>
    <w:p w14:paraId="1149DBBC" w14:textId="77777777" w:rsidR="00E375A7" w:rsidRPr="00A533EA" w:rsidRDefault="00E375A7" w:rsidP="00E375A7">
      <w:pPr>
        <w:jc w:val="both"/>
        <w:rPr>
          <w:rFonts w:ascii="Times New Roman" w:hAnsi="Times New Roman" w:cs="Times New Roman"/>
        </w:rPr>
      </w:pPr>
      <w:r w:rsidRPr="00A533EA">
        <w:rPr>
          <w:rFonts w:ascii="Times New Roman" w:hAnsi="Times New Roman" w:cs="Times New Roman"/>
        </w:rPr>
        <w:t xml:space="preserve">In this contribution paper, we discuss DCI format(s) with configurable sizes and the related issues in Sec. 2 according to the first objective noted above. In Sec. 3 we discuss the second PDCCH enhancements objective of increased PDCCH monitoring capability. </w:t>
      </w:r>
    </w:p>
    <w:p w14:paraId="597F6A0D" w14:textId="061A103B" w:rsidR="00E375A7" w:rsidRPr="00F30215" w:rsidRDefault="000504B3" w:rsidP="00E375A7">
      <w:pPr>
        <w:pStyle w:val="Heading1"/>
        <w:rPr>
          <w:lang w:val="en-US" w:eastAsia="zh-CN"/>
        </w:rPr>
      </w:pPr>
      <w:r w:rsidRPr="00F30215">
        <w:rPr>
          <w:lang w:val="en-US" w:eastAsia="zh-CN"/>
        </w:rPr>
        <w:t>DCI</w:t>
      </w:r>
      <w:r w:rsidRPr="00F30215">
        <w:rPr>
          <w:lang w:val="en-US"/>
        </w:rPr>
        <w:t xml:space="preserve"> Formats</w:t>
      </w:r>
      <w:r w:rsidR="00206227">
        <w:rPr>
          <w:lang w:val="en-US"/>
        </w:rPr>
        <w:t xml:space="preserve"> </w:t>
      </w:r>
      <w:r w:rsidR="00206227" w:rsidRPr="00294903">
        <w:rPr>
          <w:lang w:val="en-US"/>
        </w:rPr>
        <w:t>0_2 and 1_2</w:t>
      </w:r>
      <w:r w:rsidRPr="00F30215">
        <w:rPr>
          <w:lang w:val="en-US"/>
        </w:rPr>
        <w:t xml:space="preserve"> scheduling Rel-16 URLLC </w:t>
      </w:r>
    </w:p>
    <w:p w14:paraId="01A5D163" w14:textId="2F130110" w:rsidR="00550228" w:rsidRPr="00A533EA" w:rsidRDefault="00550228" w:rsidP="00E375A7">
      <w:pPr>
        <w:jc w:val="both"/>
        <w:rPr>
          <w:rFonts w:ascii="Times New Roman" w:hAnsi="Times New Roman" w:cs="Times New Roman"/>
        </w:rPr>
      </w:pPr>
      <w:r w:rsidRPr="00A533EA">
        <w:rPr>
          <w:rFonts w:ascii="Times New Roman" w:hAnsi="Times New Roman" w:cs="Times New Roman"/>
        </w:rPr>
        <w:t>By the end of RAN1#98bis meeting, the following issue</w:t>
      </w:r>
      <w:r w:rsidR="006B3789" w:rsidRPr="00A533EA">
        <w:rPr>
          <w:rFonts w:ascii="Times New Roman" w:hAnsi="Times New Roman" w:cs="Times New Roman"/>
        </w:rPr>
        <w:t>s</w:t>
      </w:r>
      <w:r w:rsidRPr="00A533EA">
        <w:rPr>
          <w:rFonts w:ascii="Times New Roman" w:hAnsi="Times New Roman" w:cs="Times New Roman"/>
        </w:rPr>
        <w:t xml:space="preserve"> remain for the DCI enhancement topic for Rel-16 URLLC. </w:t>
      </w:r>
    </w:p>
    <w:p w14:paraId="71305A33" w14:textId="52213DDD" w:rsidR="006B3789" w:rsidRDefault="006B3789" w:rsidP="006B3789">
      <w:pPr>
        <w:pStyle w:val="ListParagraph"/>
        <w:numPr>
          <w:ilvl w:val="0"/>
          <w:numId w:val="80"/>
        </w:numPr>
        <w:jc w:val="both"/>
        <w:rPr>
          <w:rFonts w:ascii="Times New Roman" w:hAnsi="Times New Roman" w:cs="Times New Roman"/>
          <w:lang w:val="en-US"/>
        </w:rPr>
      </w:pPr>
      <w:r w:rsidRPr="00020E1A">
        <w:rPr>
          <w:rFonts w:ascii="Times New Roman" w:hAnsi="Times New Roman" w:cs="Times New Roman"/>
          <w:lang w:val="en-US"/>
        </w:rPr>
        <w:t>For the formats</w:t>
      </w:r>
      <w:r w:rsidR="00206227">
        <w:rPr>
          <w:rFonts w:ascii="Times New Roman" w:hAnsi="Times New Roman" w:cs="Times New Roman"/>
          <w:lang w:val="en-US"/>
        </w:rPr>
        <w:t xml:space="preserve"> 0_2 and 1_2</w:t>
      </w:r>
      <w:r w:rsidRPr="00020E1A">
        <w:rPr>
          <w:rFonts w:ascii="Times New Roman" w:hAnsi="Times New Roman" w:cs="Times New Roman"/>
          <w:lang w:val="en-US"/>
        </w:rPr>
        <w:t xml:space="preserve">: </w:t>
      </w:r>
      <w:r>
        <w:rPr>
          <w:rFonts w:ascii="Times New Roman" w:hAnsi="Times New Roman" w:cs="Times New Roman"/>
          <w:lang w:val="en-US"/>
        </w:rPr>
        <w:t xml:space="preserve">MIMO related fields, Type 0 FDRA support, new reference point for K0&gt;0 case for TDRA field and MCS field are needed to be addressed. </w:t>
      </w:r>
    </w:p>
    <w:p w14:paraId="579EEB3B" w14:textId="77777777" w:rsidR="006B3789" w:rsidRDefault="006B3789" w:rsidP="006B3789">
      <w:pPr>
        <w:pStyle w:val="ListParagraph"/>
        <w:numPr>
          <w:ilvl w:val="0"/>
          <w:numId w:val="80"/>
        </w:numPr>
        <w:jc w:val="both"/>
        <w:rPr>
          <w:rFonts w:ascii="Times New Roman" w:hAnsi="Times New Roman" w:cs="Times New Roman"/>
          <w:lang w:val="en-US"/>
        </w:rPr>
      </w:pPr>
      <w:r>
        <w:rPr>
          <w:rFonts w:ascii="Times New Roman" w:hAnsi="Times New Roman" w:cs="Times New Roman"/>
          <w:lang w:val="en-US"/>
        </w:rPr>
        <w:t xml:space="preserve">For the RRC parameter: new parameters and the corresponding configuration need to be designed for the remaining fields. </w:t>
      </w:r>
    </w:p>
    <w:p w14:paraId="6D9AF4C0" w14:textId="75B44447" w:rsidR="009F6752" w:rsidRDefault="006B3789" w:rsidP="006B3789">
      <w:pPr>
        <w:pStyle w:val="ListParagraph"/>
        <w:numPr>
          <w:ilvl w:val="0"/>
          <w:numId w:val="80"/>
        </w:numPr>
        <w:jc w:val="both"/>
        <w:rPr>
          <w:rFonts w:ascii="Times New Roman" w:hAnsi="Times New Roman" w:cs="Times New Roman"/>
          <w:lang w:val="en-US"/>
        </w:rPr>
      </w:pPr>
      <w:r>
        <w:rPr>
          <w:rFonts w:ascii="Times New Roman" w:hAnsi="Times New Roman" w:cs="Times New Roman"/>
          <w:lang w:val="en-US"/>
        </w:rPr>
        <w:t xml:space="preserve">For the </w:t>
      </w:r>
      <w:r w:rsidR="00294903">
        <w:rPr>
          <w:rFonts w:ascii="Times New Roman" w:hAnsi="Times New Roman" w:cs="Times New Roman"/>
          <w:lang w:val="en-US"/>
        </w:rPr>
        <w:t xml:space="preserve">DCI </w:t>
      </w:r>
      <w:r>
        <w:rPr>
          <w:rFonts w:ascii="Times New Roman" w:hAnsi="Times New Roman" w:cs="Times New Roman"/>
          <w:lang w:val="en-US"/>
        </w:rPr>
        <w:t xml:space="preserve">size budget enhancement: as </w:t>
      </w:r>
      <w:r w:rsidR="00206227" w:rsidRPr="004E581A">
        <w:rPr>
          <w:rFonts w:ascii="Times New Roman" w:hAnsi="Times New Roman" w:cs="Times New Roman"/>
          <w:lang w:val="en-US"/>
        </w:rPr>
        <w:t>formats</w:t>
      </w:r>
      <w:r w:rsidR="00206227">
        <w:rPr>
          <w:rFonts w:ascii="Times New Roman" w:hAnsi="Times New Roman" w:cs="Times New Roman"/>
          <w:lang w:val="en-US"/>
        </w:rPr>
        <w:t xml:space="preserve"> 0_2 and 1_2 </w:t>
      </w:r>
      <w:r>
        <w:rPr>
          <w:rFonts w:ascii="Times New Roman" w:hAnsi="Times New Roman" w:cs="Times New Roman"/>
          <w:lang w:val="en-US"/>
        </w:rPr>
        <w:t xml:space="preserve">are introduced for </w:t>
      </w:r>
      <w:r>
        <w:rPr>
          <w:rFonts w:ascii="Times New Roman" w:hAnsi="Times New Roman" w:cs="Times New Roman" w:hint="eastAsia"/>
          <w:lang w:val="en-US"/>
        </w:rPr>
        <w:t>Rel</w:t>
      </w:r>
      <w:r>
        <w:rPr>
          <w:rFonts w:ascii="Times New Roman" w:hAnsi="Times New Roman" w:cs="Times New Roman"/>
          <w:lang w:val="en-US"/>
        </w:rPr>
        <w:t xml:space="preserve">-16 URLLC, the enhancement on size budget based on Rel-15 capability </w:t>
      </w:r>
      <w:r w:rsidR="009F6752">
        <w:rPr>
          <w:rFonts w:ascii="Times New Roman" w:hAnsi="Times New Roman" w:cs="Times New Roman"/>
          <w:lang w:val="en-US"/>
        </w:rPr>
        <w:t xml:space="preserve">is still to be proposed. </w:t>
      </w:r>
    </w:p>
    <w:p w14:paraId="1635325B" w14:textId="500FF679" w:rsidR="009F6752" w:rsidRDefault="009F6752" w:rsidP="006B3789">
      <w:pPr>
        <w:pStyle w:val="ListParagraph"/>
        <w:numPr>
          <w:ilvl w:val="0"/>
          <w:numId w:val="80"/>
        </w:numPr>
        <w:jc w:val="both"/>
        <w:rPr>
          <w:rFonts w:ascii="Times New Roman" w:hAnsi="Times New Roman" w:cs="Times New Roman"/>
          <w:lang w:val="en-US"/>
        </w:rPr>
      </w:pPr>
      <w:r>
        <w:rPr>
          <w:rFonts w:ascii="Times New Roman" w:hAnsi="Times New Roman" w:cs="Times New Roman"/>
          <w:lang w:val="en-US"/>
        </w:rPr>
        <w:t xml:space="preserve">Size alignment between the </w:t>
      </w:r>
      <w:r w:rsidR="00206227" w:rsidRPr="004E581A">
        <w:rPr>
          <w:rFonts w:ascii="Times New Roman" w:hAnsi="Times New Roman" w:cs="Times New Roman"/>
          <w:lang w:val="en-US"/>
        </w:rPr>
        <w:t>formats</w:t>
      </w:r>
      <w:r w:rsidR="00206227">
        <w:rPr>
          <w:rFonts w:ascii="Times New Roman" w:hAnsi="Times New Roman" w:cs="Times New Roman"/>
          <w:lang w:val="en-US"/>
        </w:rPr>
        <w:t xml:space="preserve"> 0_2 and 1_2 </w:t>
      </w:r>
      <w:r>
        <w:rPr>
          <w:rFonts w:ascii="Times New Roman" w:hAnsi="Times New Roman" w:cs="Times New Roman"/>
          <w:lang w:val="en-US"/>
        </w:rPr>
        <w:t xml:space="preserve">and legacy formats: when the size of </w:t>
      </w:r>
      <w:r w:rsidR="00206227" w:rsidRPr="004E581A">
        <w:rPr>
          <w:rFonts w:ascii="Times New Roman" w:hAnsi="Times New Roman" w:cs="Times New Roman"/>
          <w:lang w:val="en-US"/>
        </w:rPr>
        <w:t>formats</w:t>
      </w:r>
      <w:r w:rsidR="00206227">
        <w:rPr>
          <w:rFonts w:ascii="Times New Roman" w:hAnsi="Times New Roman" w:cs="Times New Roman"/>
          <w:lang w:val="en-US"/>
        </w:rPr>
        <w:t xml:space="preserve"> 0_2 and 1_2 </w:t>
      </w:r>
      <w:r>
        <w:rPr>
          <w:rFonts w:ascii="Times New Roman" w:hAnsi="Times New Roman" w:cs="Times New Roman"/>
          <w:lang w:val="en-US"/>
        </w:rPr>
        <w:t xml:space="preserve">are configured to be the same to the legacy formats or size alignment is enabled, the method to differentiate different formats needs to be decided. </w:t>
      </w:r>
    </w:p>
    <w:p w14:paraId="071C8A8F" w14:textId="46454D01" w:rsidR="006B3789" w:rsidRPr="00020E1A" w:rsidRDefault="009F6752" w:rsidP="009F6752">
      <w:pPr>
        <w:jc w:val="both"/>
        <w:rPr>
          <w:rFonts w:ascii="Times New Roman" w:hAnsi="Times New Roman" w:cs="Times New Roman"/>
        </w:rPr>
      </w:pPr>
      <w:r w:rsidRPr="00A533EA">
        <w:rPr>
          <w:rFonts w:ascii="Times New Roman" w:hAnsi="Times New Roman" w:cs="Times New Roman"/>
        </w:rPr>
        <w:t xml:space="preserve">In this section, the above remaining issues for DCI enhancement will be discussed. </w:t>
      </w:r>
      <w:r w:rsidR="006B3789" w:rsidRPr="00020E1A">
        <w:rPr>
          <w:rFonts w:ascii="Times New Roman" w:hAnsi="Times New Roman" w:cs="Times New Roman"/>
        </w:rPr>
        <w:t xml:space="preserve"> </w:t>
      </w:r>
    </w:p>
    <w:p w14:paraId="03751E0A" w14:textId="77777777" w:rsidR="00F04D98" w:rsidRPr="00A533EA" w:rsidRDefault="00F04D98" w:rsidP="00B108F4">
      <w:pPr>
        <w:jc w:val="both"/>
        <w:rPr>
          <w:rFonts w:ascii="Times New Roman" w:hAnsi="Times New Roman" w:cs="Times New Roman"/>
        </w:rPr>
      </w:pPr>
    </w:p>
    <w:bookmarkEnd w:id="1"/>
    <w:p w14:paraId="1CD8D704" w14:textId="1BD5CBB9" w:rsidR="00175CCB" w:rsidRPr="00F929AF" w:rsidRDefault="00E418B8" w:rsidP="003D0C3F">
      <w:pPr>
        <w:pStyle w:val="Heading2"/>
        <w:rPr>
          <w:lang w:val="en-US"/>
        </w:rPr>
      </w:pPr>
      <w:r w:rsidRPr="00950522">
        <w:rPr>
          <w:lang w:val="en-US"/>
        </w:rPr>
        <w:lastRenderedPageBreak/>
        <w:t xml:space="preserve">Configuration of </w:t>
      </w:r>
      <w:r w:rsidR="00516D3A" w:rsidRPr="00950522">
        <w:rPr>
          <w:lang w:val="en-US"/>
        </w:rPr>
        <w:t>the</w:t>
      </w:r>
      <w:r w:rsidR="00294903">
        <w:rPr>
          <w:lang w:val="en-US"/>
        </w:rPr>
        <w:t xml:space="preserve"> DCI</w:t>
      </w:r>
      <w:r w:rsidR="00516D3A" w:rsidRPr="00950522">
        <w:rPr>
          <w:lang w:val="en-US"/>
        </w:rPr>
        <w:t xml:space="preserve"> </w:t>
      </w:r>
      <w:r w:rsidR="003D0C3F" w:rsidRPr="00DB7278">
        <w:rPr>
          <w:lang w:val="en-US"/>
        </w:rPr>
        <w:t>f</w:t>
      </w:r>
      <w:r w:rsidR="00206227" w:rsidRPr="00DB7278">
        <w:rPr>
          <w:lang w:val="en-US"/>
        </w:rPr>
        <w:t xml:space="preserve">ormats 0_2 and 1_2 </w:t>
      </w:r>
      <w:r w:rsidRPr="00283013">
        <w:rPr>
          <w:lang w:val="en-US"/>
        </w:rPr>
        <w:t>for flexible scheduling</w:t>
      </w:r>
    </w:p>
    <w:p w14:paraId="666C25C4" w14:textId="1E7A0ED3" w:rsidR="005C3D59" w:rsidRPr="00A533EA" w:rsidRDefault="00D524C3" w:rsidP="00C94928">
      <w:pPr>
        <w:jc w:val="both"/>
        <w:rPr>
          <w:rFonts w:ascii="Times New Roman" w:hAnsi="Times New Roman" w:cs="Times New Roman"/>
        </w:rPr>
      </w:pPr>
      <w:r w:rsidRPr="00A533EA">
        <w:rPr>
          <w:rFonts w:ascii="Times New Roman" w:hAnsi="Times New Roman" w:cs="Times New Roman"/>
        </w:rPr>
        <w:t xml:space="preserve">To maximize the scheduling flexibility of the </w:t>
      </w:r>
      <w:r w:rsidR="00294903" w:rsidRPr="00A533EA">
        <w:rPr>
          <w:rFonts w:ascii="Times New Roman" w:hAnsi="Times New Roman" w:cs="Times New Roman"/>
        </w:rPr>
        <w:t xml:space="preserve">DCI </w:t>
      </w:r>
      <w:r w:rsidR="00206227" w:rsidRPr="00A533EA">
        <w:rPr>
          <w:rFonts w:ascii="Times New Roman" w:hAnsi="Times New Roman" w:cs="Times New Roman"/>
        </w:rPr>
        <w:t>formats 0_2 and 1_2</w:t>
      </w:r>
      <w:r w:rsidR="00294903" w:rsidRPr="00A533EA">
        <w:rPr>
          <w:rFonts w:ascii="Times New Roman" w:hAnsi="Times New Roman" w:cs="Times New Roman"/>
        </w:rPr>
        <w:t xml:space="preserve"> </w:t>
      </w:r>
      <w:r w:rsidRPr="00A533EA">
        <w:rPr>
          <w:rFonts w:ascii="Times New Roman" w:hAnsi="Times New Roman" w:cs="Times New Roman"/>
        </w:rPr>
        <w:t xml:space="preserve">and </w:t>
      </w:r>
      <w:r w:rsidR="00BD1B65" w:rsidRPr="00A533EA">
        <w:rPr>
          <w:rFonts w:ascii="Times New Roman" w:hAnsi="Times New Roman" w:cs="Times New Roman"/>
        </w:rPr>
        <w:t xml:space="preserve">at the same time </w:t>
      </w:r>
      <w:r w:rsidRPr="00A533EA">
        <w:rPr>
          <w:rFonts w:ascii="Times New Roman" w:hAnsi="Times New Roman" w:cs="Times New Roman"/>
        </w:rPr>
        <w:t xml:space="preserve">minimize the discussion/specification effort, in general fields </w:t>
      </w:r>
      <w:r w:rsidR="009F6752" w:rsidRPr="00A533EA">
        <w:rPr>
          <w:rFonts w:ascii="Times New Roman" w:hAnsi="Times New Roman" w:cs="Times New Roman"/>
        </w:rPr>
        <w:t>in the legacy formats</w:t>
      </w:r>
      <w:r w:rsidR="00294903" w:rsidRPr="00A533EA">
        <w:rPr>
          <w:rFonts w:ascii="Times New Roman" w:hAnsi="Times New Roman" w:cs="Times New Roman"/>
        </w:rPr>
        <w:t xml:space="preserve"> </w:t>
      </w:r>
      <w:r w:rsidRPr="00A533EA">
        <w:rPr>
          <w:rFonts w:ascii="Times New Roman" w:hAnsi="Times New Roman" w:cs="Times New Roman"/>
        </w:rPr>
        <w:t>(using Rel-15 non-fallback DCI as</w:t>
      </w:r>
      <w:r w:rsidR="00BD1B65" w:rsidRPr="00A533EA">
        <w:rPr>
          <w:rFonts w:ascii="Times New Roman" w:hAnsi="Times New Roman" w:cs="Times New Roman"/>
        </w:rPr>
        <w:t xml:space="preserve"> </w:t>
      </w:r>
      <w:r w:rsidRPr="00A533EA">
        <w:rPr>
          <w:rFonts w:ascii="Times New Roman" w:hAnsi="Times New Roman" w:cs="Times New Roman"/>
        </w:rPr>
        <w:t xml:space="preserve">baseline) </w:t>
      </w:r>
      <w:r w:rsidR="009F6752" w:rsidRPr="00A533EA">
        <w:rPr>
          <w:rFonts w:ascii="Times New Roman" w:hAnsi="Times New Roman" w:cs="Times New Roman"/>
        </w:rPr>
        <w:t xml:space="preserve">are agreed to be </w:t>
      </w:r>
      <w:r w:rsidRPr="00A533EA">
        <w:rPr>
          <w:rFonts w:ascii="Times New Roman" w:hAnsi="Times New Roman" w:cs="Times New Roman"/>
        </w:rPr>
        <w:t xml:space="preserve">configurable and </w:t>
      </w:r>
      <w:r w:rsidR="00DB7278" w:rsidRPr="00A533EA">
        <w:rPr>
          <w:rFonts w:ascii="Times New Roman" w:hAnsi="Times New Roman" w:cs="Times New Roman"/>
        </w:rPr>
        <w:t xml:space="preserve">the same </w:t>
      </w:r>
      <w:r w:rsidRPr="00A533EA">
        <w:rPr>
          <w:rFonts w:ascii="Times New Roman" w:hAnsi="Times New Roman" w:cs="Times New Roman"/>
        </w:rPr>
        <w:t>value range</w:t>
      </w:r>
      <w:r w:rsidR="006B23A4" w:rsidRPr="00A533EA">
        <w:rPr>
          <w:rFonts w:ascii="Times New Roman" w:hAnsi="Times New Roman" w:cs="Times New Roman"/>
        </w:rPr>
        <w:t xml:space="preserve"> as for Rel-15 NFB DCI formats</w:t>
      </w:r>
      <w:r w:rsidR="009F6752" w:rsidRPr="00A533EA">
        <w:rPr>
          <w:rFonts w:ascii="Times New Roman" w:hAnsi="Times New Roman" w:cs="Times New Roman"/>
        </w:rPr>
        <w:t xml:space="preserve"> for the </w:t>
      </w:r>
      <w:r w:rsidR="006B23A4" w:rsidRPr="00A533EA">
        <w:rPr>
          <w:rFonts w:ascii="Times New Roman" w:hAnsi="Times New Roman" w:cs="Times New Roman"/>
        </w:rPr>
        <w:t xml:space="preserve">DCI </w:t>
      </w:r>
      <w:r w:rsidR="00206227" w:rsidRPr="00A533EA">
        <w:rPr>
          <w:rFonts w:ascii="Times New Roman" w:hAnsi="Times New Roman" w:cs="Times New Roman"/>
        </w:rPr>
        <w:t>formats 0_2 and 1_2</w:t>
      </w:r>
      <w:r w:rsidR="00DB7278" w:rsidRPr="00A533EA">
        <w:rPr>
          <w:rFonts w:ascii="Times New Roman" w:hAnsi="Times New Roman" w:cs="Times New Roman"/>
        </w:rPr>
        <w:t xml:space="preserve"> should be provided</w:t>
      </w:r>
      <w:r w:rsidRPr="00A533EA">
        <w:rPr>
          <w:rFonts w:ascii="Times New Roman" w:hAnsi="Times New Roman" w:cs="Times New Roman"/>
        </w:rPr>
        <w:t xml:space="preserve">. </w:t>
      </w:r>
      <w:r w:rsidR="00DB7278" w:rsidRPr="00A533EA">
        <w:rPr>
          <w:rFonts w:ascii="Times New Roman" w:hAnsi="Times New Roman" w:cs="Times New Roman"/>
        </w:rPr>
        <w:t>In this section, we discuss the remaining details on the DCI size configurability</w:t>
      </w:r>
      <w:r w:rsidR="009F6752" w:rsidRPr="00A533EA">
        <w:rPr>
          <w:rFonts w:ascii="Times New Roman" w:hAnsi="Times New Roman" w:cs="Times New Roman"/>
        </w:rPr>
        <w:t xml:space="preserve">. </w:t>
      </w:r>
    </w:p>
    <w:p w14:paraId="4E0F5C85" w14:textId="58327553" w:rsidR="00C94928" w:rsidRPr="00392842" w:rsidRDefault="00C94928" w:rsidP="00645A2A">
      <w:pPr>
        <w:pStyle w:val="Heading3"/>
        <w:ind w:left="709"/>
      </w:pPr>
      <w:r w:rsidRPr="00392842">
        <w:t>Frequency domain resource allocation (FDRA)</w:t>
      </w:r>
      <w:r w:rsidR="00AC2E2E">
        <w:t xml:space="preserve"> for DCI formats 0_2 and 1_2</w:t>
      </w:r>
      <w:r w:rsidRPr="00392842">
        <w:t>:</w:t>
      </w:r>
    </w:p>
    <w:p w14:paraId="2873C710" w14:textId="202B330F" w:rsidR="00842CA9" w:rsidRPr="008158EB" w:rsidRDefault="001C7785" w:rsidP="00516D3A">
      <w:pPr>
        <w:pStyle w:val="paragraph"/>
        <w:spacing w:before="0" w:beforeAutospacing="0" w:after="0" w:afterAutospacing="0"/>
        <w:jc w:val="both"/>
        <w:textAlignment w:val="baseline"/>
        <w:rPr>
          <w:rFonts w:ascii="Times New Roman" w:eastAsia="SimSun" w:hAnsi="Times New Roman" w:cs="Times New Roman"/>
        </w:rPr>
      </w:pPr>
      <w:r w:rsidRPr="00A533EA">
        <w:rPr>
          <w:rFonts w:ascii="Times New Roman" w:eastAsia="SimSun" w:hAnsi="Times New Roman" w:cs="Times New Roman"/>
        </w:rPr>
        <w:t>At RAN1#9</w:t>
      </w:r>
      <w:r w:rsidR="00516D3A" w:rsidRPr="00A533EA">
        <w:rPr>
          <w:rFonts w:ascii="Times New Roman" w:eastAsia="SimSun" w:hAnsi="Times New Roman" w:cs="Times New Roman"/>
        </w:rPr>
        <w:t>8</w:t>
      </w:r>
      <w:r w:rsidR="009F6752" w:rsidRPr="00A533EA">
        <w:rPr>
          <w:rFonts w:ascii="Times New Roman" w:eastAsia="SimSun" w:hAnsi="Times New Roman" w:cs="Times New Roman"/>
        </w:rPr>
        <w:t>bis</w:t>
      </w:r>
      <w:r w:rsidRPr="00A533EA">
        <w:rPr>
          <w:rFonts w:ascii="Times New Roman" w:eastAsia="SimSun" w:hAnsi="Times New Roman" w:cs="Times New Roman"/>
        </w:rPr>
        <w:t xml:space="preserve">, the </w:t>
      </w:r>
      <w:r w:rsidR="00294903" w:rsidRPr="00A533EA">
        <w:rPr>
          <w:rFonts w:ascii="Times New Roman" w:eastAsia="SimSun" w:hAnsi="Times New Roman" w:cs="Times New Roman"/>
        </w:rPr>
        <w:t xml:space="preserve">details of </w:t>
      </w:r>
      <w:r w:rsidR="00841720" w:rsidRPr="00A533EA">
        <w:rPr>
          <w:rFonts w:ascii="Times New Roman" w:eastAsia="SimSun" w:hAnsi="Times New Roman" w:cs="Times New Roman"/>
        </w:rPr>
        <w:t>T</w:t>
      </w:r>
      <w:r w:rsidRPr="00A533EA">
        <w:rPr>
          <w:rFonts w:ascii="Times New Roman" w:eastAsia="SimSun" w:hAnsi="Times New Roman" w:cs="Times New Roman"/>
        </w:rPr>
        <w:t xml:space="preserve">ype 1 </w:t>
      </w:r>
      <w:r w:rsidR="00841720" w:rsidRPr="00A533EA">
        <w:rPr>
          <w:rFonts w:ascii="Times New Roman" w:eastAsia="SimSun" w:hAnsi="Times New Roman" w:cs="Times New Roman"/>
        </w:rPr>
        <w:t xml:space="preserve">FDRA </w:t>
      </w:r>
      <w:r w:rsidRPr="00A533EA">
        <w:rPr>
          <w:rFonts w:ascii="Times New Roman" w:eastAsia="SimSun" w:hAnsi="Times New Roman" w:cs="Times New Roman"/>
        </w:rPr>
        <w:t xml:space="preserve">for scheduling URLLC PDSCH </w:t>
      </w:r>
      <w:r w:rsidR="00294903" w:rsidRPr="00A533EA">
        <w:rPr>
          <w:rFonts w:ascii="Times New Roman" w:eastAsia="SimSun" w:hAnsi="Times New Roman" w:cs="Times New Roman"/>
        </w:rPr>
        <w:t xml:space="preserve">&amp; PUSCH </w:t>
      </w:r>
      <w:r w:rsidRPr="00A533EA">
        <w:rPr>
          <w:rFonts w:ascii="Times New Roman" w:eastAsia="SimSun" w:hAnsi="Times New Roman" w:cs="Times New Roman"/>
        </w:rPr>
        <w:t>ha</w:t>
      </w:r>
      <w:r w:rsidR="00294903" w:rsidRPr="00A533EA">
        <w:rPr>
          <w:rFonts w:ascii="Times New Roman" w:eastAsia="SimSun" w:hAnsi="Times New Roman" w:cs="Times New Roman"/>
        </w:rPr>
        <w:t>ve</w:t>
      </w:r>
      <w:r w:rsidRPr="00A533EA">
        <w:rPr>
          <w:rFonts w:ascii="Times New Roman" w:eastAsia="SimSun" w:hAnsi="Times New Roman" w:cs="Times New Roman"/>
        </w:rPr>
        <w:t xml:space="preserve"> been </w:t>
      </w:r>
      <w:r w:rsidR="00DB7278" w:rsidRPr="00A533EA">
        <w:rPr>
          <w:rFonts w:ascii="Times New Roman" w:eastAsia="SimSun" w:hAnsi="Times New Roman" w:cs="Times New Roman"/>
        </w:rPr>
        <w:t>agreed</w:t>
      </w:r>
      <w:r w:rsidR="00294903" w:rsidRPr="00A533EA">
        <w:rPr>
          <w:rFonts w:ascii="Times New Roman" w:eastAsia="SimSun" w:hAnsi="Times New Roman" w:cs="Times New Roman"/>
        </w:rPr>
        <w:t xml:space="preserve"> </w:t>
      </w:r>
      <w:r w:rsidR="00841720" w:rsidRPr="00A533EA">
        <w:rPr>
          <w:rFonts w:ascii="Times New Roman" w:eastAsia="SimSun" w:hAnsi="Times New Roman" w:cs="Times New Roman"/>
        </w:rPr>
        <w:t xml:space="preserve">with </w:t>
      </w:r>
      <w:r w:rsidR="00294903" w:rsidRPr="00A533EA">
        <w:rPr>
          <w:rFonts w:ascii="Times New Roman" w:eastAsia="SimSun" w:hAnsi="Times New Roman" w:cs="Times New Roman"/>
        </w:rPr>
        <w:t xml:space="preserve">supported </w:t>
      </w:r>
      <w:r w:rsidR="00841720" w:rsidRPr="008158EB">
        <w:rPr>
          <w:rFonts w:ascii="Times New Roman" w:eastAsia="SimSun" w:hAnsi="Times New Roman" w:cs="Times New Roman"/>
        </w:rPr>
        <w:t xml:space="preserve">granularity values </w:t>
      </w:r>
      <w:r w:rsidR="00294903" w:rsidRPr="008158EB">
        <w:rPr>
          <w:rFonts w:ascii="Times New Roman" w:eastAsia="SimSun" w:hAnsi="Times New Roman" w:cs="Times New Roman"/>
        </w:rPr>
        <w:t xml:space="preserve">of </w:t>
      </w:r>
      <w:r w:rsidR="00841720" w:rsidRPr="008158EB">
        <w:rPr>
          <w:rFonts w:ascii="Times New Roman" w:eastAsia="SimSun" w:hAnsi="Times New Roman" w:cs="Times New Roman"/>
        </w:rPr>
        <w:t xml:space="preserve">{2, 4, 6, 8} </w:t>
      </w:r>
      <w:r w:rsidR="00294903" w:rsidRPr="008158EB">
        <w:rPr>
          <w:rFonts w:ascii="Times New Roman" w:eastAsia="SimSun" w:hAnsi="Times New Roman" w:cs="Times New Roman"/>
        </w:rPr>
        <w:t xml:space="preserve">PRBs </w:t>
      </w:r>
      <w:r w:rsidR="00841720" w:rsidRPr="008158EB">
        <w:rPr>
          <w:rFonts w:ascii="Times New Roman" w:eastAsia="SimSun" w:hAnsi="Times New Roman" w:cs="Times New Roman"/>
        </w:rPr>
        <w:t xml:space="preserve">for both starting point and length. </w:t>
      </w:r>
    </w:p>
    <w:p w14:paraId="5A7FF1AF" w14:textId="77777777" w:rsidR="00842CA9" w:rsidRPr="00A939D2" w:rsidRDefault="00842CA9" w:rsidP="00516D3A">
      <w:pPr>
        <w:pStyle w:val="paragraph"/>
        <w:spacing w:before="0" w:beforeAutospacing="0" w:after="0" w:afterAutospacing="0"/>
        <w:jc w:val="both"/>
        <w:textAlignment w:val="baseline"/>
        <w:rPr>
          <w:rFonts w:ascii="Times New Roman" w:eastAsia="SimSun" w:hAnsi="Times New Roman" w:cs="Times New Roman"/>
        </w:rPr>
      </w:pPr>
    </w:p>
    <w:p w14:paraId="5CE064E1" w14:textId="77777777" w:rsidR="00842CA9" w:rsidRPr="00A939D2" w:rsidRDefault="00842CA9" w:rsidP="00294903">
      <w:pPr>
        <w:spacing w:after="0"/>
        <w:ind w:left="284"/>
        <w:rPr>
          <w:rFonts w:ascii="Times New Roman" w:hAnsi="Times New Roman" w:cs="Times New Roman"/>
          <w:i/>
          <w:sz w:val="20"/>
          <w:szCs w:val="20"/>
          <w:lang w:eastAsia="x-none"/>
        </w:rPr>
      </w:pPr>
      <w:r w:rsidRPr="00A939D2">
        <w:rPr>
          <w:rFonts w:ascii="Times New Roman" w:hAnsi="Times New Roman" w:cs="Times New Roman"/>
          <w:i/>
          <w:sz w:val="20"/>
          <w:szCs w:val="20"/>
          <w:highlight w:val="green"/>
          <w:lang w:eastAsia="x-none"/>
        </w:rPr>
        <w:t>Agreements</w:t>
      </w:r>
      <w:r w:rsidRPr="00A939D2">
        <w:rPr>
          <w:rFonts w:ascii="Times New Roman" w:hAnsi="Times New Roman" w:cs="Times New Roman"/>
          <w:i/>
          <w:sz w:val="20"/>
          <w:szCs w:val="20"/>
          <w:lang w:eastAsia="x-none"/>
        </w:rPr>
        <w:t xml:space="preserve">: </w:t>
      </w:r>
      <w:r w:rsidRPr="00A939D2">
        <w:rPr>
          <w:rFonts w:ascii="Times New Roman" w:eastAsia="MS Mincho" w:hAnsi="Times New Roman" w:cs="Times New Roman"/>
          <w:i/>
          <w:sz w:val="20"/>
          <w:szCs w:val="20"/>
          <w:highlight w:val="yellow"/>
          <w:lang w:eastAsia="ja-JP"/>
        </w:rPr>
        <w:t>(RAN1#98bis Chongqing)</w:t>
      </w:r>
    </w:p>
    <w:p w14:paraId="278B03C6" w14:textId="77777777" w:rsidR="00842CA9" w:rsidRPr="00A939D2" w:rsidRDefault="00842CA9" w:rsidP="00294903">
      <w:pPr>
        <w:spacing w:after="0"/>
        <w:ind w:left="284"/>
        <w:rPr>
          <w:rFonts w:ascii="Times New Roman" w:hAnsi="Times New Roman" w:cs="Times New Roman"/>
          <w:i/>
          <w:color w:val="000000"/>
          <w:kern w:val="2"/>
          <w:sz w:val="20"/>
          <w:szCs w:val="20"/>
        </w:rPr>
      </w:pPr>
      <w:r w:rsidRPr="00A939D2">
        <w:rPr>
          <w:rFonts w:ascii="Times New Roman" w:hAnsi="Times New Roman" w:cs="Times New Roman"/>
          <w:i/>
          <w:color w:val="000000"/>
          <w:kern w:val="2"/>
          <w:sz w:val="20"/>
          <w:szCs w:val="20"/>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1B1C9C52" w14:textId="77777777" w:rsidR="00842CA9" w:rsidRPr="00294903" w:rsidRDefault="00842CA9" w:rsidP="00294903">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color w:val="000000"/>
          <w:kern w:val="2"/>
          <w:sz w:val="20"/>
          <w:szCs w:val="20"/>
        </w:rPr>
      </w:pPr>
      <w:r w:rsidRPr="00294903">
        <w:rPr>
          <w:rFonts w:ascii="Times New Roman" w:hAnsi="Times New Roman" w:cs="Times New Roman"/>
          <w:i/>
          <w:color w:val="000000"/>
          <w:kern w:val="2"/>
          <w:sz w:val="20"/>
          <w:szCs w:val="20"/>
        </w:rPr>
        <w:t xml:space="preserve">If </w:t>
      </w:r>
      <w:proofErr w:type="spellStart"/>
      <w:r w:rsidRPr="00294903">
        <w:rPr>
          <w:rFonts w:ascii="Times New Roman" w:hAnsi="Times New Roman" w:cs="Times New Roman"/>
          <w:i/>
          <w:color w:val="000000"/>
          <w:kern w:val="2"/>
          <w:sz w:val="20"/>
          <w:szCs w:val="20"/>
        </w:rPr>
        <w:t>not</w:t>
      </w:r>
      <w:proofErr w:type="spellEnd"/>
      <w:r w:rsidRPr="00294903">
        <w:rPr>
          <w:rFonts w:ascii="Times New Roman" w:hAnsi="Times New Roman" w:cs="Times New Roman"/>
          <w:i/>
          <w:color w:val="000000"/>
          <w:kern w:val="2"/>
          <w:sz w:val="20"/>
          <w:szCs w:val="20"/>
        </w:rPr>
        <w:t xml:space="preserve"> </w:t>
      </w:r>
      <w:proofErr w:type="spellStart"/>
      <w:r w:rsidRPr="00294903">
        <w:rPr>
          <w:rFonts w:ascii="Times New Roman" w:hAnsi="Times New Roman" w:cs="Times New Roman"/>
          <w:i/>
          <w:color w:val="000000"/>
          <w:kern w:val="2"/>
          <w:sz w:val="20"/>
          <w:szCs w:val="20"/>
        </w:rPr>
        <w:t>configured</w:t>
      </w:r>
      <w:proofErr w:type="spellEnd"/>
      <w:r w:rsidRPr="00294903">
        <w:rPr>
          <w:rFonts w:ascii="Times New Roman" w:hAnsi="Times New Roman" w:cs="Times New Roman"/>
          <w:i/>
          <w:color w:val="000000"/>
          <w:kern w:val="2"/>
          <w:sz w:val="20"/>
          <w:szCs w:val="20"/>
        </w:rPr>
        <w:t xml:space="preserve">, </w:t>
      </w:r>
      <w:proofErr w:type="spellStart"/>
      <w:r w:rsidRPr="00294903">
        <w:rPr>
          <w:rFonts w:ascii="Times New Roman" w:hAnsi="Times New Roman" w:cs="Times New Roman"/>
          <w:i/>
          <w:color w:val="000000"/>
          <w:kern w:val="2"/>
          <w:sz w:val="20"/>
          <w:szCs w:val="20"/>
        </w:rPr>
        <w:t>the</w:t>
      </w:r>
      <w:proofErr w:type="spellEnd"/>
      <w:r w:rsidRPr="00294903">
        <w:rPr>
          <w:rFonts w:ascii="Times New Roman" w:hAnsi="Times New Roman" w:cs="Times New Roman"/>
          <w:i/>
          <w:color w:val="000000"/>
          <w:kern w:val="2"/>
          <w:sz w:val="20"/>
          <w:szCs w:val="20"/>
        </w:rPr>
        <w:t xml:space="preserve"> </w:t>
      </w:r>
      <w:proofErr w:type="spellStart"/>
      <w:r w:rsidRPr="00294903">
        <w:rPr>
          <w:rFonts w:ascii="Times New Roman" w:hAnsi="Times New Roman" w:cs="Times New Roman"/>
          <w:i/>
          <w:color w:val="000000"/>
          <w:kern w:val="2"/>
          <w:sz w:val="20"/>
          <w:szCs w:val="20"/>
        </w:rPr>
        <w:t>granularity</w:t>
      </w:r>
      <w:proofErr w:type="spellEnd"/>
      <w:r w:rsidRPr="00294903">
        <w:rPr>
          <w:rFonts w:ascii="Times New Roman" w:hAnsi="Times New Roman" w:cs="Times New Roman"/>
          <w:i/>
          <w:color w:val="000000"/>
          <w:kern w:val="2"/>
          <w:sz w:val="20"/>
          <w:szCs w:val="20"/>
        </w:rPr>
        <w:t xml:space="preserve"> is 1 PRB. </w:t>
      </w:r>
    </w:p>
    <w:p w14:paraId="33A5C404" w14:textId="77777777" w:rsidR="00842CA9" w:rsidRPr="00294903" w:rsidRDefault="00842CA9" w:rsidP="00294903">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color w:val="000000"/>
          <w:kern w:val="2"/>
          <w:sz w:val="20"/>
          <w:szCs w:val="20"/>
        </w:rPr>
      </w:pPr>
      <w:r w:rsidRPr="00294903">
        <w:rPr>
          <w:rFonts w:ascii="Times New Roman" w:hAnsi="Times New Roman" w:cs="Times New Roman"/>
          <w:i/>
          <w:color w:val="000000"/>
          <w:kern w:val="2"/>
          <w:sz w:val="20"/>
          <w:szCs w:val="20"/>
        </w:rPr>
        <w:t xml:space="preserve">FFS </w:t>
      </w:r>
      <w:proofErr w:type="spellStart"/>
      <w:r w:rsidRPr="00294903">
        <w:rPr>
          <w:rFonts w:ascii="Times New Roman" w:hAnsi="Times New Roman" w:cs="Times New Roman"/>
          <w:i/>
          <w:color w:val="000000"/>
          <w:kern w:val="2"/>
          <w:sz w:val="20"/>
          <w:szCs w:val="20"/>
        </w:rPr>
        <w:t>other</w:t>
      </w:r>
      <w:proofErr w:type="spellEnd"/>
      <w:r w:rsidRPr="00294903">
        <w:rPr>
          <w:rFonts w:ascii="Times New Roman" w:hAnsi="Times New Roman" w:cs="Times New Roman"/>
          <w:i/>
          <w:color w:val="000000"/>
          <w:kern w:val="2"/>
          <w:sz w:val="20"/>
          <w:szCs w:val="20"/>
        </w:rPr>
        <w:t xml:space="preserve"> </w:t>
      </w:r>
      <w:proofErr w:type="spellStart"/>
      <w:r w:rsidRPr="00294903">
        <w:rPr>
          <w:rFonts w:ascii="Times New Roman" w:hAnsi="Times New Roman" w:cs="Times New Roman"/>
          <w:i/>
          <w:color w:val="000000"/>
          <w:kern w:val="2"/>
          <w:sz w:val="20"/>
          <w:szCs w:val="20"/>
        </w:rPr>
        <w:t>possible</w:t>
      </w:r>
      <w:proofErr w:type="spellEnd"/>
      <w:r w:rsidRPr="00294903">
        <w:rPr>
          <w:rFonts w:ascii="Times New Roman" w:hAnsi="Times New Roman" w:cs="Times New Roman"/>
          <w:i/>
          <w:color w:val="000000"/>
          <w:kern w:val="2"/>
          <w:sz w:val="20"/>
          <w:szCs w:val="20"/>
        </w:rPr>
        <w:t xml:space="preserve"> </w:t>
      </w:r>
      <w:proofErr w:type="spellStart"/>
      <w:r w:rsidRPr="00294903">
        <w:rPr>
          <w:rFonts w:ascii="Times New Roman" w:hAnsi="Times New Roman" w:cs="Times New Roman"/>
          <w:i/>
          <w:color w:val="000000"/>
          <w:kern w:val="2"/>
          <w:sz w:val="20"/>
          <w:szCs w:val="20"/>
        </w:rPr>
        <w:t>values</w:t>
      </w:r>
      <w:proofErr w:type="spellEnd"/>
    </w:p>
    <w:p w14:paraId="64279087" w14:textId="77777777" w:rsidR="00842CA9" w:rsidRDefault="00842CA9" w:rsidP="00516D3A">
      <w:pPr>
        <w:pStyle w:val="paragraph"/>
        <w:spacing w:before="0" w:beforeAutospacing="0" w:after="0" w:afterAutospacing="0"/>
        <w:jc w:val="both"/>
        <w:textAlignment w:val="baseline"/>
        <w:rPr>
          <w:rFonts w:ascii="Times New Roman" w:eastAsia="SimSun" w:hAnsi="Times New Roman" w:cs="Times New Roman"/>
        </w:rPr>
      </w:pPr>
    </w:p>
    <w:p w14:paraId="01376B71" w14:textId="067EF9C8" w:rsidR="00516D3A" w:rsidRDefault="00397489" w:rsidP="00A3379F">
      <w:pPr>
        <w:pStyle w:val="paragraph"/>
        <w:spacing w:before="0" w:beforeAutospacing="0" w:after="0" w:afterAutospacing="0"/>
        <w:jc w:val="both"/>
        <w:textAlignment w:val="baseline"/>
        <w:rPr>
          <w:rFonts w:ascii="Times New Roman" w:eastAsia="SimSun" w:hAnsi="Times New Roman" w:cs="Times New Roman"/>
        </w:rPr>
      </w:pPr>
      <w:r w:rsidRPr="00A533EA">
        <w:rPr>
          <w:rFonts w:ascii="Times New Roman" w:eastAsia="SimSun" w:hAnsi="Times New Roman" w:cs="Times New Roman"/>
        </w:rPr>
        <w:t>The</w:t>
      </w:r>
      <w:r w:rsidR="001C7785" w:rsidRPr="00A533EA">
        <w:rPr>
          <w:rFonts w:ascii="Times New Roman" w:eastAsia="SimSun" w:hAnsi="Times New Roman" w:cs="Times New Roman"/>
        </w:rPr>
        <w:t xml:space="preserve"> decision </w:t>
      </w:r>
      <w:r w:rsidRPr="00A533EA">
        <w:rPr>
          <w:rFonts w:ascii="Times New Roman" w:eastAsia="SimSun" w:hAnsi="Times New Roman" w:cs="Times New Roman"/>
        </w:rPr>
        <w:t xml:space="preserve">if or not to </w:t>
      </w:r>
      <w:r w:rsidR="001C7785" w:rsidRPr="00A533EA">
        <w:rPr>
          <w:rFonts w:ascii="Times New Roman" w:eastAsia="SimSun" w:hAnsi="Times New Roman" w:cs="Times New Roman"/>
        </w:rPr>
        <w:t xml:space="preserve">support </w:t>
      </w:r>
      <w:r w:rsidRPr="00A533EA">
        <w:rPr>
          <w:rFonts w:ascii="Times New Roman" w:eastAsia="SimSun" w:hAnsi="Times New Roman" w:cs="Times New Roman"/>
        </w:rPr>
        <w:t>Type</w:t>
      </w:r>
      <w:r w:rsidR="001C7785" w:rsidRPr="00A533EA">
        <w:rPr>
          <w:rFonts w:ascii="Times New Roman" w:eastAsia="SimSun" w:hAnsi="Times New Roman" w:cs="Times New Roman"/>
        </w:rPr>
        <w:t xml:space="preserve"> 0 </w:t>
      </w:r>
      <w:r w:rsidRPr="00A533EA">
        <w:rPr>
          <w:rFonts w:ascii="Times New Roman" w:eastAsia="SimSun" w:hAnsi="Times New Roman" w:cs="Times New Roman"/>
        </w:rPr>
        <w:t xml:space="preserve">FDRA </w:t>
      </w:r>
      <w:r w:rsidR="005C1C28" w:rsidRPr="00A533EA">
        <w:rPr>
          <w:rFonts w:ascii="Times New Roman" w:eastAsia="SimSun" w:hAnsi="Times New Roman" w:cs="Times New Roman"/>
        </w:rPr>
        <w:t xml:space="preserve">for PDSCH is </w:t>
      </w:r>
      <w:r w:rsidR="001C7785" w:rsidRPr="00A533EA">
        <w:rPr>
          <w:rFonts w:ascii="Times New Roman" w:eastAsia="SimSun" w:hAnsi="Times New Roman" w:cs="Times New Roman"/>
        </w:rPr>
        <w:t>still pending</w:t>
      </w:r>
      <w:r w:rsidR="00F30215" w:rsidRPr="00A533EA">
        <w:rPr>
          <w:rFonts w:ascii="Times New Roman" w:eastAsia="SimSun" w:hAnsi="Times New Roman" w:cs="Times New Roman"/>
        </w:rPr>
        <w:t xml:space="preserve">. </w:t>
      </w:r>
      <w:r w:rsidR="005C1C28" w:rsidRPr="00A533EA">
        <w:rPr>
          <w:rFonts w:ascii="Times New Roman" w:eastAsia="SimSun" w:hAnsi="Times New Roman" w:cs="Times New Roman"/>
        </w:rPr>
        <w:t xml:space="preserve">Clearly, the number of bits required for </w:t>
      </w:r>
      <w:r w:rsidR="002C31EF" w:rsidRPr="00A533EA">
        <w:rPr>
          <w:rFonts w:ascii="Times New Roman" w:eastAsia="SimSun" w:hAnsi="Times New Roman" w:cs="Times New Roman"/>
        </w:rPr>
        <w:t xml:space="preserve">Type 1 FDRA </w:t>
      </w:r>
      <w:r w:rsidR="005C1C28" w:rsidRPr="00A533EA">
        <w:rPr>
          <w:rFonts w:ascii="Times New Roman" w:eastAsia="SimSun" w:hAnsi="Times New Roman" w:cs="Times New Roman"/>
        </w:rPr>
        <w:t xml:space="preserve">and continuously allocated PRBs will be smaller compared to </w:t>
      </w:r>
      <w:r w:rsidR="002C31EF" w:rsidRPr="008158EB">
        <w:rPr>
          <w:rFonts w:ascii="Times New Roman" w:eastAsia="SimSun" w:hAnsi="Times New Roman" w:cs="Times New Roman"/>
        </w:rPr>
        <w:t xml:space="preserve">Type </w:t>
      </w:r>
      <w:r w:rsidR="005C1C28" w:rsidRPr="008158EB">
        <w:rPr>
          <w:rFonts w:ascii="Times New Roman" w:eastAsia="SimSun" w:hAnsi="Times New Roman" w:cs="Times New Roman"/>
        </w:rPr>
        <w:t xml:space="preserve">0. But on the other hand, </w:t>
      </w:r>
      <w:r w:rsidR="002C31EF" w:rsidRPr="00A939D2">
        <w:rPr>
          <w:rFonts w:ascii="Times New Roman" w:eastAsia="SimSun" w:hAnsi="Times New Roman" w:cs="Times New Roman"/>
        </w:rPr>
        <w:t>Type 1 FDRA</w:t>
      </w:r>
      <w:r w:rsidR="005C1C28" w:rsidRPr="00A939D2">
        <w:rPr>
          <w:rFonts w:ascii="Times New Roman" w:eastAsia="SimSun" w:hAnsi="Times New Roman" w:cs="Times New Roman"/>
        </w:rPr>
        <w:t xml:space="preserve"> does not provide the option to schedule a URLLC PDSCH in a slot around some already allocated (slot-based) eMBB PDSCH whereas </w:t>
      </w:r>
      <w:r w:rsidR="002C31EF" w:rsidRPr="00A939D2">
        <w:rPr>
          <w:rFonts w:ascii="Times New Roman" w:eastAsia="SimSun" w:hAnsi="Times New Roman" w:cs="Times New Roman"/>
        </w:rPr>
        <w:t>T</w:t>
      </w:r>
      <w:r w:rsidR="005C1C28" w:rsidRPr="00A939D2">
        <w:rPr>
          <w:rFonts w:ascii="Times New Roman" w:eastAsia="SimSun" w:hAnsi="Times New Roman" w:cs="Times New Roman"/>
        </w:rPr>
        <w:t xml:space="preserve">ype 0 </w:t>
      </w:r>
      <w:r w:rsidR="002C31EF" w:rsidRPr="00A939D2">
        <w:rPr>
          <w:rFonts w:ascii="Times New Roman" w:eastAsia="SimSun" w:hAnsi="Times New Roman" w:cs="Times New Roman"/>
        </w:rPr>
        <w:t xml:space="preserve">FDRA </w:t>
      </w:r>
      <w:r w:rsidR="005C1C28" w:rsidRPr="00A939D2">
        <w:rPr>
          <w:rFonts w:ascii="Times New Roman" w:eastAsia="SimSun" w:hAnsi="Times New Roman" w:cs="Times New Roman"/>
        </w:rPr>
        <w:t xml:space="preserve">allows this option and therefore gives increased flexibility for inter-UE eMBB and URLLC multiplexing. In addition, </w:t>
      </w:r>
      <w:r w:rsidR="002C31EF" w:rsidRPr="00A939D2">
        <w:rPr>
          <w:rFonts w:ascii="Times New Roman" w:eastAsia="SimSun" w:hAnsi="Times New Roman" w:cs="Times New Roman"/>
        </w:rPr>
        <w:t>T</w:t>
      </w:r>
      <w:r w:rsidR="00A3379F" w:rsidRPr="00A939D2">
        <w:rPr>
          <w:rFonts w:ascii="Times New Roman" w:eastAsia="SimSun" w:hAnsi="Times New Roman" w:cs="Times New Roman"/>
        </w:rPr>
        <w:t xml:space="preserve">ype 0 </w:t>
      </w:r>
      <w:r w:rsidR="002C31EF" w:rsidRPr="00A939D2">
        <w:rPr>
          <w:rFonts w:ascii="Times New Roman" w:eastAsia="SimSun" w:hAnsi="Times New Roman" w:cs="Times New Roman"/>
        </w:rPr>
        <w:t xml:space="preserve">FDRA </w:t>
      </w:r>
      <w:r w:rsidR="005C1C28" w:rsidRPr="00A939D2">
        <w:rPr>
          <w:rFonts w:ascii="Times New Roman" w:eastAsia="SimSun" w:hAnsi="Times New Roman" w:cs="Times New Roman"/>
        </w:rPr>
        <w:t xml:space="preserve">allows for improved frequency </w:t>
      </w:r>
      <w:r w:rsidR="00A3379F" w:rsidRPr="00A939D2">
        <w:rPr>
          <w:rFonts w:ascii="Times New Roman" w:eastAsia="SimSun" w:hAnsi="Times New Roman" w:cs="Times New Roman"/>
        </w:rPr>
        <w:t xml:space="preserve">diversity </w:t>
      </w:r>
      <w:r w:rsidR="005C1C28" w:rsidRPr="00A939D2">
        <w:rPr>
          <w:rFonts w:ascii="Times New Roman" w:eastAsia="SimSun" w:hAnsi="Times New Roman" w:cs="Times New Roman"/>
        </w:rPr>
        <w:t xml:space="preserve">as the </w:t>
      </w:r>
      <w:r w:rsidR="00FC7CC2" w:rsidRPr="00A939D2">
        <w:rPr>
          <w:rFonts w:ascii="Times New Roman" w:eastAsia="SimSun" w:hAnsi="Times New Roman" w:cs="Times New Roman"/>
        </w:rPr>
        <w:t>PRBs can be better distributed across the PRBs of a serving cell</w:t>
      </w:r>
      <w:r w:rsidR="00FF51B0" w:rsidRPr="00A939D2">
        <w:rPr>
          <w:rFonts w:ascii="Times New Roman" w:eastAsia="SimSun" w:hAnsi="Times New Roman" w:cs="Times New Roman"/>
        </w:rPr>
        <w:t xml:space="preserve"> (note that frequency diversity has been considered as one important mechanism </w:t>
      </w:r>
      <w:r w:rsidR="004B639D" w:rsidRPr="00A939D2">
        <w:rPr>
          <w:rFonts w:ascii="Times New Roman" w:eastAsia="SimSun" w:hAnsi="Times New Roman" w:cs="Times New Roman"/>
        </w:rPr>
        <w:t>for achieving the reliability)</w:t>
      </w:r>
      <w:r w:rsidR="00FC7CC2" w:rsidRPr="00A939D2">
        <w:rPr>
          <w:rFonts w:ascii="Times New Roman" w:eastAsia="SimSun" w:hAnsi="Times New Roman" w:cs="Times New Roman"/>
        </w:rPr>
        <w:t xml:space="preserve">. We see these benefits to be worth harvesting and therefore suggest to also support </w:t>
      </w:r>
      <w:r w:rsidR="002C31EF" w:rsidRPr="00A939D2">
        <w:rPr>
          <w:rFonts w:ascii="Times New Roman" w:eastAsia="SimSun" w:hAnsi="Times New Roman" w:cs="Times New Roman"/>
        </w:rPr>
        <w:t>T</w:t>
      </w:r>
      <w:r w:rsidR="00FC7CC2" w:rsidRPr="00A939D2">
        <w:rPr>
          <w:rFonts w:ascii="Times New Roman" w:eastAsia="SimSun" w:hAnsi="Times New Roman" w:cs="Times New Roman"/>
        </w:rPr>
        <w:t xml:space="preserve">ype 0 </w:t>
      </w:r>
      <w:r w:rsidR="002C31EF" w:rsidRPr="00A939D2">
        <w:rPr>
          <w:rFonts w:ascii="Times New Roman" w:eastAsia="SimSun" w:hAnsi="Times New Roman" w:cs="Times New Roman"/>
        </w:rPr>
        <w:t xml:space="preserve">FDRA </w:t>
      </w:r>
      <w:r w:rsidR="00FC7CC2" w:rsidRPr="00A939D2">
        <w:rPr>
          <w:rFonts w:ascii="Times New Roman" w:eastAsia="SimSun" w:hAnsi="Times New Roman" w:cs="Times New Roman"/>
        </w:rPr>
        <w:t xml:space="preserve">for URLLC scheduling. </w:t>
      </w:r>
      <w:r w:rsidR="00516D3A" w:rsidRPr="00A939D2">
        <w:rPr>
          <w:rFonts w:ascii="Times New Roman" w:eastAsia="SimSun" w:hAnsi="Times New Roman" w:cs="Times New Roman"/>
        </w:rPr>
        <w:t xml:space="preserve">Following the principle of Type 1 FDRA, coarser </w:t>
      </w:r>
      <w:r w:rsidR="00950522" w:rsidRPr="00A939D2">
        <w:rPr>
          <w:rFonts w:ascii="Times New Roman" w:eastAsia="SimSun" w:hAnsi="Times New Roman" w:cs="Times New Roman"/>
        </w:rPr>
        <w:t xml:space="preserve">configured </w:t>
      </w:r>
      <w:r w:rsidR="00516D3A" w:rsidRPr="00A939D2">
        <w:rPr>
          <w:rFonts w:ascii="Times New Roman" w:eastAsia="SimSun" w:hAnsi="Times New Roman" w:cs="Times New Roman"/>
        </w:rPr>
        <w:t>granularity can be considered for Type 0</w:t>
      </w:r>
      <w:r w:rsidR="002C31EF" w:rsidRPr="00A939D2">
        <w:rPr>
          <w:rFonts w:ascii="Times New Roman" w:eastAsia="SimSun" w:hAnsi="Times New Roman" w:cs="Times New Roman"/>
        </w:rPr>
        <w:t xml:space="preserve"> FDRA</w:t>
      </w:r>
      <w:r w:rsidR="00516D3A" w:rsidRPr="00A939D2">
        <w:rPr>
          <w:rFonts w:ascii="Times New Roman" w:eastAsia="SimSun" w:hAnsi="Times New Roman" w:cs="Times New Roman"/>
        </w:rPr>
        <w:t xml:space="preserve"> to reduce the field </w:t>
      </w:r>
      <w:r w:rsidR="00FD0275" w:rsidRPr="00A939D2">
        <w:rPr>
          <w:rFonts w:ascii="Times New Roman" w:eastAsia="SimSun" w:hAnsi="Times New Roman" w:cs="Times New Roman"/>
        </w:rPr>
        <w:t>size.</w:t>
      </w:r>
    </w:p>
    <w:p w14:paraId="2714FC80" w14:textId="6494BCD7" w:rsidR="005F4C07" w:rsidRPr="00A533EA" w:rsidRDefault="005F4C07" w:rsidP="00A3379F">
      <w:pPr>
        <w:pStyle w:val="paragraph"/>
        <w:spacing w:before="0" w:beforeAutospacing="0" w:after="0" w:afterAutospacing="0"/>
        <w:jc w:val="both"/>
        <w:textAlignment w:val="baseline"/>
        <w:rPr>
          <w:rFonts w:ascii="Times New Roman" w:eastAsia="SimSun" w:hAnsi="Times New Roman" w:cs="Times New Roman"/>
          <w:b/>
          <w:bCs/>
        </w:rPr>
      </w:pPr>
    </w:p>
    <w:p w14:paraId="63793891" w14:textId="7C4032D5" w:rsidR="005F4C07" w:rsidRPr="00A939D2" w:rsidRDefault="005F4C07" w:rsidP="00A3379F">
      <w:pPr>
        <w:pStyle w:val="paragraph"/>
        <w:spacing w:before="0" w:beforeAutospacing="0" w:after="0" w:afterAutospacing="0"/>
        <w:jc w:val="both"/>
        <w:textAlignment w:val="baseline"/>
        <w:rPr>
          <w:rFonts w:ascii="Times New Roman" w:eastAsia="SimSun" w:hAnsi="Times New Roman" w:cs="Times New Roman"/>
          <w:bCs/>
        </w:rPr>
      </w:pPr>
      <w:r w:rsidRPr="00A533EA">
        <w:rPr>
          <w:rFonts w:ascii="Times New Roman" w:eastAsia="SimSun" w:hAnsi="Times New Roman" w:cs="Times New Roman"/>
          <w:bCs/>
        </w:rPr>
        <w:t>In Rel-15</w:t>
      </w:r>
      <w:r w:rsidR="00085B3B" w:rsidRPr="00A533EA">
        <w:rPr>
          <w:rFonts w:ascii="Times New Roman" w:eastAsia="SimSun" w:hAnsi="Times New Roman" w:cs="Times New Roman"/>
          <w:bCs/>
        </w:rPr>
        <w:t xml:space="preserve">, dynamic switching between Type 0 and Type 1 is supported for </w:t>
      </w:r>
      <w:r w:rsidR="00950522" w:rsidRPr="00A533EA">
        <w:rPr>
          <w:rFonts w:ascii="Times New Roman" w:eastAsia="SimSun" w:hAnsi="Times New Roman" w:cs="Times New Roman"/>
          <w:bCs/>
        </w:rPr>
        <w:t>PDSCH and PUSCH</w:t>
      </w:r>
      <w:r w:rsidR="00085B3B" w:rsidRPr="00A533EA">
        <w:rPr>
          <w:rFonts w:ascii="Times New Roman" w:eastAsia="SimSun" w:hAnsi="Times New Roman" w:cs="Times New Roman"/>
          <w:bCs/>
        </w:rPr>
        <w:t xml:space="preserve"> FDRA, the </w:t>
      </w:r>
      <w:r w:rsidR="001E5C3C" w:rsidRPr="00A533EA">
        <w:rPr>
          <w:rFonts w:ascii="Times New Roman" w:eastAsia="SimSun" w:hAnsi="Times New Roman" w:cs="Times New Roman"/>
          <w:bCs/>
        </w:rPr>
        <w:t xml:space="preserve">FDRA </w:t>
      </w:r>
      <w:r w:rsidR="00085B3B" w:rsidRPr="00A533EA">
        <w:rPr>
          <w:rFonts w:ascii="Times New Roman" w:eastAsia="SimSun" w:hAnsi="Times New Roman" w:cs="Times New Roman"/>
          <w:bCs/>
        </w:rPr>
        <w:t xml:space="preserve">field size is reserved according to the bigger one between </w:t>
      </w:r>
      <w:r w:rsidR="001E5C3C" w:rsidRPr="008158EB">
        <w:rPr>
          <w:rFonts w:ascii="Times New Roman" w:eastAsia="SimSun" w:hAnsi="Times New Roman" w:cs="Times New Roman"/>
          <w:bCs/>
        </w:rPr>
        <w:t xml:space="preserve">the </w:t>
      </w:r>
      <w:r w:rsidR="00085B3B" w:rsidRPr="008158EB">
        <w:rPr>
          <w:rFonts w:ascii="Times New Roman" w:eastAsia="SimSun" w:hAnsi="Times New Roman" w:cs="Times New Roman"/>
          <w:bCs/>
        </w:rPr>
        <w:t>two types</w:t>
      </w:r>
      <w:r w:rsidR="00C601B7" w:rsidRPr="008158EB">
        <w:rPr>
          <w:rFonts w:ascii="Times New Roman" w:eastAsia="SimSun" w:hAnsi="Times New Roman" w:cs="Times New Roman"/>
          <w:bCs/>
        </w:rPr>
        <w:t xml:space="preserve"> plus one bit for the dynamic switching</w:t>
      </w:r>
      <w:r w:rsidR="00085B3B" w:rsidRPr="00A939D2">
        <w:rPr>
          <w:rFonts w:ascii="Times New Roman" w:eastAsia="SimSun" w:hAnsi="Times New Roman" w:cs="Times New Roman"/>
          <w:bCs/>
        </w:rPr>
        <w:t xml:space="preserve">. First, we don’t see any reason to remove the dynamic switching from Rel-16 scheduling, as it provides the better flexibility in resource scheduling. In addition, we would propose to have a new separate RRC parameter to configure the granularity of Type 0 instead of </w:t>
      </w:r>
      <w:r w:rsidR="00FB7EA7" w:rsidRPr="00A939D2">
        <w:rPr>
          <w:rFonts w:ascii="Times New Roman" w:eastAsia="SimSun" w:hAnsi="Times New Roman" w:cs="Times New Roman"/>
          <w:bCs/>
        </w:rPr>
        <w:t>re</w:t>
      </w:r>
      <w:r w:rsidR="00085B3B" w:rsidRPr="00A939D2">
        <w:rPr>
          <w:rFonts w:ascii="Times New Roman" w:eastAsia="SimSun" w:hAnsi="Times New Roman" w:cs="Times New Roman"/>
          <w:bCs/>
        </w:rPr>
        <w:t xml:space="preserve">using the granularity of type 1. Because under this case, gNB </w:t>
      </w:r>
      <w:r w:rsidR="00FB7EA7" w:rsidRPr="00A939D2">
        <w:rPr>
          <w:rFonts w:ascii="Times New Roman" w:eastAsia="SimSun" w:hAnsi="Times New Roman" w:cs="Times New Roman"/>
          <w:bCs/>
        </w:rPr>
        <w:t xml:space="preserve">can better manage the tradeoff between extra overhead introduced and potential diversity achieved with non-continuous resource allocation </w:t>
      </w:r>
      <w:r w:rsidR="00294C47" w:rsidRPr="00A939D2">
        <w:rPr>
          <w:rFonts w:ascii="Times New Roman" w:eastAsia="SimSun" w:hAnsi="Times New Roman" w:cs="Times New Roman"/>
          <w:bCs/>
        </w:rPr>
        <w:t xml:space="preserve">with </w:t>
      </w:r>
      <w:r w:rsidR="00FB7EA7" w:rsidRPr="00A939D2">
        <w:rPr>
          <w:rFonts w:ascii="Times New Roman" w:eastAsia="SimSun" w:hAnsi="Times New Roman" w:cs="Times New Roman"/>
          <w:bCs/>
        </w:rPr>
        <w:t xml:space="preserve">dynamic switching, thus achieve the best scheduling flexibility. </w:t>
      </w:r>
      <w:r w:rsidR="0086387F" w:rsidRPr="00A939D2">
        <w:rPr>
          <w:rFonts w:ascii="Times New Roman" w:eastAsia="SimSun" w:hAnsi="Times New Roman" w:cs="Times New Roman"/>
          <w:bCs/>
        </w:rPr>
        <w:t>To align the resource allocation grid (</w:t>
      </w:r>
      <w:proofErr w:type="gramStart"/>
      <w:r w:rsidR="0086387F" w:rsidRPr="00A939D2">
        <w:rPr>
          <w:rFonts w:ascii="Times New Roman" w:eastAsia="SimSun" w:hAnsi="Times New Roman" w:cs="Times New Roman"/>
          <w:bCs/>
        </w:rPr>
        <w:t>similar to</w:t>
      </w:r>
      <w:proofErr w:type="gramEnd"/>
      <w:r w:rsidR="0086387F" w:rsidRPr="00A939D2">
        <w:rPr>
          <w:rFonts w:ascii="Times New Roman" w:eastAsia="SimSun" w:hAnsi="Times New Roman" w:cs="Times New Roman"/>
          <w:bCs/>
        </w:rPr>
        <w:t xml:space="preserve"> Type 1 FDRA), the configurable granularity for Type 0 FDRA is proposed to be </w:t>
      </w:r>
      <w:r w:rsidR="0086387F" w:rsidRPr="00A939D2">
        <w:rPr>
          <w:rFonts w:ascii="Times New Roman" w:eastAsia="SimSun" w:hAnsi="Times New Roman" w:cs="Times New Roman"/>
        </w:rPr>
        <w:t>{2, 4, 8, 16, 32}</w:t>
      </w:r>
      <w:r w:rsidR="0086387F" w:rsidRPr="00A939D2">
        <w:rPr>
          <w:rFonts w:ascii="Times New Roman" w:eastAsia="SimSun" w:hAnsi="Times New Roman" w:cs="Times New Roman"/>
          <w:b/>
          <w:bCs/>
        </w:rPr>
        <w:t>.</w:t>
      </w:r>
    </w:p>
    <w:p w14:paraId="3B0EDE48" w14:textId="77777777" w:rsidR="007C6000" w:rsidRPr="00A939D2" w:rsidRDefault="007C6000" w:rsidP="00A3379F">
      <w:pPr>
        <w:pStyle w:val="paragraph"/>
        <w:spacing w:before="0" w:beforeAutospacing="0" w:after="0" w:afterAutospacing="0"/>
        <w:jc w:val="both"/>
        <w:textAlignment w:val="baseline"/>
        <w:rPr>
          <w:rFonts w:ascii="Times New Roman" w:eastAsia="SimSun" w:hAnsi="Times New Roman" w:cs="Times New Roman"/>
        </w:rPr>
      </w:pPr>
    </w:p>
    <w:p w14:paraId="43C7A30C" w14:textId="391D6510" w:rsidR="00B22523" w:rsidRPr="00A533EA" w:rsidRDefault="00FB7EA7" w:rsidP="00C94928">
      <w:pPr>
        <w:pStyle w:val="paragraph"/>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Proposal 2-</w:t>
      </w:r>
      <w:r w:rsidR="00A939D2">
        <w:rPr>
          <w:rFonts w:ascii="Times New Roman" w:eastAsia="SimSun" w:hAnsi="Times New Roman" w:cs="Times New Roman"/>
          <w:b/>
          <w:bCs/>
        </w:rPr>
        <w:t>1</w:t>
      </w:r>
      <w:r w:rsidRPr="00A533EA">
        <w:rPr>
          <w:rFonts w:ascii="Times New Roman" w:eastAsia="SimSun" w:hAnsi="Times New Roman" w:cs="Times New Roman"/>
          <w:b/>
          <w:bCs/>
        </w:rPr>
        <w:t xml:space="preserve">: </w:t>
      </w:r>
      <w:r w:rsidR="00B22523" w:rsidRPr="00A533EA">
        <w:rPr>
          <w:rFonts w:ascii="Times New Roman" w:eastAsia="SimSun" w:hAnsi="Times New Roman" w:cs="Times New Roman"/>
          <w:b/>
          <w:bCs/>
        </w:rPr>
        <w:t>Support also Type 0 FDRA with configurable granularity for DCI formats 0_2 and 1_2 scheduling PUSCH and PDSCH.</w:t>
      </w:r>
    </w:p>
    <w:p w14:paraId="0B79E549" w14:textId="72629ED8" w:rsidR="00B22523" w:rsidRPr="00A533EA" w:rsidRDefault="00C601B7" w:rsidP="00B22523">
      <w:pPr>
        <w:pStyle w:val="paragraph"/>
        <w:numPr>
          <w:ilvl w:val="0"/>
          <w:numId w:val="84"/>
        </w:numPr>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 xml:space="preserve">Retain the </w:t>
      </w:r>
      <w:r w:rsidR="00FB7EA7" w:rsidRPr="00A533EA">
        <w:rPr>
          <w:rFonts w:ascii="Times New Roman" w:eastAsia="SimSun" w:hAnsi="Times New Roman" w:cs="Times New Roman"/>
          <w:b/>
          <w:bCs/>
        </w:rPr>
        <w:t xml:space="preserve">dynamic switching between Type 0 and Type 1 FDRA for </w:t>
      </w:r>
      <w:r w:rsidR="00294903" w:rsidRPr="00A533EA">
        <w:rPr>
          <w:rFonts w:ascii="Times New Roman" w:eastAsia="SimSun" w:hAnsi="Times New Roman" w:cs="Times New Roman"/>
          <w:b/>
          <w:bCs/>
        </w:rPr>
        <w:t xml:space="preserve">DCI formats 0_2 and 1_2 </w:t>
      </w:r>
      <w:r w:rsidRPr="00A533EA">
        <w:rPr>
          <w:rFonts w:ascii="Times New Roman" w:eastAsia="SimSun" w:hAnsi="Times New Roman" w:cs="Times New Roman"/>
          <w:b/>
          <w:bCs/>
        </w:rPr>
        <w:t xml:space="preserve">as supported with DCI </w:t>
      </w:r>
      <w:r w:rsidR="006B23A4" w:rsidRPr="00A533EA">
        <w:rPr>
          <w:rFonts w:ascii="Times New Roman" w:eastAsia="SimSun" w:hAnsi="Times New Roman" w:cs="Times New Roman"/>
          <w:b/>
          <w:bCs/>
        </w:rPr>
        <w:t xml:space="preserve">format </w:t>
      </w:r>
      <w:r w:rsidR="00294903" w:rsidRPr="00A533EA">
        <w:rPr>
          <w:rFonts w:ascii="Times New Roman" w:eastAsia="SimSun" w:hAnsi="Times New Roman" w:cs="Times New Roman"/>
          <w:b/>
          <w:bCs/>
        </w:rPr>
        <w:t xml:space="preserve">0_1 and </w:t>
      </w:r>
      <w:r w:rsidRPr="00A533EA">
        <w:rPr>
          <w:rFonts w:ascii="Times New Roman" w:eastAsia="SimSun" w:hAnsi="Times New Roman" w:cs="Times New Roman"/>
          <w:b/>
          <w:bCs/>
        </w:rPr>
        <w:t>1_1</w:t>
      </w:r>
      <w:r w:rsidR="00AC7014" w:rsidRPr="00A533EA">
        <w:rPr>
          <w:rFonts w:ascii="Times New Roman" w:eastAsia="SimSun" w:hAnsi="Times New Roman" w:cs="Times New Roman"/>
          <w:b/>
          <w:bCs/>
        </w:rPr>
        <w:t>. I</w:t>
      </w:r>
      <w:r w:rsidR="00B22523" w:rsidRPr="00A533EA">
        <w:rPr>
          <w:rFonts w:ascii="Times New Roman" w:eastAsia="SimSun" w:hAnsi="Times New Roman" w:cs="Times New Roman"/>
          <w:b/>
          <w:bCs/>
        </w:rPr>
        <w:t xml:space="preserve">ntroduce new RRC </w:t>
      </w:r>
      <w:proofErr w:type="gramStart"/>
      <w:r w:rsidR="00B22523" w:rsidRPr="00A533EA">
        <w:rPr>
          <w:rFonts w:ascii="Times New Roman" w:eastAsia="SimSun" w:hAnsi="Times New Roman" w:cs="Times New Roman"/>
          <w:b/>
          <w:bCs/>
        </w:rPr>
        <w:t>parameter</w:t>
      </w:r>
      <w:r w:rsidR="00AC7014" w:rsidRPr="00A533EA">
        <w:rPr>
          <w:rFonts w:ascii="Times New Roman" w:eastAsia="SimSun" w:hAnsi="Times New Roman" w:cs="Times New Roman"/>
          <w:b/>
          <w:bCs/>
        </w:rPr>
        <w:t>s</w:t>
      </w:r>
      <w:r w:rsidR="00B22523" w:rsidRPr="00A533EA">
        <w:rPr>
          <w:rFonts w:ascii="Times New Roman" w:eastAsia="SimSun" w:hAnsi="Times New Roman" w:cs="Times New Roman"/>
          <w:b/>
          <w:bCs/>
        </w:rPr>
        <w:t xml:space="preserve"> </w:t>
      </w:r>
      <w:r w:rsidR="00AC7014" w:rsidRPr="00A533EA">
        <w:t xml:space="preserve"> </w:t>
      </w:r>
      <w:r w:rsidR="00AC7014" w:rsidRPr="00A533EA">
        <w:rPr>
          <w:rFonts w:ascii="Times New Roman" w:eastAsia="SimSun" w:hAnsi="Times New Roman" w:cs="Times New Roman"/>
          <w:b/>
          <w:i/>
        </w:rPr>
        <w:t>resourceAllocation</w:t>
      </w:r>
      <w:proofErr w:type="gramEnd"/>
      <w:r w:rsidR="00AC7014" w:rsidRPr="00A533EA">
        <w:rPr>
          <w:rFonts w:ascii="Times New Roman" w:eastAsia="SimSun" w:hAnsi="Times New Roman" w:cs="Times New Roman"/>
          <w:b/>
          <w:i/>
        </w:rPr>
        <w:t xml:space="preserve">-ForDCIFormat0_2 </w:t>
      </w:r>
      <w:r w:rsidR="00AC7014" w:rsidRPr="00A533EA">
        <w:rPr>
          <w:rFonts w:ascii="Times New Roman" w:eastAsia="SimSun" w:hAnsi="Times New Roman" w:cs="Times New Roman"/>
          <w:b/>
          <w:bCs/>
        </w:rPr>
        <w:t>and</w:t>
      </w:r>
      <w:r w:rsidR="00AC7014" w:rsidRPr="00A533EA">
        <w:rPr>
          <w:rFonts w:eastAsia="SimSun"/>
        </w:rPr>
        <w:t xml:space="preserve"> </w:t>
      </w:r>
      <w:r w:rsidR="00AC7014" w:rsidRPr="00A533EA">
        <w:rPr>
          <w:rFonts w:ascii="Times New Roman" w:eastAsia="SimSun" w:hAnsi="Times New Roman" w:cs="Times New Roman"/>
          <w:b/>
          <w:i/>
        </w:rPr>
        <w:t>resourceAllocation-ForDCIFormat1_2</w:t>
      </w:r>
      <w:r w:rsidR="00AC7014" w:rsidRPr="00A533EA">
        <w:rPr>
          <w:rFonts w:eastAsia="SimSun"/>
        </w:rPr>
        <w:t xml:space="preserve"> </w:t>
      </w:r>
      <w:r w:rsidR="00AC7014" w:rsidRPr="00A533EA">
        <w:rPr>
          <w:rFonts w:ascii="Times New Roman" w:eastAsia="SimSun" w:hAnsi="Times New Roman" w:cs="Times New Roman"/>
          <w:b/>
          <w:bCs/>
        </w:rPr>
        <w:t xml:space="preserve">with the same values as Rel-15 </w:t>
      </w:r>
      <w:proofErr w:type="spellStart"/>
      <w:r w:rsidR="00AC7014" w:rsidRPr="00A533EA">
        <w:rPr>
          <w:rFonts w:ascii="Times New Roman" w:eastAsia="SimSun" w:hAnsi="Times New Roman" w:cs="Times New Roman"/>
          <w:b/>
          <w:bCs/>
          <w:i/>
        </w:rPr>
        <w:t>resourceAllocation</w:t>
      </w:r>
      <w:proofErr w:type="spellEnd"/>
      <w:r w:rsidR="00AC7014" w:rsidRPr="00A533EA">
        <w:rPr>
          <w:rFonts w:ascii="Times New Roman" w:eastAsia="SimSun" w:hAnsi="Times New Roman" w:cs="Times New Roman"/>
          <w:b/>
          <w:bCs/>
        </w:rPr>
        <w:t>.</w:t>
      </w:r>
      <w:r w:rsidR="00AC7014" w:rsidRPr="00A533EA">
        <w:rPr>
          <w:rFonts w:eastAsia="SimSun"/>
        </w:rPr>
        <w:t xml:space="preserve"> </w:t>
      </w:r>
    </w:p>
    <w:p w14:paraId="65C73302" w14:textId="64ECE496" w:rsidR="00FB7EA7" w:rsidRPr="00A533EA" w:rsidRDefault="00B22523" w:rsidP="00A533EA">
      <w:pPr>
        <w:pStyle w:val="paragraph"/>
        <w:numPr>
          <w:ilvl w:val="0"/>
          <w:numId w:val="84"/>
        </w:numPr>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I</w:t>
      </w:r>
      <w:r w:rsidR="00FB7EA7" w:rsidRPr="00A533EA">
        <w:rPr>
          <w:rFonts w:ascii="Times New Roman" w:eastAsia="SimSun" w:hAnsi="Times New Roman" w:cs="Times New Roman"/>
          <w:b/>
          <w:bCs/>
        </w:rPr>
        <w:t>ntroduce new separate RRC parameter</w:t>
      </w:r>
      <w:r w:rsidRPr="00A533EA">
        <w:rPr>
          <w:rFonts w:ascii="Times New Roman" w:eastAsia="SimSun" w:hAnsi="Times New Roman" w:cs="Times New Roman"/>
          <w:b/>
          <w:bCs/>
        </w:rPr>
        <w:t>s</w:t>
      </w:r>
      <w:r w:rsidR="00FB7EA7" w:rsidRPr="00A533EA">
        <w:rPr>
          <w:rFonts w:ascii="Times New Roman" w:eastAsia="SimSun" w:hAnsi="Times New Roman" w:cs="Times New Roman"/>
          <w:b/>
          <w:bCs/>
        </w:rPr>
        <w:t xml:space="preserve"> </w:t>
      </w:r>
      <w:r w:rsidRPr="00A533EA">
        <w:rPr>
          <w:rFonts w:ascii="Times New Roman" w:eastAsia="SimSun" w:hAnsi="Times New Roman" w:cs="Times New Roman"/>
          <w:b/>
          <w:i/>
        </w:rPr>
        <w:t>ResourceAllocationType0-granularity-ForDCIFormat0_2</w:t>
      </w:r>
      <w:r w:rsidRPr="00A533EA">
        <w:rPr>
          <w:rFonts w:ascii="Times New Roman" w:eastAsia="SimSun" w:hAnsi="Times New Roman" w:cs="Times New Roman"/>
          <w:b/>
        </w:rPr>
        <w:t xml:space="preserve"> and </w:t>
      </w:r>
      <w:r w:rsidRPr="00A533EA">
        <w:rPr>
          <w:rFonts w:ascii="Times New Roman" w:eastAsia="SimSun" w:hAnsi="Times New Roman" w:cs="Times New Roman"/>
          <w:b/>
          <w:i/>
        </w:rPr>
        <w:t>ResourceAllocationType0-granularity-ForDCIFormat1_2</w:t>
      </w:r>
      <w:r w:rsidRPr="00A533EA">
        <w:rPr>
          <w:rFonts w:ascii="Times New Roman" w:eastAsia="SimSun" w:hAnsi="Times New Roman" w:cs="Times New Roman"/>
          <w:b/>
        </w:rPr>
        <w:t xml:space="preserve"> </w:t>
      </w:r>
      <w:r w:rsidR="00FB7EA7" w:rsidRPr="00A533EA">
        <w:rPr>
          <w:rFonts w:ascii="Times New Roman" w:eastAsia="SimSun" w:hAnsi="Times New Roman" w:cs="Times New Roman"/>
          <w:b/>
          <w:bCs/>
        </w:rPr>
        <w:t xml:space="preserve">to configure </w:t>
      </w:r>
      <w:r w:rsidR="00FB7EA7" w:rsidRPr="00A533EA">
        <w:rPr>
          <w:rFonts w:ascii="Times New Roman" w:eastAsia="SimSun" w:hAnsi="Times New Roman" w:cs="Times New Roman"/>
          <w:b/>
          <w:bCs/>
        </w:rPr>
        <w:lastRenderedPageBreak/>
        <w:t>the granularity for Type 0 FDRA</w:t>
      </w:r>
      <w:r w:rsidR="0086387F" w:rsidRPr="00A533EA">
        <w:rPr>
          <w:rFonts w:ascii="Times New Roman" w:eastAsia="SimSun" w:hAnsi="Times New Roman" w:cs="Times New Roman"/>
          <w:b/>
          <w:bCs/>
        </w:rPr>
        <w:t xml:space="preserve"> to </w:t>
      </w:r>
      <w:r w:rsidR="00DB7278" w:rsidRPr="00A533EA">
        <w:rPr>
          <w:rFonts w:ascii="Times New Roman" w:eastAsia="SimSun" w:hAnsi="Times New Roman" w:cs="Times New Roman"/>
          <w:b/>
          <w:bCs/>
        </w:rPr>
        <w:t>be</w:t>
      </w:r>
      <w:r w:rsidR="0086387F" w:rsidRPr="00A533EA">
        <w:rPr>
          <w:rFonts w:ascii="Times New Roman" w:eastAsia="SimSun" w:hAnsi="Times New Roman" w:cs="Times New Roman"/>
          <w:b/>
          <w:bCs/>
        </w:rPr>
        <w:t xml:space="preserve"> </w:t>
      </w:r>
      <w:r w:rsidR="0086387F" w:rsidRPr="00A533EA">
        <w:rPr>
          <w:rFonts w:ascii="Times New Roman" w:eastAsia="SimSun" w:hAnsi="Times New Roman" w:cs="Times New Roman"/>
          <w:b/>
        </w:rPr>
        <w:t>{2, 4, 8, 16, 32}</w:t>
      </w:r>
      <w:r w:rsidR="00DB7278" w:rsidRPr="00A533EA">
        <w:rPr>
          <w:rFonts w:ascii="Times New Roman" w:eastAsia="SimSun" w:hAnsi="Times New Roman" w:cs="Times New Roman"/>
          <w:b/>
        </w:rPr>
        <w:t xml:space="preserve"> PRBs</w:t>
      </w:r>
      <w:r w:rsidR="00FB7EA7" w:rsidRPr="00A533EA">
        <w:rPr>
          <w:rFonts w:ascii="Times New Roman" w:eastAsia="SimSun" w:hAnsi="Times New Roman" w:cs="Times New Roman"/>
          <w:b/>
          <w:bCs/>
        </w:rPr>
        <w:t>.</w:t>
      </w:r>
      <w:r w:rsidR="00AC2E2E" w:rsidRPr="00A533EA">
        <w:rPr>
          <w:rFonts w:ascii="Times New Roman" w:eastAsia="SimSun" w:hAnsi="Times New Roman" w:cs="Times New Roman"/>
          <w:b/>
          <w:bCs/>
        </w:rPr>
        <w:t xml:space="preserve"> </w:t>
      </w:r>
      <w:r w:rsidR="00AC7014" w:rsidRPr="00A533EA">
        <w:rPr>
          <w:rFonts w:ascii="Times New Roman" w:eastAsia="SimSun" w:hAnsi="Times New Roman" w:cs="Times New Roman"/>
          <w:b/>
          <w:bCs/>
        </w:rPr>
        <w:t xml:space="preserve">If not configured, </w:t>
      </w:r>
      <w:r w:rsidR="00DB7278" w:rsidRPr="00A533EA">
        <w:rPr>
          <w:rFonts w:ascii="Times New Roman" w:eastAsia="SimSun" w:hAnsi="Times New Roman" w:cs="Times New Roman"/>
          <w:b/>
          <w:bCs/>
        </w:rPr>
        <w:t xml:space="preserve">the </w:t>
      </w:r>
      <w:r w:rsidR="00AC2E2E" w:rsidRPr="00A533EA">
        <w:rPr>
          <w:rFonts w:ascii="Times New Roman" w:eastAsia="SimSun" w:hAnsi="Times New Roman" w:cs="Times New Roman"/>
          <w:b/>
          <w:bCs/>
        </w:rPr>
        <w:t>Rel-15 parameter</w:t>
      </w:r>
      <w:r w:rsidR="00DB7278" w:rsidRPr="00A533EA">
        <w:rPr>
          <w:rFonts w:ascii="Times New Roman" w:eastAsia="SimSun" w:hAnsi="Times New Roman" w:cs="Times New Roman"/>
          <w:b/>
          <w:bCs/>
        </w:rPr>
        <w:t>s</w:t>
      </w:r>
      <w:r w:rsidR="00AC2E2E" w:rsidRPr="00A533EA">
        <w:rPr>
          <w:rFonts w:ascii="Times New Roman" w:eastAsia="SimSun" w:hAnsi="Times New Roman" w:cs="Times New Roman"/>
          <w:b/>
          <w:bCs/>
        </w:rPr>
        <w:t xml:space="preserve"> </w:t>
      </w:r>
      <w:proofErr w:type="spellStart"/>
      <w:r w:rsidR="00AC2E2E" w:rsidRPr="00A533EA">
        <w:rPr>
          <w:rFonts w:ascii="Times New Roman" w:eastAsia="SimSun" w:hAnsi="Times New Roman" w:cs="Times New Roman"/>
          <w:b/>
          <w:bCs/>
          <w:i/>
        </w:rPr>
        <w:t>rbg</w:t>
      </w:r>
      <w:proofErr w:type="spellEnd"/>
      <w:r w:rsidR="00AC2E2E" w:rsidRPr="00A533EA">
        <w:rPr>
          <w:rFonts w:ascii="Times New Roman" w:eastAsia="SimSun" w:hAnsi="Times New Roman" w:cs="Times New Roman"/>
          <w:b/>
          <w:bCs/>
          <w:i/>
        </w:rPr>
        <w:t>-Size</w:t>
      </w:r>
      <w:r w:rsidR="00AC2E2E" w:rsidRPr="00A533EA">
        <w:rPr>
          <w:rFonts w:ascii="Times New Roman" w:eastAsia="SimSun" w:hAnsi="Times New Roman" w:cs="Times New Roman"/>
          <w:b/>
          <w:bCs/>
        </w:rPr>
        <w:t xml:space="preserve"> in PDSCH-config and PUSCH-config are applied. </w:t>
      </w:r>
    </w:p>
    <w:p w14:paraId="760ACA02" w14:textId="77777777" w:rsidR="006966D3" w:rsidRPr="00A533EA" w:rsidRDefault="006966D3" w:rsidP="00C94928">
      <w:pPr>
        <w:pStyle w:val="paragraph"/>
        <w:spacing w:before="0" w:beforeAutospacing="0" w:after="0" w:afterAutospacing="0"/>
        <w:jc w:val="both"/>
        <w:textAlignment w:val="baseline"/>
        <w:rPr>
          <w:rFonts w:ascii="Times New Roman" w:eastAsia="SimSun" w:hAnsi="Times New Roman" w:cs="Times New Roman"/>
        </w:rPr>
      </w:pPr>
    </w:p>
    <w:p w14:paraId="62C6EA62" w14:textId="77777777" w:rsidR="00C00075" w:rsidRPr="00A533EA" w:rsidRDefault="00C00075" w:rsidP="00C94928">
      <w:pPr>
        <w:pStyle w:val="paragraph"/>
        <w:spacing w:before="0" w:beforeAutospacing="0" w:after="0" w:afterAutospacing="0"/>
        <w:jc w:val="both"/>
        <w:textAlignment w:val="baseline"/>
        <w:rPr>
          <w:rFonts w:ascii="Times New Roman" w:eastAsia="SimSun" w:hAnsi="Times New Roman" w:cs="Times New Roman"/>
          <w:bCs/>
        </w:rPr>
      </w:pPr>
    </w:p>
    <w:p w14:paraId="13B06B81" w14:textId="2C342B82" w:rsidR="00C94928" w:rsidRPr="00DB7278" w:rsidRDefault="00C94928" w:rsidP="00A533EA">
      <w:pPr>
        <w:pStyle w:val="Heading3"/>
        <w:ind w:left="709"/>
      </w:pPr>
      <w:r w:rsidRPr="00A533EA">
        <w:t xml:space="preserve">Time domain resource </w:t>
      </w:r>
      <w:r w:rsidRPr="00DB7278">
        <w:t>assignment​</w:t>
      </w:r>
      <w:r w:rsidR="00AC2E2E" w:rsidRPr="00DB7278">
        <w:t xml:space="preserve"> for DCI format 1_2</w:t>
      </w:r>
      <w:r w:rsidRPr="00DB7278">
        <w:t>:</w:t>
      </w:r>
    </w:p>
    <w:p w14:paraId="6AF3A719" w14:textId="410B3DB6" w:rsidR="004D64E1" w:rsidRPr="00A533EA" w:rsidRDefault="004D64E1" w:rsidP="00C94928">
      <w:pPr>
        <w:jc w:val="both"/>
        <w:rPr>
          <w:rFonts w:ascii="Times New Roman" w:hAnsi="Times New Roman" w:cs="Times New Roman"/>
        </w:rPr>
      </w:pPr>
      <w:r w:rsidRPr="00A533EA">
        <w:rPr>
          <w:rFonts w:ascii="Times New Roman" w:hAnsi="Times New Roman" w:cs="Times New Roman"/>
        </w:rPr>
        <w:t xml:space="preserve">We have the below agreements about the TDRA field following the email discussion after RAN1#98bis meeting. </w:t>
      </w:r>
    </w:p>
    <w:p w14:paraId="41033E8D" w14:textId="55323E01" w:rsidR="006232D1" w:rsidRPr="00A533EA" w:rsidRDefault="006232D1" w:rsidP="00745F95">
      <w:pPr>
        <w:spacing w:after="0"/>
        <w:ind w:left="284"/>
        <w:rPr>
          <w:rFonts w:ascii="Times New Roman" w:hAnsi="Times New Roman" w:cs="Times New Roman"/>
          <w:i/>
          <w:sz w:val="20"/>
          <w:szCs w:val="20"/>
          <w:lang w:eastAsia="x-none"/>
        </w:rPr>
      </w:pPr>
      <w:r w:rsidRPr="00A533EA">
        <w:rPr>
          <w:rFonts w:ascii="Times New Roman" w:hAnsi="Times New Roman" w:cs="Times New Roman"/>
          <w:i/>
          <w:sz w:val="20"/>
          <w:szCs w:val="20"/>
          <w:highlight w:val="green"/>
          <w:lang w:eastAsia="x-none"/>
        </w:rPr>
        <w:t>Agreements</w:t>
      </w:r>
      <w:r w:rsidRPr="00A533EA">
        <w:rPr>
          <w:rFonts w:ascii="Times New Roman" w:hAnsi="Times New Roman" w:cs="Times New Roman"/>
          <w:i/>
          <w:sz w:val="20"/>
          <w:szCs w:val="20"/>
          <w:lang w:eastAsia="x-none"/>
        </w:rPr>
        <w:t xml:space="preserve">: </w:t>
      </w:r>
      <w:r w:rsidRPr="00A533EA">
        <w:rPr>
          <w:rFonts w:ascii="Times New Roman" w:eastAsia="MS Mincho" w:hAnsi="Times New Roman" w:cs="Times New Roman"/>
          <w:i/>
          <w:sz w:val="20"/>
          <w:szCs w:val="20"/>
          <w:highlight w:val="yellow"/>
          <w:lang w:eastAsia="ja-JP"/>
        </w:rPr>
        <w:t>(RAN1#98bis Chongqing</w:t>
      </w:r>
      <w:r w:rsidR="00BE697E" w:rsidRPr="00A533EA">
        <w:rPr>
          <w:rFonts w:ascii="Times New Roman" w:eastAsia="MS Mincho" w:hAnsi="Times New Roman" w:cs="Times New Roman"/>
          <w:i/>
          <w:sz w:val="20"/>
          <w:szCs w:val="20"/>
          <w:highlight w:val="yellow"/>
          <w:lang w:eastAsia="ja-JP"/>
        </w:rPr>
        <w:t>, email discussion</w:t>
      </w:r>
      <w:r w:rsidRPr="00A533EA">
        <w:rPr>
          <w:rFonts w:ascii="Times New Roman" w:eastAsia="MS Mincho" w:hAnsi="Times New Roman" w:cs="Times New Roman"/>
          <w:i/>
          <w:sz w:val="20"/>
          <w:szCs w:val="20"/>
          <w:highlight w:val="yellow"/>
          <w:lang w:eastAsia="ja-JP"/>
        </w:rPr>
        <w:t>)</w:t>
      </w:r>
    </w:p>
    <w:p w14:paraId="5A900F5F" w14:textId="77777777" w:rsidR="006232D1" w:rsidRPr="00A533EA" w:rsidRDefault="006232D1" w:rsidP="00745F95">
      <w:pPr>
        <w:spacing w:after="0"/>
        <w:ind w:left="284"/>
        <w:jc w:val="both"/>
        <w:rPr>
          <w:rFonts w:ascii="Times New Roman" w:hAnsi="Times New Roman" w:cs="Times New Roman"/>
          <w:i/>
          <w:sz w:val="20"/>
          <w:szCs w:val="20"/>
        </w:rPr>
      </w:pPr>
      <w:r w:rsidRPr="00A533EA">
        <w:rPr>
          <w:rFonts w:ascii="Times New Roman" w:hAnsi="Times New Roman" w:cs="Times New Roman"/>
          <w:i/>
          <w:sz w:val="20"/>
          <w:szCs w:val="20"/>
        </w:rPr>
        <w:t>For time domain resource allocation indication for PDSCH for Rel-16 URLLC in new DCI format, using the starting symbol of the PDCCH monitoring occasion in which the DL assignment is detected as the reference of the SLIV is supported.</w:t>
      </w:r>
    </w:p>
    <w:p w14:paraId="63AA9856" w14:textId="77777777" w:rsidR="006232D1" w:rsidRPr="00745F95" w:rsidRDefault="006232D1" w:rsidP="00745F95">
      <w:pPr>
        <w:pStyle w:val="ListParagraph"/>
        <w:numPr>
          <w:ilvl w:val="0"/>
          <w:numId w:val="82"/>
        </w:numPr>
        <w:spacing w:after="0"/>
        <w:jc w:val="both"/>
        <w:rPr>
          <w:rFonts w:ascii="Times New Roman" w:hAnsi="Times New Roman" w:cs="Times New Roman"/>
          <w:i/>
          <w:sz w:val="20"/>
          <w:szCs w:val="20"/>
        </w:rPr>
      </w:pPr>
      <w:proofErr w:type="gramStart"/>
      <w:r w:rsidRPr="00745F95">
        <w:rPr>
          <w:rFonts w:ascii="Times New Roman" w:hAnsi="Times New Roman" w:cs="Times New Roman"/>
          <w:i/>
          <w:sz w:val="20"/>
          <w:szCs w:val="20"/>
          <w:lang w:val="en-US"/>
        </w:rPr>
        <w:t>A</w:t>
      </w:r>
      <w:proofErr w:type="gramEnd"/>
      <w:r w:rsidRPr="00745F95">
        <w:rPr>
          <w:rFonts w:ascii="Times New Roman" w:hAnsi="Times New Roman" w:cs="Times New Roman"/>
          <w:i/>
          <w:sz w:val="20"/>
          <w:szCs w:val="20"/>
          <w:lang w:val="en-US"/>
        </w:rPr>
        <w:t xml:space="preserve"> RRC parameter is used to enable the utilization of the new reference  </w:t>
      </w:r>
    </w:p>
    <w:p w14:paraId="22A2F981" w14:textId="77777777" w:rsidR="006232D1" w:rsidRPr="00745F95" w:rsidRDefault="006232D1" w:rsidP="00745F95">
      <w:pPr>
        <w:pStyle w:val="ListParagraph"/>
        <w:numPr>
          <w:ilvl w:val="0"/>
          <w:numId w:val="82"/>
        </w:numPr>
        <w:spacing w:after="0"/>
        <w:jc w:val="both"/>
        <w:rPr>
          <w:rFonts w:ascii="Times New Roman" w:hAnsi="Times New Roman" w:cs="Times New Roman"/>
          <w:i/>
          <w:sz w:val="20"/>
          <w:szCs w:val="20"/>
        </w:rPr>
      </w:pPr>
      <w:r w:rsidRPr="00745F95">
        <w:rPr>
          <w:rFonts w:ascii="Times New Roman" w:hAnsi="Times New Roman" w:cs="Times New Roman"/>
          <w:i/>
          <w:sz w:val="20"/>
          <w:szCs w:val="20"/>
          <w:lang w:val="en-US"/>
        </w:rPr>
        <w:t>When the RRC parameter enables the utilization of the new reference, the new reference is applied for TDRA entries with K0=0</w:t>
      </w:r>
    </w:p>
    <w:p w14:paraId="0996BD68" w14:textId="77777777" w:rsidR="00722F2A" w:rsidRDefault="006232D1" w:rsidP="00722F2A">
      <w:pPr>
        <w:pStyle w:val="ListParagraph"/>
        <w:numPr>
          <w:ilvl w:val="1"/>
          <w:numId w:val="82"/>
        </w:numPr>
        <w:jc w:val="both"/>
        <w:rPr>
          <w:rFonts w:ascii="Times New Roman" w:hAnsi="Times New Roman" w:cs="Times New Roman"/>
          <w:i/>
          <w:sz w:val="20"/>
          <w:szCs w:val="20"/>
          <w:lang w:val="en-US"/>
        </w:rPr>
      </w:pPr>
      <w:r w:rsidRPr="00745F95">
        <w:rPr>
          <w:rFonts w:ascii="Times New Roman" w:hAnsi="Times New Roman" w:cs="Times New Roman"/>
          <w:i/>
          <w:sz w:val="20"/>
          <w:szCs w:val="20"/>
          <w:lang w:val="en-US"/>
        </w:rPr>
        <w:t>FFS: Other entries with K0&gt;0 can also be included in the same TDRA table</w:t>
      </w:r>
    </w:p>
    <w:p w14:paraId="5740F6C8" w14:textId="77777777" w:rsidR="00722F2A" w:rsidRPr="00722F2A" w:rsidRDefault="00722F2A" w:rsidP="00722F2A">
      <w:pPr>
        <w:pStyle w:val="ListParagraph"/>
        <w:numPr>
          <w:ilvl w:val="2"/>
          <w:numId w:val="82"/>
        </w:numPr>
        <w:rPr>
          <w:rFonts w:ascii="Times New Roman" w:hAnsi="Times New Roman" w:cs="Times New Roman"/>
          <w:i/>
          <w:sz w:val="20"/>
          <w:szCs w:val="20"/>
          <w:lang w:val="en-US"/>
        </w:rPr>
      </w:pPr>
      <w:r w:rsidRPr="00722F2A">
        <w:rPr>
          <w:rFonts w:ascii="Times New Roman" w:hAnsi="Times New Roman" w:cs="Times New Roman"/>
          <w:i/>
          <w:sz w:val="20"/>
          <w:szCs w:val="20"/>
          <w:lang w:val="en-US"/>
        </w:rPr>
        <w:t>For other entries (if any) in the same TDRA table, the reference is slot boundary as in Rel-15.</w:t>
      </w:r>
    </w:p>
    <w:p w14:paraId="1E76F04F" w14:textId="7F480939" w:rsidR="006232D1" w:rsidRPr="00745F95" w:rsidRDefault="006232D1" w:rsidP="00722F2A">
      <w:pPr>
        <w:pStyle w:val="ListParagraph"/>
        <w:ind w:left="2444"/>
        <w:jc w:val="both"/>
        <w:rPr>
          <w:rFonts w:ascii="Times New Roman" w:hAnsi="Times New Roman" w:cs="Times New Roman"/>
          <w:i/>
          <w:sz w:val="20"/>
          <w:szCs w:val="20"/>
          <w:lang w:val="en-US"/>
        </w:rPr>
      </w:pPr>
      <w:r w:rsidRPr="00745F95">
        <w:rPr>
          <w:rFonts w:ascii="Times New Roman" w:hAnsi="Times New Roman" w:cs="Times New Roman"/>
          <w:i/>
          <w:sz w:val="20"/>
          <w:szCs w:val="20"/>
          <w:lang w:val="en-US"/>
        </w:rPr>
        <w:t xml:space="preserve"> </w:t>
      </w:r>
    </w:p>
    <w:p w14:paraId="1A84F062" w14:textId="36062255" w:rsidR="00BE697E" w:rsidRPr="00A533EA" w:rsidRDefault="00BE697E" w:rsidP="00745F95">
      <w:pPr>
        <w:spacing w:after="0"/>
        <w:ind w:firstLine="284"/>
        <w:rPr>
          <w:rFonts w:ascii="Times New Roman" w:eastAsia="MS Mincho" w:hAnsi="Times New Roman" w:cs="Times New Roman"/>
          <w:i/>
          <w:sz w:val="20"/>
          <w:szCs w:val="20"/>
          <w:lang w:eastAsia="ja-JP"/>
        </w:rPr>
      </w:pPr>
      <w:r w:rsidRPr="00A533EA">
        <w:rPr>
          <w:rFonts w:ascii="Times New Roman" w:hAnsi="Times New Roman" w:cs="Times New Roman"/>
          <w:i/>
          <w:sz w:val="20"/>
          <w:szCs w:val="20"/>
          <w:highlight w:val="green"/>
          <w:lang w:eastAsia="x-none"/>
        </w:rPr>
        <w:t>Agreements</w:t>
      </w:r>
      <w:r w:rsidRPr="00A533EA">
        <w:rPr>
          <w:rFonts w:ascii="Times New Roman" w:hAnsi="Times New Roman" w:cs="Times New Roman"/>
          <w:i/>
          <w:sz w:val="20"/>
          <w:szCs w:val="20"/>
          <w:lang w:eastAsia="x-none"/>
        </w:rPr>
        <w:t xml:space="preserve">: </w:t>
      </w:r>
      <w:r w:rsidRPr="00A533EA">
        <w:rPr>
          <w:rFonts w:ascii="Times New Roman" w:eastAsia="MS Mincho" w:hAnsi="Times New Roman" w:cs="Times New Roman"/>
          <w:i/>
          <w:sz w:val="20"/>
          <w:szCs w:val="20"/>
          <w:highlight w:val="yellow"/>
          <w:lang w:eastAsia="ja-JP"/>
        </w:rPr>
        <w:t>(RAN1#98bis Chongqing, email discussion)</w:t>
      </w:r>
    </w:p>
    <w:p w14:paraId="245FD871" w14:textId="0103EC07" w:rsidR="00BE697E" w:rsidRPr="00745F95" w:rsidRDefault="00BE697E" w:rsidP="00745F95">
      <w:pPr>
        <w:pStyle w:val="ListParagraph"/>
        <w:numPr>
          <w:ilvl w:val="0"/>
          <w:numId w:val="83"/>
        </w:numPr>
        <w:rPr>
          <w:rFonts w:ascii="Times New Roman" w:hAnsi="Times New Roman" w:cs="Times New Roman"/>
          <w:i/>
          <w:sz w:val="20"/>
          <w:szCs w:val="20"/>
          <w:lang w:val="en-US" w:eastAsia="x-none"/>
        </w:rPr>
      </w:pPr>
      <w:r w:rsidRPr="00745F95">
        <w:rPr>
          <w:rFonts w:ascii="Times New Roman" w:eastAsia="MS Mincho" w:hAnsi="Times New Roman" w:cs="Times New Roman"/>
          <w:i/>
          <w:sz w:val="20"/>
          <w:szCs w:val="20"/>
          <w:lang w:val="en-US" w:eastAsia="ja-JP"/>
        </w:rPr>
        <w:t>PDSCH mapping type A is not supported with the new reference</w:t>
      </w:r>
    </w:p>
    <w:p w14:paraId="5B4F8BFA" w14:textId="3D817C5F" w:rsidR="00B54D9B" w:rsidRPr="008158EB" w:rsidRDefault="001809E2" w:rsidP="00C94928">
      <w:pPr>
        <w:jc w:val="both"/>
        <w:rPr>
          <w:rFonts w:ascii="Times New Roman" w:hAnsi="Times New Roman" w:cs="Times New Roman"/>
        </w:rPr>
      </w:pPr>
      <w:r w:rsidRPr="00A533EA">
        <w:rPr>
          <w:rFonts w:ascii="Times New Roman" w:hAnsi="Times New Roman" w:cs="Times New Roman"/>
        </w:rPr>
        <w:t>Regarding the question if K0&gt;0 should be allowed to be included in the same TDRA table</w:t>
      </w:r>
      <w:r w:rsidR="00B54D9B" w:rsidRPr="00A533EA">
        <w:rPr>
          <w:rFonts w:ascii="Times New Roman" w:hAnsi="Times New Roman" w:cs="Times New Roman"/>
        </w:rPr>
        <w:t xml:space="preserve"> if the new timing reference is configured</w:t>
      </w:r>
      <w:r w:rsidRPr="00A533EA">
        <w:rPr>
          <w:rFonts w:ascii="Times New Roman" w:hAnsi="Times New Roman" w:cs="Times New Roman"/>
        </w:rPr>
        <w:t xml:space="preserve">, we see no problem supporting the case. </w:t>
      </w:r>
      <w:r w:rsidR="00AC5821">
        <w:rPr>
          <w:rFonts w:ascii="Times New Roman" w:hAnsi="Times New Roman" w:cs="Times New Roman"/>
        </w:rPr>
        <w:t>And it</w:t>
      </w:r>
      <w:r w:rsidRPr="008158EB">
        <w:rPr>
          <w:rFonts w:ascii="Times New Roman" w:hAnsi="Times New Roman" w:cs="Times New Roman"/>
        </w:rPr>
        <w:t xml:space="preserve"> allow</w:t>
      </w:r>
      <w:r w:rsidR="00AC5821">
        <w:rPr>
          <w:rFonts w:ascii="Times New Roman" w:hAnsi="Times New Roman" w:cs="Times New Roman"/>
        </w:rPr>
        <w:t>s</w:t>
      </w:r>
      <w:r w:rsidRPr="008158EB">
        <w:rPr>
          <w:rFonts w:ascii="Times New Roman" w:hAnsi="Times New Roman" w:cs="Times New Roman"/>
        </w:rPr>
        <w:t xml:space="preserve"> </w:t>
      </w:r>
      <w:r w:rsidR="00B74AC5" w:rsidRPr="008158EB">
        <w:rPr>
          <w:rFonts w:ascii="Times New Roman" w:hAnsi="Times New Roman" w:cs="Times New Roman"/>
        </w:rPr>
        <w:t>better</w:t>
      </w:r>
      <w:r w:rsidRPr="008158EB">
        <w:rPr>
          <w:rFonts w:ascii="Times New Roman" w:hAnsi="Times New Roman" w:cs="Times New Roman"/>
        </w:rPr>
        <w:t xml:space="preserve"> flexibility in scheduling. </w:t>
      </w:r>
    </w:p>
    <w:p w14:paraId="674B340D" w14:textId="5E6C6967" w:rsidR="006232D1" w:rsidRPr="00A533EA" w:rsidRDefault="00B54D9B" w:rsidP="00C94928">
      <w:pPr>
        <w:jc w:val="both"/>
        <w:rPr>
          <w:rFonts w:ascii="Times New Roman" w:hAnsi="Times New Roman" w:cs="Times New Roman"/>
        </w:rPr>
      </w:pPr>
      <w:r w:rsidRPr="008158EB" w:rsidDel="006639E3">
        <w:rPr>
          <w:rFonts w:ascii="Times New Roman" w:hAnsi="Times New Roman" w:cs="Times New Roman"/>
          <w:b/>
        </w:rPr>
        <w:t>Proposal 2-</w:t>
      </w:r>
      <w:r w:rsidR="00A939D2">
        <w:rPr>
          <w:rFonts w:ascii="Times New Roman" w:hAnsi="Times New Roman" w:cs="Times New Roman"/>
          <w:b/>
        </w:rPr>
        <w:t>2</w:t>
      </w:r>
      <w:r w:rsidRPr="00A533EA" w:rsidDel="006639E3">
        <w:rPr>
          <w:rFonts w:ascii="Times New Roman" w:hAnsi="Times New Roman" w:cs="Times New Roman"/>
          <w:b/>
        </w:rPr>
        <w:t xml:space="preserve">: </w:t>
      </w:r>
      <w:r w:rsidRPr="00A533EA">
        <w:rPr>
          <w:rFonts w:ascii="Times New Roman" w:hAnsi="Times New Roman" w:cs="Times New Roman"/>
          <w:b/>
        </w:rPr>
        <w:t xml:space="preserve">K0&gt;0 entries can be included in </w:t>
      </w:r>
      <w:r w:rsidRPr="00A533EA" w:rsidDel="006639E3">
        <w:rPr>
          <w:rFonts w:ascii="Times New Roman" w:hAnsi="Times New Roman" w:cs="Times New Roman"/>
          <w:b/>
        </w:rPr>
        <w:t xml:space="preserve">TDRA for PDSCH </w:t>
      </w:r>
      <w:r w:rsidRPr="00A533EA">
        <w:rPr>
          <w:rFonts w:ascii="Times New Roman" w:hAnsi="Times New Roman" w:cs="Times New Roman"/>
          <w:b/>
        </w:rPr>
        <w:t>when</w:t>
      </w:r>
      <w:r w:rsidR="00874365">
        <w:rPr>
          <w:rFonts w:ascii="Times New Roman" w:hAnsi="Times New Roman" w:cs="Times New Roman"/>
          <w:b/>
        </w:rPr>
        <w:t xml:space="preserve"> the</w:t>
      </w:r>
      <w:r w:rsidRPr="00A533EA">
        <w:rPr>
          <w:rFonts w:ascii="Times New Roman" w:hAnsi="Times New Roman" w:cs="Times New Roman"/>
          <w:b/>
        </w:rPr>
        <w:t xml:space="preserve"> </w:t>
      </w:r>
      <w:r w:rsidR="00874365" w:rsidRPr="00874365">
        <w:rPr>
          <w:rFonts w:ascii="Times New Roman" w:hAnsi="Times New Roman" w:cs="Times New Roman"/>
          <w:b/>
        </w:rPr>
        <w:t>utilization of the new reference</w:t>
      </w:r>
      <w:r w:rsidR="00874365">
        <w:rPr>
          <w:rFonts w:ascii="Times New Roman" w:hAnsi="Times New Roman" w:cs="Times New Roman"/>
          <w:b/>
        </w:rPr>
        <w:t xml:space="preserve"> is enabled</w:t>
      </w:r>
      <w:r w:rsidRPr="00A533EA">
        <w:rPr>
          <w:rFonts w:ascii="Times New Roman" w:hAnsi="Times New Roman" w:cs="Times New Roman"/>
          <w:b/>
        </w:rPr>
        <w:t>.</w:t>
      </w:r>
    </w:p>
    <w:p w14:paraId="4BC292A4" w14:textId="3C4E30AE" w:rsidR="001809E2" w:rsidRPr="008158EB" w:rsidRDefault="001809E2" w:rsidP="00C94928">
      <w:pPr>
        <w:jc w:val="both"/>
        <w:rPr>
          <w:rFonts w:ascii="Times New Roman" w:hAnsi="Times New Roman" w:cs="Times New Roman"/>
        </w:rPr>
      </w:pPr>
      <w:r w:rsidRPr="00A533EA">
        <w:rPr>
          <w:rFonts w:ascii="Times New Roman" w:hAnsi="Times New Roman" w:cs="Times New Roman"/>
        </w:rPr>
        <w:t xml:space="preserve">Another issue remaining for the </w:t>
      </w:r>
      <w:r w:rsidR="00E91E22" w:rsidRPr="00A533EA">
        <w:rPr>
          <w:rFonts w:ascii="Times New Roman" w:hAnsi="Times New Roman" w:cs="Times New Roman"/>
        </w:rPr>
        <w:t xml:space="preserve">DL </w:t>
      </w:r>
      <w:r w:rsidRPr="00A533EA">
        <w:rPr>
          <w:rFonts w:ascii="Times New Roman" w:hAnsi="Times New Roman" w:cs="Times New Roman"/>
        </w:rPr>
        <w:t xml:space="preserve">TDRA </w:t>
      </w:r>
      <w:r w:rsidR="00E91E22" w:rsidRPr="00A533EA">
        <w:rPr>
          <w:rFonts w:ascii="Times New Roman" w:hAnsi="Times New Roman" w:cs="Times New Roman"/>
        </w:rPr>
        <w:t>table</w:t>
      </w:r>
      <w:r w:rsidRPr="008158EB">
        <w:rPr>
          <w:rFonts w:ascii="Times New Roman" w:hAnsi="Times New Roman" w:cs="Times New Roman"/>
        </w:rPr>
        <w:t xml:space="preserve"> is the </w:t>
      </w:r>
      <w:r w:rsidR="00206227" w:rsidRPr="008158EB">
        <w:rPr>
          <w:rFonts w:ascii="Times New Roman" w:hAnsi="Times New Roman" w:cs="Times New Roman"/>
        </w:rPr>
        <w:t>starting point and length mapping</w:t>
      </w:r>
      <w:r w:rsidR="00E91E22" w:rsidRPr="008158EB">
        <w:rPr>
          <w:rFonts w:ascii="Times New Roman" w:hAnsi="Times New Roman" w:cs="Times New Roman"/>
        </w:rPr>
        <w:t xml:space="preserve"> </w:t>
      </w:r>
      <w:r w:rsidR="00206227" w:rsidRPr="008158EB">
        <w:rPr>
          <w:rFonts w:ascii="Times New Roman" w:hAnsi="Times New Roman" w:cs="Times New Roman"/>
        </w:rPr>
        <w:t>with respect to the new reference point. To provide the</w:t>
      </w:r>
      <w:r w:rsidR="00E91E22" w:rsidRPr="008158EB">
        <w:rPr>
          <w:rFonts w:ascii="Times New Roman" w:hAnsi="Times New Roman" w:cs="Times New Roman"/>
        </w:rPr>
        <w:t xml:space="preserve"> best</w:t>
      </w:r>
      <w:r w:rsidR="00206227" w:rsidRPr="008158EB">
        <w:rPr>
          <w:rFonts w:ascii="Times New Roman" w:hAnsi="Times New Roman" w:cs="Times New Roman"/>
        </w:rPr>
        <w:t xml:space="preserve"> scheduling flexibility for </w:t>
      </w:r>
      <w:r w:rsidR="00B54D9B" w:rsidRPr="008158EB">
        <w:rPr>
          <w:rFonts w:ascii="Times New Roman" w:hAnsi="Times New Roman" w:cs="Times New Roman"/>
        </w:rPr>
        <w:t xml:space="preserve">DCI </w:t>
      </w:r>
      <w:r w:rsidR="00206227" w:rsidRPr="008158EB">
        <w:rPr>
          <w:rFonts w:ascii="Times New Roman" w:hAnsi="Times New Roman" w:cs="Times New Roman"/>
        </w:rPr>
        <w:t xml:space="preserve">format 1_2, we would </w:t>
      </w:r>
      <w:r w:rsidR="00E91E22" w:rsidRPr="008158EB">
        <w:rPr>
          <w:rFonts w:ascii="Times New Roman" w:hAnsi="Times New Roman" w:cs="Times New Roman"/>
        </w:rPr>
        <w:t xml:space="preserve">extend the current mapping type table in </w:t>
      </w:r>
      <w:r w:rsidR="00D47BB2" w:rsidRPr="008158EB">
        <w:rPr>
          <w:rFonts w:ascii="Times New Roman" w:hAnsi="Times New Roman" w:cs="Times New Roman"/>
        </w:rPr>
        <w:t xml:space="preserve">TS </w:t>
      </w:r>
      <w:r w:rsidR="00E91E22" w:rsidRPr="008158EB">
        <w:rPr>
          <w:rFonts w:ascii="Times New Roman" w:hAnsi="Times New Roman" w:cs="Times New Roman"/>
        </w:rPr>
        <w:t xml:space="preserve">38.214 section 5.1.2.1 and </w:t>
      </w:r>
      <w:r w:rsidR="00206227" w:rsidRPr="008158EB">
        <w:rPr>
          <w:rFonts w:ascii="Times New Roman" w:hAnsi="Times New Roman" w:cs="Times New Roman"/>
        </w:rPr>
        <w:t>propose a new Mapping type C with values as below.</w:t>
      </w:r>
      <w:r w:rsidR="00B54D9B" w:rsidRPr="008158EB">
        <w:rPr>
          <w:rFonts w:ascii="Times New Roman" w:hAnsi="Times New Roman" w:cs="Times New Roman"/>
        </w:rPr>
        <w:t xml:space="preserve"> The intention of this new mapping type is having the properties in terms of starting points S of PDSCH mapping type B (i.e. also larger values than S=3 is supported) and having the properties of PD</w:t>
      </w:r>
      <w:r w:rsidR="00866877" w:rsidRPr="008158EB">
        <w:rPr>
          <w:rFonts w:ascii="Times New Roman" w:hAnsi="Times New Roman" w:cs="Times New Roman"/>
        </w:rPr>
        <w:t>S</w:t>
      </w:r>
      <w:r w:rsidR="00B54D9B" w:rsidRPr="008158EB">
        <w:rPr>
          <w:rFonts w:ascii="Times New Roman" w:hAnsi="Times New Roman" w:cs="Times New Roman"/>
        </w:rPr>
        <w:t xml:space="preserve">CH mapping type A of allowing a more granular time domain allocation in terms of number of symbols L. </w:t>
      </w:r>
    </w:p>
    <w:p w14:paraId="72405BCF" w14:textId="2A0F0C16" w:rsidR="00E91E22" w:rsidRPr="008158EB" w:rsidRDefault="00E91E22" w:rsidP="00C94928">
      <w:pPr>
        <w:jc w:val="both"/>
        <w:rPr>
          <w:rFonts w:ascii="Times New Roman" w:hAnsi="Times New Roman" w:cs="Times New Roman"/>
        </w:rPr>
      </w:pPr>
    </w:p>
    <w:p w14:paraId="690CB2E1" w14:textId="77777777" w:rsidR="00E91E22" w:rsidRPr="008158EB" w:rsidRDefault="00E91E22" w:rsidP="00E91E22">
      <w:pPr>
        <w:pStyle w:val="TH"/>
        <w:rPr>
          <w:rFonts w:ascii="Times New Roman" w:hAnsi="Times New Roman" w:cs="Times New Roman"/>
          <w:color w:val="000000"/>
          <w:sz w:val="20"/>
          <w:szCs w:val="20"/>
        </w:rPr>
      </w:pPr>
      <w:bookmarkStart w:id="3" w:name="_Hlk508617520"/>
      <w:r w:rsidRPr="008158EB">
        <w:rPr>
          <w:rFonts w:ascii="Times New Roman" w:hAnsi="Times New Roman" w:cs="Times New Roman"/>
          <w:color w:val="000000"/>
          <w:sz w:val="20"/>
          <w:szCs w:val="20"/>
        </w:rPr>
        <w:t xml:space="preserve">Table 5.1.2.1-1: Valid </w:t>
      </w:r>
      <w:r w:rsidRPr="008158EB">
        <w:rPr>
          <w:rFonts w:ascii="Times New Roman" w:hAnsi="Times New Roman" w:cs="Times New Roman"/>
          <w:i/>
          <w:color w:val="000000"/>
          <w:sz w:val="20"/>
          <w:szCs w:val="20"/>
        </w:rPr>
        <w:t xml:space="preserve">S </w:t>
      </w:r>
      <w:r w:rsidRPr="008158EB">
        <w:rPr>
          <w:rFonts w:ascii="Times New Roman" w:hAnsi="Times New Roman" w:cs="Times New Roman"/>
          <w:color w:val="000000"/>
          <w:sz w:val="20"/>
          <w:szCs w:val="20"/>
        </w:rPr>
        <w:t xml:space="preserve">and </w:t>
      </w:r>
      <w:r w:rsidRPr="008158EB">
        <w:rPr>
          <w:rFonts w:ascii="Times New Roman" w:hAnsi="Times New Roman" w:cs="Times New Roman"/>
          <w:i/>
          <w:color w:val="000000"/>
          <w:sz w:val="20"/>
          <w:szCs w:val="20"/>
        </w:rPr>
        <w:t>L</w:t>
      </w:r>
      <w:r w:rsidRPr="008158EB">
        <w:rPr>
          <w:rFonts w:ascii="Times New Roman" w:hAnsi="Times New Roman" w:cs="Times New Roman"/>
          <w:color w:val="000000"/>
          <w:sz w:val="20"/>
          <w:szCs w:val="2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91E22" w:rsidRPr="00E91E22" w14:paraId="57636529" w14:textId="77777777" w:rsidTr="000D6584">
        <w:trPr>
          <w:jc w:val="center"/>
        </w:trPr>
        <w:tc>
          <w:tcPr>
            <w:tcW w:w="1582" w:type="dxa"/>
            <w:vMerge w:val="restart"/>
            <w:shd w:val="clear" w:color="auto" w:fill="auto"/>
          </w:tcPr>
          <w:p w14:paraId="2737531B" w14:textId="77777777" w:rsidR="00E91E22" w:rsidRPr="008158EB" w:rsidRDefault="00E91E22" w:rsidP="000D6584">
            <w:pPr>
              <w:pStyle w:val="TAH"/>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PDSCH mapping type</w:t>
            </w:r>
          </w:p>
        </w:tc>
        <w:tc>
          <w:tcPr>
            <w:tcW w:w="3944" w:type="dxa"/>
            <w:gridSpan w:val="3"/>
          </w:tcPr>
          <w:p w14:paraId="107C05D5" w14:textId="77777777" w:rsidR="00E91E22" w:rsidRPr="008158EB" w:rsidRDefault="00E91E22" w:rsidP="000D6584">
            <w:pPr>
              <w:pStyle w:val="TAH"/>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Normal cyclic prefix</w:t>
            </w:r>
          </w:p>
        </w:tc>
        <w:tc>
          <w:tcPr>
            <w:tcW w:w="4103" w:type="dxa"/>
            <w:gridSpan w:val="3"/>
          </w:tcPr>
          <w:p w14:paraId="00F879C0" w14:textId="77777777" w:rsidR="00E91E22" w:rsidRPr="008158EB" w:rsidRDefault="00E91E22" w:rsidP="000D6584">
            <w:pPr>
              <w:pStyle w:val="TAH"/>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Extended cyclic prefix</w:t>
            </w:r>
          </w:p>
        </w:tc>
      </w:tr>
      <w:tr w:rsidR="00E91E22" w:rsidRPr="00E91E22" w14:paraId="2C3C40FF" w14:textId="77777777" w:rsidTr="000D6584">
        <w:trPr>
          <w:jc w:val="center"/>
        </w:trPr>
        <w:tc>
          <w:tcPr>
            <w:tcW w:w="1582" w:type="dxa"/>
            <w:vMerge/>
            <w:shd w:val="clear" w:color="auto" w:fill="auto"/>
          </w:tcPr>
          <w:p w14:paraId="1B2CA865" w14:textId="77777777" w:rsidR="00E91E22" w:rsidRPr="008158EB" w:rsidRDefault="00E91E22" w:rsidP="000D6584">
            <w:pPr>
              <w:pStyle w:val="TAH"/>
              <w:rPr>
                <w:rFonts w:ascii="Times New Roman" w:eastAsia="Batang" w:hAnsi="Times New Roman" w:cs="Times New Roman"/>
                <w:color w:val="000000"/>
                <w:lang w:val="en-GB"/>
              </w:rPr>
            </w:pPr>
          </w:p>
        </w:tc>
        <w:tc>
          <w:tcPr>
            <w:tcW w:w="1107" w:type="dxa"/>
          </w:tcPr>
          <w:p w14:paraId="1B44E91C"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S</w:t>
            </w:r>
          </w:p>
        </w:tc>
        <w:tc>
          <w:tcPr>
            <w:tcW w:w="1134" w:type="dxa"/>
            <w:shd w:val="clear" w:color="auto" w:fill="auto"/>
          </w:tcPr>
          <w:p w14:paraId="3DAF9669"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L</w:t>
            </w:r>
          </w:p>
        </w:tc>
        <w:tc>
          <w:tcPr>
            <w:tcW w:w="1703" w:type="dxa"/>
          </w:tcPr>
          <w:p w14:paraId="142A1FAD"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S+L</w:t>
            </w:r>
          </w:p>
        </w:tc>
        <w:tc>
          <w:tcPr>
            <w:tcW w:w="1132" w:type="dxa"/>
          </w:tcPr>
          <w:p w14:paraId="2F0DE80C"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S</w:t>
            </w:r>
          </w:p>
        </w:tc>
        <w:tc>
          <w:tcPr>
            <w:tcW w:w="1134" w:type="dxa"/>
          </w:tcPr>
          <w:p w14:paraId="438BD0AD"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L</w:t>
            </w:r>
          </w:p>
        </w:tc>
        <w:tc>
          <w:tcPr>
            <w:tcW w:w="1837" w:type="dxa"/>
          </w:tcPr>
          <w:p w14:paraId="65D15F27" w14:textId="77777777" w:rsidR="00E91E22" w:rsidRPr="008158EB" w:rsidRDefault="00E91E22" w:rsidP="000D6584">
            <w:pPr>
              <w:pStyle w:val="TAH"/>
              <w:rPr>
                <w:rFonts w:ascii="Times New Roman" w:eastAsia="Batang" w:hAnsi="Times New Roman" w:cs="Times New Roman"/>
                <w:i/>
                <w:color w:val="000000"/>
                <w:lang w:val="en-GB"/>
              </w:rPr>
            </w:pPr>
            <w:r w:rsidRPr="008158EB">
              <w:rPr>
                <w:rFonts w:ascii="Times New Roman" w:eastAsia="Batang" w:hAnsi="Times New Roman" w:cs="Times New Roman"/>
                <w:i/>
                <w:color w:val="000000"/>
                <w:lang w:val="en-GB"/>
              </w:rPr>
              <w:t>S+L</w:t>
            </w:r>
          </w:p>
        </w:tc>
      </w:tr>
      <w:tr w:rsidR="00E91E22" w:rsidRPr="00E91E22" w14:paraId="78BC1228" w14:textId="77777777" w:rsidTr="000D6584">
        <w:trPr>
          <w:jc w:val="center"/>
        </w:trPr>
        <w:tc>
          <w:tcPr>
            <w:tcW w:w="1582" w:type="dxa"/>
            <w:shd w:val="clear" w:color="auto" w:fill="auto"/>
          </w:tcPr>
          <w:p w14:paraId="1E964AB5"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Type A</w:t>
            </w:r>
          </w:p>
        </w:tc>
        <w:tc>
          <w:tcPr>
            <w:tcW w:w="1107" w:type="dxa"/>
          </w:tcPr>
          <w:p w14:paraId="06BCD3F4"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{0,1,2,3}</w:t>
            </w:r>
          </w:p>
          <w:p w14:paraId="151BF516"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(Note 1)</w:t>
            </w:r>
          </w:p>
        </w:tc>
        <w:tc>
          <w:tcPr>
            <w:tcW w:w="1134" w:type="dxa"/>
            <w:shd w:val="clear" w:color="auto" w:fill="auto"/>
          </w:tcPr>
          <w:p w14:paraId="6C95FE5E"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3,…</w:t>
            </w:r>
            <w:proofErr w:type="gramEnd"/>
            <w:r w:rsidRPr="008158EB">
              <w:rPr>
                <w:rFonts w:ascii="Times New Roman" w:eastAsia="Batang" w:hAnsi="Times New Roman" w:cs="Times New Roman"/>
                <w:color w:val="000000"/>
                <w:lang w:val="en-GB"/>
              </w:rPr>
              <w:t>,14}</w:t>
            </w:r>
          </w:p>
        </w:tc>
        <w:tc>
          <w:tcPr>
            <w:tcW w:w="1703" w:type="dxa"/>
          </w:tcPr>
          <w:p w14:paraId="514C50E3"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3,…</w:t>
            </w:r>
            <w:proofErr w:type="gramEnd"/>
            <w:r w:rsidRPr="008158EB">
              <w:rPr>
                <w:rFonts w:ascii="Times New Roman" w:eastAsia="Batang" w:hAnsi="Times New Roman" w:cs="Times New Roman"/>
                <w:color w:val="000000"/>
                <w:lang w:val="en-GB"/>
              </w:rPr>
              <w:t>,14}</w:t>
            </w:r>
          </w:p>
        </w:tc>
        <w:tc>
          <w:tcPr>
            <w:tcW w:w="1132" w:type="dxa"/>
          </w:tcPr>
          <w:p w14:paraId="77C7EE4D"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{0,1,2,3}</w:t>
            </w:r>
          </w:p>
          <w:p w14:paraId="4C0DF802"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(Note 1)</w:t>
            </w:r>
          </w:p>
        </w:tc>
        <w:tc>
          <w:tcPr>
            <w:tcW w:w="1134" w:type="dxa"/>
          </w:tcPr>
          <w:p w14:paraId="4EF03E44"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3,…</w:t>
            </w:r>
            <w:proofErr w:type="gramEnd"/>
            <w:r w:rsidRPr="008158EB">
              <w:rPr>
                <w:rFonts w:ascii="Times New Roman" w:eastAsia="Batang" w:hAnsi="Times New Roman" w:cs="Times New Roman"/>
                <w:color w:val="000000"/>
                <w:lang w:val="en-GB"/>
              </w:rPr>
              <w:t>,12}</w:t>
            </w:r>
          </w:p>
        </w:tc>
        <w:tc>
          <w:tcPr>
            <w:tcW w:w="1837" w:type="dxa"/>
          </w:tcPr>
          <w:p w14:paraId="719192DD"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3,…</w:t>
            </w:r>
            <w:proofErr w:type="gramEnd"/>
            <w:r w:rsidRPr="008158EB">
              <w:rPr>
                <w:rFonts w:ascii="Times New Roman" w:eastAsia="Batang" w:hAnsi="Times New Roman" w:cs="Times New Roman"/>
                <w:color w:val="000000"/>
                <w:lang w:val="en-GB"/>
              </w:rPr>
              <w:t>,12}</w:t>
            </w:r>
          </w:p>
        </w:tc>
      </w:tr>
      <w:tr w:rsidR="00E91E22" w:rsidRPr="00E91E22" w14:paraId="3EFFA05D" w14:textId="77777777" w:rsidTr="000D6584">
        <w:trPr>
          <w:jc w:val="center"/>
        </w:trPr>
        <w:tc>
          <w:tcPr>
            <w:tcW w:w="1582" w:type="dxa"/>
            <w:shd w:val="clear" w:color="auto" w:fill="auto"/>
          </w:tcPr>
          <w:p w14:paraId="62117BB2"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Type B</w:t>
            </w:r>
          </w:p>
        </w:tc>
        <w:tc>
          <w:tcPr>
            <w:tcW w:w="1107" w:type="dxa"/>
          </w:tcPr>
          <w:p w14:paraId="53C33C8C"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0,…</w:t>
            </w:r>
            <w:proofErr w:type="gramEnd"/>
            <w:r w:rsidRPr="008158EB">
              <w:rPr>
                <w:rFonts w:ascii="Times New Roman" w:eastAsia="Batang" w:hAnsi="Times New Roman" w:cs="Times New Roman"/>
                <w:color w:val="000000"/>
                <w:lang w:val="en-GB"/>
              </w:rPr>
              <w:t>,12}</w:t>
            </w:r>
          </w:p>
        </w:tc>
        <w:tc>
          <w:tcPr>
            <w:tcW w:w="1134" w:type="dxa"/>
            <w:shd w:val="clear" w:color="auto" w:fill="auto"/>
          </w:tcPr>
          <w:p w14:paraId="03F69B62"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{2,4,7}</w:t>
            </w:r>
          </w:p>
        </w:tc>
        <w:tc>
          <w:tcPr>
            <w:tcW w:w="1703" w:type="dxa"/>
          </w:tcPr>
          <w:p w14:paraId="26B3ADE2"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2,…</w:t>
            </w:r>
            <w:proofErr w:type="gramEnd"/>
            <w:r w:rsidRPr="008158EB">
              <w:rPr>
                <w:rFonts w:ascii="Times New Roman" w:eastAsia="Batang" w:hAnsi="Times New Roman" w:cs="Times New Roman"/>
                <w:color w:val="000000"/>
                <w:lang w:val="en-GB"/>
              </w:rPr>
              <w:t>,14}</w:t>
            </w:r>
          </w:p>
        </w:tc>
        <w:tc>
          <w:tcPr>
            <w:tcW w:w="1132" w:type="dxa"/>
          </w:tcPr>
          <w:p w14:paraId="5622822E"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0,…</w:t>
            </w:r>
            <w:proofErr w:type="gramEnd"/>
            <w:r w:rsidRPr="008158EB">
              <w:rPr>
                <w:rFonts w:ascii="Times New Roman" w:eastAsia="Batang" w:hAnsi="Times New Roman" w:cs="Times New Roman"/>
                <w:color w:val="000000"/>
                <w:lang w:val="en-GB"/>
              </w:rPr>
              <w:t>,10}</w:t>
            </w:r>
          </w:p>
        </w:tc>
        <w:tc>
          <w:tcPr>
            <w:tcW w:w="1134" w:type="dxa"/>
          </w:tcPr>
          <w:p w14:paraId="04E8F8B4"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{2,4,6}</w:t>
            </w:r>
          </w:p>
        </w:tc>
        <w:tc>
          <w:tcPr>
            <w:tcW w:w="1837" w:type="dxa"/>
          </w:tcPr>
          <w:p w14:paraId="7899CAA2" w14:textId="77777777" w:rsidR="00E91E22" w:rsidRPr="008158EB" w:rsidRDefault="00E91E22" w:rsidP="000D6584">
            <w:pPr>
              <w:pStyle w:val="TAC"/>
              <w:rPr>
                <w:rFonts w:ascii="Times New Roman" w:eastAsia="Batang" w:hAnsi="Times New Roman" w:cs="Times New Roman"/>
                <w:color w:val="000000"/>
                <w:lang w:val="en-GB"/>
              </w:rPr>
            </w:pPr>
            <w:r w:rsidRPr="008158EB">
              <w:rPr>
                <w:rFonts w:ascii="Times New Roman" w:eastAsia="Batang" w:hAnsi="Times New Roman" w:cs="Times New Roman"/>
                <w:color w:val="000000"/>
                <w:lang w:val="en-GB"/>
              </w:rPr>
              <w:t>{</w:t>
            </w:r>
            <w:proofErr w:type="gramStart"/>
            <w:r w:rsidRPr="008158EB">
              <w:rPr>
                <w:rFonts w:ascii="Times New Roman" w:eastAsia="Batang" w:hAnsi="Times New Roman" w:cs="Times New Roman"/>
                <w:color w:val="000000"/>
                <w:lang w:val="en-GB"/>
              </w:rPr>
              <w:t>2,…</w:t>
            </w:r>
            <w:proofErr w:type="gramEnd"/>
            <w:r w:rsidRPr="008158EB">
              <w:rPr>
                <w:rFonts w:ascii="Times New Roman" w:eastAsia="Batang" w:hAnsi="Times New Roman" w:cs="Times New Roman"/>
                <w:color w:val="000000"/>
                <w:lang w:val="en-GB"/>
              </w:rPr>
              <w:t>,12}</w:t>
            </w:r>
          </w:p>
        </w:tc>
      </w:tr>
      <w:tr w:rsidR="00E91E22" w:rsidRPr="00E91E22" w14:paraId="43ABCB0E" w14:textId="77777777" w:rsidTr="000D6584">
        <w:trPr>
          <w:jc w:val="center"/>
        </w:trPr>
        <w:tc>
          <w:tcPr>
            <w:tcW w:w="1582" w:type="dxa"/>
            <w:shd w:val="clear" w:color="auto" w:fill="auto"/>
          </w:tcPr>
          <w:p w14:paraId="1332299E" w14:textId="56B3090B" w:rsidR="00E91E22" w:rsidRPr="00E91E22" w:rsidRDefault="00B355C5" w:rsidP="000D6584">
            <w:pPr>
              <w:pStyle w:val="TAC"/>
              <w:rPr>
                <w:rFonts w:ascii="Times New Roman" w:eastAsia="Batang" w:hAnsi="Times New Roman" w:cs="Times New Roman"/>
                <w:color w:val="000000"/>
                <w:lang w:val="en-GB"/>
              </w:rPr>
            </w:pPr>
            <w:r>
              <w:rPr>
                <w:rFonts w:ascii="Times New Roman" w:eastAsia="Batang" w:hAnsi="Times New Roman" w:cs="Times New Roman"/>
                <w:color w:val="000000"/>
                <w:lang w:val="en-GB"/>
              </w:rPr>
              <w:t>Type C</w:t>
            </w:r>
          </w:p>
        </w:tc>
        <w:tc>
          <w:tcPr>
            <w:tcW w:w="1107" w:type="dxa"/>
          </w:tcPr>
          <w:p w14:paraId="06734DAC" w14:textId="18FB6461" w:rsidR="00E91E22" w:rsidRPr="00B355C5" w:rsidRDefault="00B355C5" w:rsidP="000D6584">
            <w:pPr>
              <w:pStyle w:val="TAC"/>
              <w:rPr>
                <w:rFonts w:ascii="Times New Roman" w:eastAsia="Batang" w:hAnsi="Times New Roman" w:cs="Times New Roman"/>
                <w:color w:val="000000"/>
                <w:lang w:val="en-GB"/>
              </w:rPr>
            </w:pPr>
            <w:r w:rsidRPr="004E581A">
              <w:rPr>
                <w:rFonts w:ascii="Times New Roman" w:eastAsia="Batang" w:hAnsi="Times New Roman" w:cs="Times New Roman"/>
                <w:color w:val="000000"/>
                <w:lang w:val="en-GB"/>
              </w:rPr>
              <w:t>{</w:t>
            </w:r>
            <w:proofErr w:type="gramStart"/>
            <w:r w:rsidRPr="004E581A">
              <w:rPr>
                <w:rFonts w:ascii="Times New Roman" w:eastAsia="Batang" w:hAnsi="Times New Roman" w:cs="Times New Roman"/>
                <w:color w:val="000000"/>
                <w:lang w:val="en-GB"/>
              </w:rPr>
              <w:t>0,…</w:t>
            </w:r>
            <w:proofErr w:type="gramEnd"/>
            <w:r w:rsidRPr="004E581A">
              <w:rPr>
                <w:rFonts w:ascii="Times New Roman" w:eastAsia="Batang" w:hAnsi="Times New Roman" w:cs="Times New Roman"/>
                <w:color w:val="000000"/>
                <w:lang w:val="en-GB"/>
              </w:rPr>
              <w:t>,12}</w:t>
            </w:r>
          </w:p>
        </w:tc>
        <w:tc>
          <w:tcPr>
            <w:tcW w:w="1134" w:type="dxa"/>
            <w:shd w:val="clear" w:color="auto" w:fill="auto"/>
          </w:tcPr>
          <w:p w14:paraId="1077669A" w14:textId="633D7F5F" w:rsidR="00E91E22" w:rsidRPr="00B355C5" w:rsidRDefault="00B355C5" w:rsidP="000D6584">
            <w:pPr>
              <w:pStyle w:val="TAC"/>
              <w:rPr>
                <w:rFonts w:ascii="Times New Roman" w:eastAsia="Batang" w:hAnsi="Times New Roman" w:cs="Times New Roman"/>
                <w:color w:val="000000"/>
                <w:lang w:val="en-GB"/>
              </w:rPr>
            </w:pPr>
            <w:r>
              <w:rPr>
                <w:rFonts w:ascii="Times New Roman" w:eastAsia="Batang" w:hAnsi="Times New Roman" w:cs="Times New Roman"/>
                <w:color w:val="000000"/>
                <w:lang w:val="en-GB"/>
              </w:rPr>
              <w:t>{2, 3, …, 14}</w:t>
            </w:r>
          </w:p>
        </w:tc>
        <w:tc>
          <w:tcPr>
            <w:tcW w:w="1703" w:type="dxa"/>
          </w:tcPr>
          <w:p w14:paraId="4FA7CE61" w14:textId="0F26A201" w:rsidR="00E91E22" w:rsidRPr="00B355C5" w:rsidRDefault="00B355C5" w:rsidP="000D6584">
            <w:pPr>
              <w:pStyle w:val="TAC"/>
              <w:rPr>
                <w:rFonts w:ascii="Times New Roman" w:eastAsia="Batang" w:hAnsi="Times New Roman" w:cs="Times New Roman"/>
                <w:color w:val="000000"/>
                <w:lang w:val="en-GB"/>
              </w:rPr>
            </w:pPr>
            <w:r w:rsidRPr="004E581A">
              <w:rPr>
                <w:rFonts w:ascii="Times New Roman" w:eastAsia="Batang" w:hAnsi="Times New Roman" w:cs="Times New Roman"/>
                <w:color w:val="000000"/>
                <w:lang w:val="en-GB"/>
              </w:rPr>
              <w:t>{</w:t>
            </w:r>
            <w:proofErr w:type="gramStart"/>
            <w:r w:rsidRPr="004E581A">
              <w:rPr>
                <w:rFonts w:ascii="Times New Roman" w:eastAsia="Batang" w:hAnsi="Times New Roman" w:cs="Times New Roman"/>
                <w:color w:val="000000"/>
                <w:lang w:val="en-GB"/>
              </w:rPr>
              <w:t>2,…</w:t>
            </w:r>
            <w:proofErr w:type="gramEnd"/>
            <w:r w:rsidRPr="004E581A">
              <w:rPr>
                <w:rFonts w:ascii="Times New Roman" w:eastAsia="Batang" w:hAnsi="Times New Roman" w:cs="Times New Roman"/>
                <w:color w:val="000000"/>
                <w:lang w:val="en-GB"/>
              </w:rPr>
              <w:t>,14}</w:t>
            </w:r>
          </w:p>
        </w:tc>
        <w:tc>
          <w:tcPr>
            <w:tcW w:w="1132" w:type="dxa"/>
          </w:tcPr>
          <w:p w14:paraId="73A52E0F" w14:textId="1FAFEE07" w:rsidR="00E91E22" w:rsidRPr="00B355C5" w:rsidRDefault="00B355C5" w:rsidP="000D6584">
            <w:pPr>
              <w:pStyle w:val="TAC"/>
              <w:rPr>
                <w:rFonts w:ascii="Times New Roman" w:eastAsia="Batang" w:hAnsi="Times New Roman" w:cs="Times New Roman"/>
                <w:color w:val="000000"/>
                <w:lang w:val="en-GB"/>
              </w:rPr>
            </w:pPr>
            <w:r w:rsidRPr="004E581A">
              <w:rPr>
                <w:rFonts w:ascii="Times New Roman" w:eastAsia="Batang" w:hAnsi="Times New Roman" w:cs="Times New Roman"/>
                <w:color w:val="000000"/>
                <w:lang w:val="en-GB"/>
              </w:rPr>
              <w:t>{</w:t>
            </w:r>
            <w:proofErr w:type="gramStart"/>
            <w:r w:rsidRPr="004E581A">
              <w:rPr>
                <w:rFonts w:ascii="Times New Roman" w:eastAsia="Batang" w:hAnsi="Times New Roman" w:cs="Times New Roman"/>
                <w:color w:val="000000"/>
                <w:lang w:val="en-GB"/>
              </w:rPr>
              <w:t>0,…</w:t>
            </w:r>
            <w:proofErr w:type="gramEnd"/>
            <w:r w:rsidRPr="004E581A">
              <w:rPr>
                <w:rFonts w:ascii="Times New Roman" w:eastAsia="Batang" w:hAnsi="Times New Roman" w:cs="Times New Roman"/>
                <w:color w:val="000000"/>
                <w:lang w:val="en-GB"/>
              </w:rPr>
              <w:t>,10}</w:t>
            </w:r>
          </w:p>
        </w:tc>
        <w:tc>
          <w:tcPr>
            <w:tcW w:w="1134" w:type="dxa"/>
          </w:tcPr>
          <w:p w14:paraId="22E4F8F3" w14:textId="314E12CA" w:rsidR="00E91E22" w:rsidRPr="00B355C5" w:rsidRDefault="00B355C5" w:rsidP="000D6584">
            <w:pPr>
              <w:pStyle w:val="TAC"/>
              <w:rPr>
                <w:rFonts w:ascii="Times New Roman" w:eastAsia="Batang" w:hAnsi="Times New Roman" w:cs="Times New Roman"/>
                <w:color w:val="000000"/>
                <w:lang w:val="en-GB"/>
              </w:rPr>
            </w:pPr>
            <w:r>
              <w:rPr>
                <w:rFonts w:ascii="Times New Roman" w:eastAsia="Batang" w:hAnsi="Times New Roman" w:cs="Times New Roman"/>
                <w:color w:val="000000"/>
                <w:lang w:val="en-GB"/>
              </w:rPr>
              <w:t>{2, 3, …, 12}</w:t>
            </w:r>
          </w:p>
        </w:tc>
        <w:tc>
          <w:tcPr>
            <w:tcW w:w="1837" w:type="dxa"/>
          </w:tcPr>
          <w:p w14:paraId="452F53B9" w14:textId="6F95B9E5" w:rsidR="00E91E22" w:rsidRPr="00B355C5" w:rsidRDefault="00B355C5" w:rsidP="000D6584">
            <w:pPr>
              <w:pStyle w:val="TAC"/>
              <w:rPr>
                <w:rFonts w:ascii="Times New Roman" w:eastAsia="Batang" w:hAnsi="Times New Roman" w:cs="Times New Roman"/>
                <w:color w:val="000000"/>
                <w:lang w:val="en-GB"/>
              </w:rPr>
            </w:pPr>
            <w:r w:rsidRPr="004E581A">
              <w:rPr>
                <w:rFonts w:ascii="Times New Roman" w:eastAsia="Batang" w:hAnsi="Times New Roman" w:cs="Times New Roman"/>
                <w:color w:val="000000"/>
                <w:lang w:val="en-GB"/>
              </w:rPr>
              <w:t>{</w:t>
            </w:r>
            <w:proofErr w:type="gramStart"/>
            <w:r w:rsidRPr="004E581A">
              <w:rPr>
                <w:rFonts w:ascii="Times New Roman" w:eastAsia="Batang" w:hAnsi="Times New Roman" w:cs="Times New Roman"/>
                <w:color w:val="000000"/>
                <w:lang w:val="en-GB"/>
              </w:rPr>
              <w:t>2,…</w:t>
            </w:r>
            <w:proofErr w:type="gramEnd"/>
            <w:r w:rsidRPr="004E581A">
              <w:rPr>
                <w:rFonts w:ascii="Times New Roman" w:eastAsia="Batang" w:hAnsi="Times New Roman" w:cs="Times New Roman"/>
                <w:color w:val="000000"/>
                <w:lang w:val="en-GB"/>
              </w:rPr>
              <w:t>,12}</w:t>
            </w:r>
          </w:p>
        </w:tc>
      </w:tr>
      <w:tr w:rsidR="00E91E22" w:rsidRPr="00A939D2" w14:paraId="7BEC836B" w14:textId="77777777" w:rsidTr="000D6584">
        <w:trPr>
          <w:jc w:val="center"/>
        </w:trPr>
        <w:tc>
          <w:tcPr>
            <w:tcW w:w="9629" w:type="dxa"/>
            <w:gridSpan w:val="7"/>
            <w:shd w:val="clear" w:color="auto" w:fill="auto"/>
          </w:tcPr>
          <w:p w14:paraId="6FB7DED5" w14:textId="77777777" w:rsidR="00E91E22" w:rsidRPr="008158EB" w:rsidRDefault="00E91E22" w:rsidP="000D6584">
            <w:pPr>
              <w:pStyle w:val="TAN"/>
              <w:rPr>
                <w:rFonts w:ascii="Times New Roman" w:hAnsi="Times New Roman" w:cs="Times New Roman"/>
              </w:rPr>
            </w:pPr>
            <w:r w:rsidRPr="008158EB">
              <w:rPr>
                <w:rFonts w:ascii="Times New Roman" w:eastAsia="Batang" w:hAnsi="Times New Roman" w:cs="Times New Roman"/>
              </w:rPr>
              <w:t>Note 1:</w:t>
            </w:r>
            <w:r w:rsidRPr="008158EB">
              <w:rPr>
                <w:rFonts w:ascii="Times New Roman" w:eastAsia="Batang" w:hAnsi="Times New Roman" w:cs="Times New Roman"/>
              </w:rPr>
              <w:tab/>
              <w:t xml:space="preserve">S = 3 is applicable only if </w:t>
            </w:r>
            <w:proofErr w:type="spellStart"/>
            <w:r w:rsidRPr="008158EB">
              <w:rPr>
                <w:rFonts w:ascii="Times New Roman" w:eastAsia="Batang" w:hAnsi="Times New Roman" w:cs="Times New Roman"/>
                <w:i/>
              </w:rPr>
              <w:t>dmrs</w:t>
            </w:r>
            <w:proofErr w:type="spellEnd"/>
            <w:r w:rsidRPr="008158EB">
              <w:rPr>
                <w:rFonts w:ascii="Times New Roman" w:eastAsia="Batang" w:hAnsi="Times New Roman" w:cs="Times New Roman"/>
                <w:i/>
              </w:rPr>
              <w:t>-</w:t>
            </w:r>
            <w:proofErr w:type="spellStart"/>
            <w:r w:rsidRPr="008158EB">
              <w:rPr>
                <w:rFonts w:ascii="Times New Roman" w:eastAsia="Batang" w:hAnsi="Times New Roman" w:cs="Times New Roman"/>
                <w:i/>
              </w:rPr>
              <w:t>TypeA</w:t>
            </w:r>
            <w:proofErr w:type="spellEnd"/>
            <w:r w:rsidRPr="008158EB">
              <w:rPr>
                <w:rFonts w:ascii="Times New Roman" w:eastAsia="Batang" w:hAnsi="Times New Roman" w:cs="Times New Roman"/>
                <w:i/>
              </w:rPr>
              <w:t>-Position</w:t>
            </w:r>
            <w:r w:rsidRPr="008158EB">
              <w:rPr>
                <w:rFonts w:ascii="Times New Roman" w:eastAsia="Batang" w:hAnsi="Times New Roman" w:cs="Times New Roman"/>
              </w:rPr>
              <w:t xml:space="preserve"> = 3</w:t>
            </w:r>
          </w:p>
        </w:tc>
      </w:tr>
      <w:bookmarkEnd w:id="3"/>
    </w:tbl>
    <w:p w14:paraId="1E4F7373" w14:textId="77777777" w:rsidR="00E91E22" w:rsidRPr="00A533EA" w:rsidRDefault="00E91E22" w:rsidP="00C94928">
      <w:pPr>
        <w:jc w:val="both"/>
        <w:rPr>
          <w:rFonts w:ascii="Times New Roman" w:hAnsi="Times New Roman" w:cs="Times New Roman"/>
        </w:rPr>
      </w:pPr>
    </w:p>
    <w:p w14:paraId="5ABAB4F9" w14:textId="1C8E2A06" w:rsidR="00C94928" w:rsidRPr="008158EB" w:rsidDel="006639E3" w:rsidRDefault="00B54D9B" w:rsidP="00C94928">
      <w:pPr>
        <w:jc w:val="both"/>
        <w:rPr>
          <w:rFonts w:ascii="Times New Roman" w:hAnsi="Times New Roman" w:cs="Times New Roman"/>
          <w:b/>
        </w:rPr>
      </w:pPr>
      <w:r w:rsidRPr="008158EB">
        <w:rPr>
          <w:rFonts w:ascii="Times New Roman" w:hAnsi="Times New Roman" w:cs="Times New Roman"/>
          <w:b/>
        </w:rPr>
        <w:t>Proposal 2-</w:t>
      </w:r>
      <w:r w:rsidR="00A939D2">
        <w:rPr>
          <w:rFonts w:ascii="Times New Roman" w:hAnsi="Times New Roman" w:cs="Times New Roman"/>
          <w:b/>
        </w:rPr>
        <w:t>3</w:t>
      </w:r>
      <w:r w:rsidRPr="008158EB">
        <w:rPr>
          <w:rFonts w:ascii="Times New Roman" w:hAnsi="Times New Roman" w:cs="Times New Roman"/>
          <w:b/>
        </w:rPr>
        <w:t xml:space="preserve">: </w:t>
      </w:r>
      <w:r w:rsidR="00AD6E2D" w:rsidRPr="00A533EA">
        <w:rPr>
          <w:rFonts w:ascii="Times New Roman" w:hAnsi="Times New Roman" w:cs="Times New Roman"/>
          <w:b/>
        </w:rPr>
        <w:t xml:space="preserve">A </w:t>
      </w:r>
      <w:r w:rsidR="00975AE8" w:rsidRPr="00A533EA" w:rsidDel="006639E3">
        <w:rPr>
          <w:rFonts w:ascii="Times New Roman" w:hAnsi="Times New Roman" w:cs="Times New Roman"/>
          <w:b/>
        </w:rPr>
        <w:t xml:space="preserve">new PDSCH mapping type </w:t>
      </w:r>
      <w:r w:rsidR="00AD6E2D" w:rsidRPr="00A533EA">
        <w:rPr>
          <w:rFonts w:ascii="Times New Roman" w:hAnsi="Times New Roman" w:cs="Times New Roman"/>
          <w:b/>
        </w:rPr>
        <w:t xml:space="preserve">C </w:t>
      </w:r>
      <w:r w:rsidR="00DF1442" w:rsidRPr="00A533EA">
        <w:rPr>
          <w:rFonts w:ascii="Times New Roman" w:hAnsi="Times New Roman" w:cs="Times New Roman"/>
          <w:b/>
        </w:rPr>
        <w:t>is</w:t>
      </w:r>
      <w:r w:rsidR="00DF1442" w:rsidRPr="00A533EA" w:rsidDel="006639E3">
        <w:rPr>
          <w:rFonts w:ascii="Times New Roman" w:hAnsi="Times New Roman" w:cs="Times New Roman"/>
          <w:b/>
        </w:rPr>
        <w:t xml:space="preserve"> </w:t>
      </w:r>
      <w:r w:rsidR="00AD6E2D" w:rsidRPr="00A533EA">
        <w:rPr>
          <w:rFonts w:ascii="Times New Roman" w:hAnsi="Times New Roman" w:cs="Times New Roman"/>
          <w:b/>
        </w:rPr>
        <w:t>supported</w:t>
      </w:r>
      <w:r w:rsidR="00A76C25" w:rsidRPr="00A533EA">
        <w:rPr>
          <w:rFonts w:ascii="Times New Roman" w:hAnsi="Times New Roman" w:cs="Times New Roman"/>
          <w:b/>
        </w:rPr>
        <w:t xml:space="preserve"> for the reference time for PDSCH</w:t>
      </w:r>
      <w:r w:rsidRPr="00A533EA">
        <w:rPr>
          <w:rFonts w:ascii="Times New Roman" w:hAnsi="Times New Roman" w:cs="Times New Roman"/>
          <w:b/>
        </w:rPr>
        <w:t xml:space="preserve">, </w:t>
      </w:r>
      <w:r w:rsidR="00A76C25" w:rsidRPr="00A533EA">
        <w:rPr>
          <w:rFonts w:ascii="Times New Roman" w:hAnsi="Times New Roman" w:cs="Times New Roman"/>
          <w:b/>
        </w:rPr>
        <w:t xml:space="preserve">having a value range for </w:t>
      </w:r>
      <w:r w:rsidRPr="00A533EA">
        <w:rPr>
          <w:rFonts w:ascii="Times New Roman" w:hAnsi="Times New Roman" w:cs="Times New Roman"/>
          <w:b/>
        </w:rPr>
        <w:t xml:space="preserve">S within {0…12} and {0…10} </w:t>
      </w:r>
      <w:r w:rsidR="00A76C25" w:rsidRPr="00A533EA">
        <w:rPr>
          <w:rFonts w:ascii="Times New Roman" w:hAnsi="Times New Roman" w:cs="Times New Roman"/>
          <w:b/>
        </w:rPr>
        <w:t xml:space="preserve">symbols </w:t>
      </w:r>
      <w:r w:rsidRPr="008158EB">
        <w:rPr>
          <w:rFonts w:ascii="Times New Roman" w:hAnsi="Times New Roman" w:cs="Times New Roman"/>
          <w:b/>
        </w:rPr>
        <w:t xml:space="preserve">and </w:t>
      </w:r>
      <w:r w:rsidR="00A76C25" w:rsidRPr="008158EB">
        <w:rPr>
          <w:rFonts w:ascii="Times New Roman" w:hAnsi="Times New Roman" w:cs="Times New Roman"/>
          <w:b/>
        </w:rPr>
        <w:t xml:space="preserve">a value range of </w:t>
      </w:r>
      <w:r w:rsidRPr="008158EB">
        <w:rPr>
          <w:rFonts w:ascii="Times New Roman" w:hAnsi="Times New Roman" w:cs="Times New Roman"/>
          <w:b/>
        </w:rPr>
        <w:t>L with</w:t>
      </w:r>
      <w:r w:rsidR="00A76C25" w:rsidRPr="008158EB">
        <w:rPr>
          <w:rFonts w:ascii="Times New Roman" w:hAnsi="Times New Roman" w:cs="Times New Roman"/>
          <w:b/>
        </w:rPr>
        <w:t xml:space="preserve">in </w:t>
      </w:r>
      <w:r w:rsidRPr="008158EB">
        <w:rPr>
          <w:rFonts w:ascii="Times New Roman" w:hAnsi="Times New Roman" w:cs="Times New Roman"/>
          <w:b/>
        </w:rPr>
        <w:t xml:space="preserve">{2…14} and {2…12} </w:t>
      </w:r>
      <w:r w:rsidR="00A76C25" w:rsidRPr="008158EB">
        <w:rPr>
          <w:rFonts w:ascii="Times New Roman" w:hAnsi="Times New Roman" w:cs="Times New Roman"/>
          <w:b/>
        </w:rPr>
        <w:t xml:space="preserve">symbols </w:t>
      </w:r>
      <w:r w:rsidRPr="008158EB">
        <w:rPr>
          <w:rFonts w:ascii="Times New Roman" w:hAnsi="Times New Roman" w:cs="Times New Roman"/>
          <w:b/>
        </w:rPr>
        <w:t xml:space="preserve">for normal CP and extended CP, respectively. </w:t>
      </w:r>
      <w:r w:rsidR="00AD6E2D" w:rsidRPr="008158EB">
        <w:rPr>
          <w:rFonts w:ascii="Times New Roman" w:hAnsi="Times New Roman" w:cs="Times New Roman"/>
          <w:b/>
        </w:rPr>
        <w:t xml:space="preserve"> </w:t>
      </w:r>
      <w:r w:rsidR="00C94928" w:rsidRPr="008158EB" w:rsidDel="006639E3">
        <w:rPr>
          <w:rFonts w:ascii="Times New Roman" w:hAnsi="Times New Roman" w:cs="Times New Roman"/>
          <w:b/>
        </w:rPr>
        <w:t xml:space="preserve"> </w:t>
      </w:r>
    </w:p>
    <w:p w14:paraId="2FCF8E32" w14:textId="14EED896" w:rsidR="008867CF" w:rsidRPr="008158EB" w:rsidRDefault="00EE5B19" w:rsidP="00C94928">
      <w:pPr>
        <w:jc w:val="both"/>
        <w:rPr>
          <w:rFonts w:ascii="Times New Roman" w:hAnsi="Times New Roman" w:cs="Times New Roman"/>
        </w:rPr>
      </w:pPr>
      <w:r w:rsidRPr="008158EB">
        <w:rPr>
          <w:rFonts w:ascii="Times New Roman" w:hAnsi="Times New Roman" w:cs="Times New Roman"/>
        </w:rPr>
        <w:lastRenderedPageBreak/>
        <w:t xml:space="preserve">Another </w:t>
      </w:r>
      <w:r w:rsidR="006917BF" w:rsidRPr="008158EB">
        <w:rPr>
          <w:rFonts w:ascii="Times New Roman" w:hAnsi="Times New Roman" w:cs="Times New Roman"/>
        </w:rPr>
        <w:t xml:space="preserve">issue is brought up during the offline discussion in RAN1#97 associating with the proposal of changing the time reference point </w:t>
      </w:r>
      <w:r w:rsidR="00452D52" w:rsidRPr="008158EB">
        <w:rPr>
          <w:rFonts w:ascii="Times New Roman" w:hAnsi="Times New Roman" w:cs="Times New Roman"/>
        </w:rPr>
        <w:t>S is</w:t>
      </w:r>
      <w:r w:rsidR="006917BF" w:rsidRPr="008158EB">
        <w:rPr>
          <w:rFonts w:ascii="Times New Roman" w:hAnsi="Times New Roman" w:cs="Times New Roman"/>
        </w:rPr>
        <w:t xml:space="preserve"> if the proposal </w:t>
      </w:r>
      <w:r w:rsidR="009636BA" w:rsidRPr="008158EB">
        <w:rPr>
          <w:rFonts w:ascii="Times New Roman" w:hAnsi="Times New Roman" w:cs="Times New Roman"/>
        </w:rPr>
        <w:t xml:space="preserve">is </w:t>
      </w:r>
      <w:r w:rsidR="006917BF" w:rsidRPr="008158EB">
        <w:rPr>
          <w:rFonts w:ascii="Times New Roman" w:hAnsi="Times New Roman" w:cs="Times New Roman"/>
        </w:rPr>
        <w:t>compatible with semi-static HARQ codebook</w:t>
      </w:r>
      <w:r w:rsidR="00452D52" w:rsidRPr="008158EB">
        <w:rPr>
          <w:rFonts w:ascii="Times New Roman" w:hAnsi="Times New Roman" w:cs="Times New Roman"/>
        </w:rPr>
        <w:t xml:space="preserve"> in Rel-15.</w:t>
      </w:r>
      <w:r w:rsidR="00F943EE" w:rsidRPr="008158EB">
        <w:rPr>
          <w:rFonts w:ascii="Times New Roman" w:hAnsi="Times New Roman" w:cs="Times New Roman"/>
        </w:rPr>
        <w:t xml:space="preserve"> Because semi-static codebook is constructed by pruning the possible PDSCH transmission occasions and collecting the HARQ bit</w:t>
      </w:r>
      <w:r w:rsidR="009F002D" w:rsidRPr="008158EB">
        <w:rPr>
          <w:rFonts w:ascii="Times New Roman" w:hAnsi="Times New Roman" w:cs="Times New Roman"/>
        </w:rPr>
        <w:t>s</w:t>
      </w:r>
      <w:r w:rsidR="00F943EE" w:rsidRPr="008158EB">
        <w:rPr>
          <w:rFonts w:ascii="Times New Roman" w:hAnsi="Times New Roman" w:cs="Times New Roman"/>
        </w:rPr>
        <w:t xml:space="preserve"> for each of the </w:t>
      </w:r>
      <w:r w:rsidR="009F002D" w:rsidRPr="008158EB">
        <w:rPr>
          <w:rFonts w:ascii="Times New Roman" w:hAnsi="Times New Roman" w:cs="Times New Roman"/>
        </w:rPr>
        <w:t xml:space="preserve">possible </w:t>
      </w:r>
      <w:r w:rsidR="00F943EE" w:rsidRPr="008158EB">
        <w:rPr>
          <w:rFonts w:ascii="Times New Roman" w:hAnsi="Times New Roman" w:cs="Times New Roman"/>
        </w:rPr>
        <w:t xml:space="preserve">occasion, changing the reference point S from slot boundary to the starting point of PDCCH </w:t>
      </w:r>
      <w:r w:rsidR="009F002D" w:rsidRPr="008158EB">
        <w:rPr>
          <w:rFonts w:ascii="Times New Roman" w:hAnsi="Times New Roman" w:cs="Times New Roman"/>
        </w:rPr>
        <w:t xml:space="preserve">transmission </w:t>
      </w:r>
      <w:r w:rsidR="00F943EE" w:rsidRPr="008158EB">
        <w:rPr>
          <w:rFonts w:ascii="Times New Roman" w:hAnsi="Times New Roman" w:cs="Times New Roman"/>
        </w:rPr>
        <w:t xml:space="preserve">will </w:t>
      </w:r>
      <w:r w:rsidR="00C72982" w:rsidRPr="008158EB">
        <w:rPr>
          <w:rFonts w:ascii="Times New Roman" w:hAnsi="Times New Roman" w:cs="Times New Roman"/>
        </w:rPr>
        <w:t xml:space="preserve">certainly </w:t>
      </w:r>
      <w:r w:rsidR="00F943EE" w:rsidRPr="008158EB">
        <w:rPr>
          <w:rFonts w:ascii="Times New Roman" w:hAnsi="Times New Roman" w:cs="Times New Roman"/>
        </w:rPr>
        <w:t xml:space="preserve">complicate the procedure as there could be multiple PDCCH monitoring occasions within a slot. </w:t>
      </w:r>
      <w:r w:rsidR="009F002D" w:rsidRPr="008158EB">
        <w:rPr>
          <w:rFonts w:ascii="Times New Roman" w:hAnsi="Times New Roman" w:cs="Times New Roman"/>
        </w:rPr>
        <w:t xml:space="preserve">However, straightforward extension from Rel-15 procedure would be </w:t>
      </w:r>
      <w:proofErr w:type="gramStart"/>
      <w:r w:rsidR="009F002D" w:rsidRPr="008158EB">
        <w:rPr>
          <w:rFonts w:ascii="Times New Roman" w:hAnsi="Times New Roman" w:cs="Times New Roman"/>
        </w:rPr>
        <w:t>sufficient</w:t>
      </w:r>
      <w:proofErr w:type="gramEnd"/>
      <w:r w:rsidR="009F002D" w:rsidRPr="008158EB">
        <w:rPr>
          <w:rFonts w:ascii="Times New Roman" w:hAnsi="Times New Roman" w:cs="Times New Roman"/>
        </w:rPr>
        <w:t xml:space="preserve"> to </w:t>
      </w:r>
      <w:r w:rsidR="003579E5" w:rsidRPr="008158EB">
        <w:rPr>
          <w:rFonts w:ascii="Times New Roman" w:hAnsi="Times New Roman" w:cs="Times New Roman"/>
        </w:rPr>
        <w:t xml:space="preserve">make the new design work. </w:t>
      </w:r>
      <w:r w:rsidR="00D1367D" w:rsidRPr="008158EB">
        <w:rPr>
          <w:rFonts w:ascii="Times New Roman" w:hAnsi="Times New Roman" w:cs="Times New Roman"/>
        </w:rPr>
        <w:t>W</w:t>
      </w:r>
      <w:r w:rsidR="003579E5" w:rsidRPr="008158EB">
        <w:rPr>
          <w:rFonts w:ascii="Times New Roman" w:hAnsi="Times New Roman" w:cs="Times New Roman"/>
        </w:rPr>
        <w:t xml:space="preserve">ith S </w:t>
      </w:r>
      <w:r w:rsidR="00A44FA8" w:rsidRPr="008158EB">
        <w:rPr>
          <w:rFonts w:ascii="Times New Roman" w:hAnsi="Times New Roman" w:cs="Times New Roman"/>
        </w:rPr>
        <w:t>using</w:t>
      </w:r>
      <w:r w:rsidR="003579E5" w:rsidRPr="008158EB">
        <w:rPr>
          <w:rFonts w:ascii="Times New Roman" w:hAnsi="Times New Roman" w:cs="Times New Roman"/>
        </w:rPr>
        <w:t xml:space="preserve"> the starting point of PDCCH transmission</w:t>
      </w:r>
      <w:r w:rsidR="00571898" w:rsidRPr="008158EB">
        <w:rPr>
          <w:rFonts w:ascii="Times New Roman" w:hAnsi="Times New Roman" w:cs="Times New Roman"/>
        </w:rPr>
        <w:t xml:space="preserve"> as the reference</w:t>
      </w:r>
      <w:r w:rsidR="00D1367D" w:rsidRPr="008158EB">
        <w:rPr>
          <w:rFonts w:ascii="Times New Roman" w:hAnsi="Times New Roman" w:cs="Times New Roman"/>
        </w:rPr>
        <w:t xml:space="preserve">, the procedure determining the </w:t>
      </w:r>
      <w:r w:rsidR="001D7DB7" w:rsidRPr="008158EB">
        <w:rPr>
          <w:rFonts w:ascii="Times New Roman" w:hAnsi="Times New Roman" w:cs="Times New Roman"/>
        </w:rPr>
        <w:t>HARQ</w:t>
      </w:r>
      <w:r w:rsidR="000D2768" w:rsidRPr="008158EB">
        <w:rPr>
          <w:rFonts w:ascii="Times New Roman" w:hAnsi="Times New Roman" w:cs="Times New Roman"/>
        </w:rPr>
        <w:t>-ACK</w:t>
      </w:r>
      <w:r w:rsidR="001D7DB7" w:rsidRPr="008158EB">
        <w:rPr>
          <w:rFonts w:ascii="Times New Roman" w:hAnsi="Times New Roman" w:cs="Times New Roman"/>
        </w:rPr>
        <w:t xml:space="preserve"> </w:t>
      </w:r>
      <w:r w:rsidR="000D2768" w:rsidRPr="008158EB">
        <w:rPr>
          <w:rFonts w:ascii="Times New Roman" w:hAnsi="Times New Roman" w:cs="Times New Roman"/>
        </w:rPr>
        <w:t>codebook</w:t>
      </w:r>
      <w:r w:rsidR="001D7DB7" w:rsidRPr="008158EB">
        <w:rPr>
          <w:rFonts w:ascii="Times New Roman" w:hAnsi="Times New Roman" w:cs="Times New Roman"/>
        </w:rPr>
        <w:t xml:space="preserve"> is</w:t>
      </w:r>
      <w:r w:rsidR="003579E5" w:rsidRPr="008158EB">
        <w:rPr>
          <w:rFonts w:ascii="Times New Roman" w:hAnsi="Times New Roman" w:cs="Times New Roman"/>
        </w:rPr>
        <w:t xml:space="preserve"> </w:t>
      </w:r>
      <w:r w:rsidR="00C33FB4" w:rsidRPr="008158EB">
        <w:rPr>
          <w:rFonts w:ascii="Times New Roman" w:hAnsi="Times New Roman" w:cs="Times New Roman"/>
        </w:rPr>
        <w:t xml:space="preserve">based </w:t>
      </w:r>
      <w:r w:rsidR="008867CF" w:rsidRPr="008158EB">
        <w:rPr>
          <w:rFonts w:ascii="Times New Roman" w:hAnsi="Times New Roman" w:cs="Times New Roman"/>
        </w:rPr>
        <w:t xml:space="preserve">on the following factors, </w:t>
      </w:r>
    </w:p>
    <w:p w14:paraId="59D10300" w14:textId="400FB6A8" w:rsidR="008867CF" w:rsidRPr="008158EB" w:rsidRDefault="008867CF" w:rsidP="008867CF">
      <w:pPr>
        <w:numPr>
          <w:ilvl w:val="0"/>
          <w:numId w:val="58"/>
        </w:numPr>
        <w:spacing w:afterLines="50" w:after="120"/>
        <w:jc w:val="both"/>
        <w:rPr>
          <w:rFonts w:ascii="Times New Roman" w:eastAsia="SimSun" w:hAnsi="Times New Roman" w:cs="Times New Roman"/>
        </w:rPr>
      </w:pPr>
      <w:r w:rsidRPr="008158EB">
        <w:rPr>
          <w:rFonts w:ascii="Times New Roman" w:eastAsia="SimSun" w:hAnsi="Times New Roman" w:cs="Times New Roman"/>
        </w:rPr>
        <w:t>PDSCH-to-</w:t>
      </w:r>
      <w:proofErr w:type="spellStart"/>
      <w:r w:rsidRPr="008158EB">
        <w:rPr>
          <w:rFonts w:ascii="Times New Roman" w:eastAsia="SimSun" w:hAnsi="Times New Roman" w:cs="Times New Roman"/>
        </w:rPr>
        <w:t>HARQ_feedback</w:t>
      </w:r>
      <w:proofErr w:type="spellEnd"/>
      <w:r w:rsidRPr="008158EB">
        <w:rPr>
          <w:rFonts w:ascii="Times New Roman" w:eastAsia="SimSun" w:hAnsi="Times New Roman" w:cs="Times New Roman"/>
        </w:rPr>
        <w:t xml:space="preserve"> timing</w:t>
      </w:r>
      <w:r w:rsidRPr="008158EB" w:rsidDel="00CC60E2">
        <w:rPr>
          <w:rFonts w:ascii="Times New Roman" w:eastAsia="SimSun" w:hAnsi="Times New Roman" w:cs="Times New Roman"/>
        </w:rPr>
        <w:t xml:space="preserve"> </w:t>
      </w:r>
      <w:r w:rsidRPr="008158EB">
        <w:rPr>
          <w:rFonts w:ascii="Times New Roman" w:eastAsia="SimSun" w:hAnsi="Times New Roman" w:cs="Times New Roman"/>
        </w:rPr>
        <w:t>values K1</w:t>
      </w:r>
      <w:r w:rsidR="00D87B2A" w:rsidRPr="008158EB">
        <w:rPr>
          <w:rFonts w:ascii="Times New Roman" w:eastAsia="SimSun" w:hAnsi="Times New Roman" w:cs="Times New Roman"/>
        </w:rPr>
        <w:t>.</w:t>
      </w:r>
    </w:p>
    <w:p w14:paraId="426D03CC" w14:textId="65A1C326" w:rsidR="008867CF" w:rsidRPr="008158EB" w:rsidRDefault="008867CF" w:rsidP="008867CF">
      <w:pPr>
        <w:numPr>
          <w:ilvl w:val="0"/>
          <w:numId w:val="58"/>
        </w:numPr>
        <w:spacing w:afterLines="50" w:after="120"/>
        <w:jc w:val="both"/>
        <w:rPr>
          <w:rFonts w:ascii="Times New Roman" w:eastAsia="SimSun" w:hAnsi="Times New Roman" w:cs="Times New Roman"/>
        </w:rPr>
      </w:pPr>
      <w:r w:rsidRPr="008158EB">
        <w:rPr>
          <w:rFonts w:ascii="Times New Roman" w:eastAsia="SimSun" w:hAnsi="Times New Roman" w:cs="Times New Roman"/>
        </w:rPr>
        <w:t>PDSCH time domain resource allocation (TDRA) table</w:t>
      </w:r>
      <w:r w:rsidR="00C914B2" w:rsidRPr="008158EB">
        <w:rPr>
          <w:rFonts w:ascii="Times New Roman" w:eastAsia="SimSun" w:hAnsi="Times New Roman" w:cs="Times New Roman"/>
        </w:rPr>
        <w:t xml:space="preserve"> (with S </w:t>
      </w:r>
      <w:r w:rsidR="00571898" w:rsidRPr="008158EB">
        <w:rPr>
          <w:rFonts w:ascii="Times New Roman" w:eastAsia="SimSun" w:hAnsi="Times New Roman" w:cs="Times New Roman"/>
        </w:rPr>
        <w:t>using</w:t>
      </w:r>
      <w:r w:rsidR="00C914B2" w:rsidRPr="008158EB">
        <w:rPr>
          <w:rFonts w:ascii="Times New Roman" w:eastAsia="SimSun" w:hAnsi="Times New Roman" w:cs="Times New Roman"/>
        </w:rPr>
        <w:t xml:space="preserve"> the starting of PDCCH</w:t>
      </w:r>
      <w:r w:rsidR="00571898" w:rsidRPr="008158EB">
        <w:rPr>
          <w:rFonts w:ascii="Times New Roman" w:eastAsia="SimSun" w:hAnsi="Times New Roman" w:cs="Times New Roman"/>
        </w:rPr>
        <w:t xml:space="preserve"> as the reference</w:t>
      </w:r>
      <w:r w:rsidR="00C914B2" w:rsidRPr="008158EB">
        <w:rPr>
          <w:rFonts w:ascii="Times New Roman" w:eastAsia="SimSun" w:hAnsi="Times New Roman" w:cs="Times New Roman"/>
        </w:rPr>
        <w:t>)</w:t>
      </w:r>
      <w:r w:rsidR="00D87B2A" w:rsidRPr="008158EB">
        <w:rPr>
          <w:rFonts w:ascii="Times New Roman" w:eastAsia="SimSun" w:hAnsi="Times New Roman" w:cs="Times New Roman"/>
        </w:rPr>
        <w:t>.</w:t>
      </w:r>
    </w:p>
    <w:p w14:paraId="6B37790E" w14:textId="4C31B536" w:rsidR="008867CF" w:rsidRPr="008158EB" w:rsidRDefault="008867CF" w:rsidP="008867CF">
      <w:pPr>
        <w:numPr>
          <w:ilvl w:val="0"/>
          <w:numId w:val="58"/>
        </w:numPr>
        <w:spacing w:afterLines="50" w:after="120"/>
        <w:jc w:val="both"/>
        <w:rPr>
          <w:rFonts w:ascii="Times New Roman" w:eastAsia="SimSun" w:hAnsi="Times New Roman" w:cs="Times New Roman"/>
        </w:rPr>
      </w:pPr>
      <w:r w:rsidRPr="008158EB">
        <w:rPr>
          <w:rFonts w:ascii="Times New Roman" w:eastAsia="SimSun" w:hAnsi="Times New Roman" w:cs="Times New Roman"/>
        </w:rPr>
        <w:t xml:space="preserve">The ratio </w:t>
      </w:r>
      <m:oMath>
        <m:sSup>
          <m:sSupPr>
            <m:ctrlPr>
              <w:rPr>
                <w:rFonts w:ascii="Cambria Math" w:eastAsia="Cambria Math" w:hAnsi="Cambria Math" w:cs="Times New Roman"/>
              </w:rPr>
            </m:ctrlPr>
          </m:sSupPr>
          <m:e>
            <m:r>
              <w:rPr>
                <w:rFonts w:ascii="Cambria Math" w:eastAsia="Cambria Math" w:hAnsi="Cambria Math" w:cs="Times New Roman"/>
              </w:rPr>
              <m:t>2</m:t>
            </m:r>
          </m:e>
          <m:sup>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r>
              <w:rPr>
                <w:rFonts w:ascii="Cambria Math" w:eastAsia="Cambria Math" w:hAnsi="Cambria Math" w:cs="Times New Roman"/>
              </w:rPr>
              <m:t>)</m:t>
            </m:r>
          </m:sup>
        </m:sSup>
      </m:oMath>
      <w:r w:rsidRPr="008158EB">
        <w:rPr>
          <w:rFonts w:ascii="Times New Roman" w:eastAsia="SimSun" w:hAnsi="Times New Roman" w:cs="Times New Roman"/>
        </w:rPr>
        <w:t xml:space="preserve"> between the downlink SCS configuration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oMath>
      <w:r w:rsidRPr="008158EB">
        <w:rPr>
          <w:rFonts w:ascii="Times New Roman" w:eastAsia="SimSun" w:hAnsi="Times New Roman" w:cs="Times New Roman"/>
        </w:rPr>
        <w:t xml:space="preserve"> and the uplink SCS configuration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oMath>
      <w:r w:rsidRPr="008158EB">
        <w:rPr>
          <w:rFonts w:ascii="Times New Roman" w:eastAsia="SimSun" w:hAnsi="Times New Roman" w:cs="Times New Roman"/>
          <w:vertAlign w:val="subscript"/>
        </w:rPr>
        <w:t xml:space="preserve"> </w:t>
      </w:r>
      <w:r w:rsidRPr="008158EB">
        <w:rPr>
          <w:rFonts w:ascii="Times New Roman" w:eastAsia="SimSun" w:hAnsi="Times New Roman" w:cs="Times New Roman"/>
        </w:rPr>
        <w:t>if different numerology between DL and UL is configured</w:t>
      </w:r>
      <w:r w:rsidR="00D87B2A" w:rsidRPr="008158EB">
        <w:rPr>
          <w:rFonts w:ascii="Times New Roman" w:eastAsia="SimSun" w:hAnsi="Times New Roman" w:cs="Times New Roman"/>
        </w:rPr>
        <w:t>.</w:t>
      </w:r>
    </w:p>
    <w:p w14:paraId="4A2C0705" w14:textId="09C879A6" w:rsidR="008867CF" w:rsidRPr="008158EB" w:rsidRDefault="008867CF" w:rsidP="008867CF">
      <w:pPr>
        <w:numPr>
          <w:ilvl w:val="0"/>
          <w:numId w:val="58"/>
        </w:numPr>
        <w:spacing w:afterLines="50" w:after="120"/>
        <w:jc w:val="both"/>
        <w:rPr>
          <w:rFonts w:ascii="Times New Roman" w:eastAsia="SimSun" w:hAnsi="Times New Roman" w:cs="Times New Roman"/>
        </w:rPr>
      </w:pPr>
      <w:r w:rsidRPr="008158EB">
        <w:rPr>
          <w:rFonts w:ascii="Times New Roman" w:eastAsia="SimSun" w:hAnsi="Times New Roman" w:cs="Times New Roman"/>
          <w:i/>
        </w:rPr>
        <w:t>TDD-UL-DL-</w:t>
      </w:r>
      <w:proofErr w:type="spellStart"/>
      <w:r w:rsidRPr="008158EB">
        <w:rPr>
          <w:rFonts w:ascii="Times New Roman" w:eastAsia="SimSun" w:hAnsi="Times New Roman" w:cs="Times New Roman"/>
          <w:i/>
        </w:rPr>
        <w:t>ConfigurationCommon</w:t>
      </w:r>
      <w:proofErr w:type="spellEnd"/>
      <w:r w:rsidRPr="008158EB">
        <w:rPr>
          <w:rFonts w:ascii="Times New Roman" w:eastAsia="SimSun" w:hAnsi="Times New Roman" w:cs="Times New Roman"/>
        </w:rPr>
        <w:t xml:space="preserve"> and </w:t>
      </w:r>
      <w:r w:rsidRPr="008158EB">
        <w:rPr>
          <w:rFonts w:ascii="Times New Roman" w:eastAsia="SimSun" w:hAnsi="Times New Roman" w:cs="Times New Roman"/>
          <w:i/>
        </w:rPr>
        <w:t>TDD-UL-DL-</w:t>
      </w:r>
      <w:proofErr w:type="spellStart"/>
      <w:r w:rsidRPr="008158EB">
        <w:rPr>
          <w:rFonts w:ascii="Times New Roman" w:eastAsia="SimSun" w:hAnsi="Times New Roman" w:cs="Times New Roman"/>
          <w:i/>
        </w:rPr>
        <w:t>ConfigDedicated</w:t>
      </w:r>
      <w:proofErr w:type="spellEnd"/>
      <w:r w:rsidRPr="008158EB">
        <w:rPr>
          <w:rFonts w:ascii="Times New Roman" w:eastAsia="SimSun" w:hAnsi="Times New Roman" w:cs="Times New Roman"/>
          <w:i/>
        </w:rPr>
        <w:t xml:space="preserve"> </w:t>
      </w:r>
      <w:r w:rsidRPr="008158EB">
        <w:rPr>
          <w:rFonts w:ascii="Times New Roman" w:eastAsia="SimSun" w:hAnsi="Times New Roman" w:cs="Times New Roman"/>
        </w:rPr>
        <w:t>as described in Subclause 11.1 of TS38.213 [</w:t>
      </w:r>
      <w:r w:rsidR="00276419" w:rsidRPr="008158EB">
        <w:rPr>
          <w:rFonts w:ascii="Times New Roman" w:eastAsia="SimSun" w:hAnsi="Times New Roman" w:cs="Times New Roman"/>
        </w:rPr>
        <w:t>3</w:t>
      </w:r>
      <w:r w:rsidRPr="008158EB">
        <w:rPr>
          <w:rFonts w:ascii="Times New Roman" w:eastAsia="SimSun" w:hAnsi="Times New Roman" w:cs="Times New Roman"/>
        </w:rPr>
        <w:t>].</w:t>
      </w:r>
    </w:p>
    <w:p w14:paraId="7E87C2CA" w14:textId="60465103" w:rsidR="00452D52" w:rsidRPr="008158EB" w:rsidRDefault="00C914B2" w:rsidP="00C94928">
      <w:pPr>
        <w:jc w:val="both"/>
        <w:rPr>
          <w:rFonts w:ascii="Times New Roman" w:hAnsi="Times New Roman" w:cs="Times New Roman"/>
        </w:rPr>
      </w:pPr>
      <w:r w:rsidRPr="008158EB">
        <w:rPr>
          <w:rFonts w:ascii="Times New Roman" w:hAnsi="Times New Roman" w:cs="Times New Roman"/>
        </w:rPr>
        <w:t>can be</w:t>
      </w:r>
      <w:r w:rsidR="003579E5" w:rsidRPr="008158EB">
        <w:rPr>
          <w:rFonts w:ascii="Times New Roman" w:hAnsi="Times New Roman" w:cs="Times New Roman"/>
        </w:rPr>
        <w:t xml:space="preserve"> modified </w:t>
      </w:r>
      <w:r w:rsidR="009F181C" w:rsidRPr="008158EB">
        <w:rPr>
          <w:rFonts w:ascii="Times New Roman" w:hAnsi="Times New Roman" w:cs="Times New Roman"/>
        </w:rPr>
        <w:t xml:space="preserve">and illustrated </w:t>
      </w:r>
      <w:r w:rsidR="00C21CD8" w:rsidRPr="008158EB">
        <w:rPr>
          <w:rFonts w:ascii="Times New Roman" w:hAnsi="Times New Roman" w:cs="Times New Roman"/>
        </w:rPr>
        <w:t>with an example</w:t>
      </w:r>
      <w:r w:rsidR="009F181C" w:rsidRPr="008158EB">
        <w:rPr>
          <w:rFonts w:ascii="Times New Roman" w:hAnsi="Times New Roman" w:cs="Times New Roman"/>
        </w:rPr>
        <w:t xml:space="preserve"> as below</w:t>
      </w:r>
      <w:r w:rsidR="009426E1" w:rsidRPr="008158EB">
        <w:rPr>
          <w:rFonts w:ascii="Times New Roman" w:hAnsi="Times New Roman" w:cs="Times New Roman"/>
        </w:rPr>
        <w:t>:</w:t>
      </w:r>
      <w:r w:rsidR="000411AB" w:rsidRPr="008158EB">
        <w:rPr>
          <w:rFonts w:ascii="Times New Roman" w:hAnsi="Times New Roman" w:cs="Times New Roman"/>
        </w:rPr>
        <w:t xml:space="preserve"> </w:t>
      </w:r>
    </w:p>
    <w:p w14:paraId="37CD461C" w14:textId="19AA6BD5" w:rsidR="008867CF" w:rsidRPr="008158EB" w:rsidRDefault="008867CF" w:rsidP="008867CF">
      <w:pPr>
        <w:jc w:val="both"/>
        <w:rPr>
          <w:rFonts w:ascii="Times New Roman" w:hAnsi="Times New Roman" w:cs="Times New Roman"/>
        </w:rPr>
      </w:pPr>
      <w:r w:rsidRPr="008158EB">
        <w:rPr>
          <w:rFonts w:ascii="Times New Roman" w:hAnsi="Times New Roman" w:cs="Times New Roman"/>
        </w:rPr>
        <w:t xml:space="preserve">Step1: based on K0 and SLIV in the </w:t>
      </w:r>
      <w:r w:rsidR="009F181C" w:rsidRPr="008158EB">
        <w:rPr>
          <w:rFonts w:ascii="Times New Roman" w:hAnsi="Times New Roman" w:cs="Times New Roman"/>
        </w:rPr>
        <w:t xml:space="preserve">RRC configured </w:t>
      </w:r>
      <w:r w:rsidRPr="008158EB">
        <w:rPr>
          <w:rFonts w:ascii="Times New Roman" w:hAnsi="Times New Roman" w:cs="Times New Roman"/>
        </w:rPr>
        <w:t>TDRA table</w:t>
      </w:r>
      <w:r w:rsidR="009F181C" w:rsidRPr="008158EB">
        <w:rPr>
          <w:rFonts w:ascii="Times New Roman" w:hAnsi="Times New Roman" w:cs="Times New Roman"/>
        </w:rPr>
        <w:t xml:space="preserve"> </w:t>
      </w:r>
      <w:r w:rsidR="000F54D6" w:rsidRPr="008158EB">
        <w:rPr>
          <w:rFonts w:ascii="Times New Roman" w:hAnsi="Times New Roman" w:cs="Times New Roman"/>
        </w:rPr>
        <w:t xml:space="preserve">and the configured monitoring occasion </w:t>
      </w:r>
      <w:r w:rsidR="00260E16" w:rsidRPr="008158EB">
        <w:rPr>
          <w:rFonts w:ascii="Times New Roman" w:hAnsi="Times New Roman" w:cs="Times New Roman"/>
        </w:rPr>
        <w:t xml:space="preserve">for the new DCI format </w:t>
      </w:r>
      <w:r w:rsidR="009F181C" w:rsidRPr="008158EB">
        <w:rPr>
          <w:rFonts w:ascii="Times New Roman" w:hAnsi="Times New Roman" w:cs="Times New Roman"/>
        </w:rPr>
        <w:t>(illustrated in Fig.</w:t>
      </w:r>
      <w:r w:rsidR="00BF0406" w:rsidRPr="008158EB">
        <w:rPr>
          <w:rFonts w:ascii="Times New Roman" w:hAnsi="Times New Roman" w:cs="Times New Roman"/>
        </w:rPr>
        <w:t xml:space="preserve"> </w:t>
      </w:r>
      <w:r w:rsidR="000411AB" w:rsidRPr="008158EB">
        <w:rPr>
          <w:rFonts w:ascii="Times New Roman" w:hAnsi="Times New Roman" w:cs="Times New Roman"/>
        </w:rPr>
        <w:t>2</w:t>
      </w:r>
      <w:r w:rsidR="00A96166" w:rsidRPr="008158EB">
        <w:rPr>
          <w:rFonts w:ascii="Times New Roman" w:hAnsi="Times New Roman" w:cs="Times New Roman"/>
        </w:rPr>
        <w:t>.</w:t>
      </w:r>
      <w:r w:rsidR="009F181C" w:rsidRPr="008158EB">
        <w:rPr>
          <w:rFonts w:ascii="Times New Roman" w:hAnsi="Times New Roman" w:cs="Times New Roman"/>
        </w:rPr>
        <w:t>1)</w:t>
      </w:r>
      <w:r w:rsidRPr="008158EB">
        <w:rPr>
          <w:rFonts w:ascii="Times New Roman" w:hAnsi="Times New Roman" w:cs="Times New Roman"/>
        </w:rPr>
        <w:t xml:space="preserve">, the possible transmission occasions for PDSCH </w:t>
      </w:r>
      <w:r w:rsidR="00C914B2" w:rsidRPr="008158EB">
        <w:rPr>
          <w:rFonts w:ascii="Times New Roman" w:hAnsi="Times New Roman" w:cs="Times New Roman"/>
        </w:rPr>
        <w:t>are</w:t>
      </w:r>
      <w:r w:rsidRPr="008158EB">
        <w:rPr>
          <w:rFonts w:ascii="Times New Roman" w:hAnsi="Times New Roman" w:cs="Times New Roman"/>
        </w:rPr>
        <w:t xml:space="preserve"> determined. </w:t>
      </w:r>
    </w:p>
    <w:p w14:paraId="51F17974" w14:textId="77777777" w:rsidR="008867CF" w:rsidRPr="008158EB" w:rsidRDefault="008867CF" w:rsidP="00C94928">
      <w:pPr>
        <w:jc w:val="both"/>
        <w:rPr>
          <w:rFonts w:ascii="Times New Roman" w:hAnsi="Times New Roman" w:cs="Times New Roman"/>
        </w:rPr>
      </w:pPr>
    </w:p>
    <w:p w14:paraId="342C1374" w14:textId="25BF886B" w:rsidR="009426E1" w:rsidRPr="00F30215" w:rsidRDefault="000631B7" w:rsidP="009F181C">
      <w:pPr>
        <w:jc w:val="center"/>
        <w:rPr>
          <w:rFonts w:ascii="Times New Roman" w:hAnsi="Times New Roman" w:cs="Times New Roman"/>
        </w:rPr>
      </w:pPr>
      <w:r w:rsidRPr="00F30215">
        <w:rPr>
          <w:rFonts w:eastAsia="MS Mincho"/>
          <w:noProof/>
          <w:sz w:val="16"/>
        </w:rPr>
        <w:drawing>
          <wp:inline distT="0" distB="0" distL="0" distR="0" wp14:anchorId="765218FF" wp14:editId="663C5C67">
            <wp:extent cx="6120765" cy="2209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sible occassion-2.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2209800"/>
                    </a:xfrm>
                    <a:prstGeom prst="rect">
                      <a:avLst/>
                    </a:prstGeom>
                  </pic:spPr>
                </pic:pic>
              </a:graphicData>
            </a:graphic>
          </wp:inline>
        </w:drawing>
      </w:r>
    </w:p>
    <w:p w14:paraId="7041D5B2" w14:textId="33B207A5" w:rsidR="003579E5" w:rsidRPr="00A533EA" w:rsidRDefault="00DC73E5" w:rsidP="009F181C">
      <w:pPr>
        <w:jc w:val="center"/>
        <w:rPr>
          <w:rFonts w:ascii="Times New Roman" w:hAnsi="Times New Roman" w:cs="Times New Roman"/>
        </w:rPr>
      </w:pPr>
      <w:r w:rsidRPr="00A533EA">
        <w:rPr>
          <w:rFonts w:ascii="Times New Roman" w:hAnsi="Times New Roman" w:cs="Times New Roman"/>
        </w:rPr>
        <w:t xml:space="preserve">Figure </w:t>
      </w:r>
      <w:r w:rsidR="000411AB" w:rsidRPr="00A533EA">
        <w:rPr>
          <w:rFonts w:ascii="Times New Roman" w:hAnsi="Times New Roman" w:cs="Times New Roman"/>
        </w:rPr>
        <w:t>2</w:t>
      </w:r>
      <w:r w:rsidR="00A96166" w:rsidRPr="00A533EA">
        <w:rPr>
          <w:rFonts w:ascii="Times New Roman" w:hAnsi="Times New Roman" w:cs="Times New Roman"/>
        </w:rPr>
        <w:t>.</w:t>
      </w:r>
      <w:r w:rsidRPr="00A533EA">
        <w:rPr>
          <w:rFonts w:ascii="Times New Roman" w:hAnsi="Times New Roman" w:cs="Times New Roman"/>
        </w:rPr>
        <w:t xml:space="preserve">1. </w:t>
      </w:r>
      <w:r w:rsidR="008867CF" w:rsidRPr="00A533EA">
        <w:rPr>
          <w:rFonts w:ascii="Times New Roman" w:hAnsi="Times New Roman" w:cs="Times New Roman"/>
        </w:rPr>
        <w:t>determining the possible transmission occasions for PDSCH within a slot.</w:t>
      </w:r>
    </w:p>
    <w:p w14:paraId="3079A8D7" w14:textId="63C0956F" w:rsidR="008867CF" w:rsidRPr="008158EB" w:rsidRDefault="009F181C" w:rsidP="00C94928">
      <w:pPr>
        <w:jc w:val="both"/>
        <w:rPr>
          <w:rFonts w:ascii="Times New Roman" w:hAnsi="Times New Roman" w:cs="Times New Roman"/>
        </w:rPr>
      </w:pPr>
      <w:r w:rsidRPr="00A533EA">
        <w:rPr>
          <w:rFonts w:ascii="Times New Roman" w:hAnsi="Times New Roman" w:cs="Times New Roman"/>
        </w:rPr>
        <w:t xml:space="preserve">Step2: determine the HARQ window size based on K1, here we assume for the example, K1 values are {5, 6, 7},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oMath>
      <w:r w:rsidRPr="008158EB">
        <w:rPr>
          <w:rFonts w:ascii="Times New Roman" w:eastAsia="SimSun" w:hAnsi="Times New Roman" w:cs="Times New Roman"/>
        </w:rPr>
        <w:t xml:space="preserve"> and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oMath>
      <w:r w:rsidRPr="008158EB">
        <w:rPr>
          <w:rFonts w:ascii="Times New Roman" w:hAnsi="Times New Roman" w:cs="Times New Roman"/>
        </w:rPr>
        <w:t xml:space="preserve"> is the same and the TDD UL/DL slot configurations are shown as in Fig. </w:t>
      </w:r>
      <w:r w:rsidR="000411AB" w:rsidRPr="008158EB">
        <w:rPr>
          <w:rFonts w:ascii="Times New Roman" w:hAnsi="Times New Roman" w:cs="Times New Roman"/>
        </w:rPr>
        <w:t>2</w:t>
      </w:r>
      <w:r w:rsidR="00A96166" w:rsidRPr="008158EB">
        <w:rPr>
          <w:rFonts w:ascii="Times New Roman" w:hAnsi="Times New Roman" w:cs="Times New Roman"/>
        </w:rPr>
        <w:t>.</w:t>
      </w:r>
      <w:r w:rsidRPr="008158EB">
        <w:rPr>
          <w:rFonts w:ascii="Times New Roman" w:hAnsi="Times New Roman" w:cs="Times New Roman"/>
        </w:rPr>
        <w:t xml:space="preserve">2. </w:t>
      </w:r>
    </w:p>
    <w:p w14:paraId="6C17DAE0" w14:textId="02976159" w:rsidR="009F181C" w:rsidRPr="00F30215" w:rsidRDefault="009F181C" w:rsidP="009F181C">
      <w:pPr>
        <w:jc w:val="center"/>
        <w:rPr>
          <w:rFonts w:ascii="Times New Roman" w:hAnsi="Times New Roman" w:cs="Times New Roman"/>
        </w:rPr>
      </w:pPr>
      <w:r w:rsidRPr="00F30215">
        <w:rPr>
          <w:rFonts w:eastAsia="SimSun"/>
          <w:noProof/>
        </w:rPr>
        <w:drawing>
          <wp:inline distT="0" distB="0" distL="0" distR="0" wp14:anchorId="01EA1D00" wp14:editId="445FB056">
            <wp:extent cx="4748542" cy="479703"/>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2490" cy="495255"/>
                    </a:xfrm>
                    <a:prstGeom prst="rect">
                      <a:avLst/>
                    </a:prstGeom>
                    <a:noFill/>
                  </pic:spPr>
                </pic:pic>
              </a:graphicData>
            </a:graphic>
          </wp:inline>
        </w:drawing>
      </w:r>
    </w:p>
    <w:p w14:paraId="047E3CD9" w14:textId="03A020D1" w:rsidR="009F181C" w:rsidRPr="00A533EA" w:rsidRDefault="009F181C" w:rsidP="009F181C">
      <w:pPr>
        <w:jc w:val="center"/>
        <w:rPr>
          <w:rFonts w:ascii="Times New Roman" w:hAnsi="Times New Roman" w:cs="Times New Roman"/>
        </w:rPr>
      </w:pPr>
      <w:r w:rsidRPr="00A533EA">
        <w:rPr>
          <w:rFonts w:ascii="Times New Roman" w:hAnsi="Times New Roman" w:cs="Times New Roman"/>
        </w:rPr>
        <w:t xml:space="preserve">Figure </w:t>
      </w:r>
      <w:r w:rsidR="000411AB" w:rsidRPr="00A533EA">
        <w:rPr>
          <w:rFonts w:ascii="Times New Roman" w:hAnsi="Times New Roman" w:cs="Times New Roman"/>
        </w:rPr>
        <w:t>2</w:t>
      </w:r>
      <w:r w:rsidR="00A96166" w:rsidRPr="00A533EA">
        <w:rPr>
          <w:rFonts w:ascii="Times New Roman" w:hAnsi="Times New Roman" w:cs="Times New Roman"/>
        </w:rPr>
        <w:t>.</w:t>
      </w:r>
      <w:r w:rsidRPr="00A533EA">
        <w:rPr>
          <w:rFonts w:ascii="Times New Roman" w:hAnsi="Times New Roman" w:cs="Times New Roman"/>
        </w:rPr>
        <w:t>2. determining the HARQ window size.</w:t>
      </w:r>
    </w:p>
    <w:p w14:paraId="556DDB4D" w14:textId="579DC073" w:rsidR="009F181C" w:rsidRPr="008158EB" w:rsidRDefault="00170BE2" w:rsidP="00C94928">
      <w:pPr>
        <w:jc w:val="both"/>
        <w:rPr>
          <w:rFonts w:ascii="Times New Roman" w:hAnsi="Times New Roman" w:cs="Times New Roman"/>
        </w:rPr>
      </w:pPr>
      <w:r w:rsidRPr="00A533EA">
        <w:rPr>
          <w:rFonts w:ascii="Times New Roman" w:hAnsi="Times New Roman" w:cs="Times New Roman"/>
        </w:rPr>
        <w:t xml:space="preserve">Step3: for each K1, determine the candidate PDSCH </w:t>
      </w:r>
      <w:r w:rsidR="00FA2920" w:rsidRPr="00A533EA">
        <w:rPr>
          <w:rFonts w:ascii="Times New Roman" w:hAnsi="Times New Roman" w:cs="Times New Roman"/>
        </w:rPr>
        <w:t>occasions in each slot if there is no conflicting with the TDD UL/DL slot configurations and there is no overlapping among the candidates before one common ending symbol (according to the pseudo-codes in TS</w:t>
      </w:r>
      <w:r w:rsidR="005A3B3D" w:rsidRPr="00A533EA">
        <w:rPr>
          <w:rFonts w:ascii="Times New Roman" w:hAnsi="Times New Roman" w:cs="Times New Roman"/>
        </w:rPr>
        <w:t xml:space="preserve"> </w:t>
      </w:r>
      <w:r w:rsidR="00FA2920" w:rsidRPr="00A533EA">
        <w:rPr>
          <w:rFonts w:ascii="Times New Roman" w:hAnsi="Times New Roman" w:cs="Times New Roman"/>
        </w:rPr>
        <w:t>38</w:t>
      </w:r>
      <w:r w:rsidR="005A3B3D" w:rsidRPr="00A533EA">
        <w:rPr>
          <w:rFonts w:ascii="Times New Roman" w:hAnsi="Times New Roman" w:cs="Times New Roman"/>
        </w:rPr>
        <w:t>.</w:t>
      </w:r>
      <w:r w:rsidR="00FA2920" w:rsidRPr="008158EB">
        <w:rPr>
          <w:rFonts w:ascii="Times New Roman" w:hAnsi="Times New Roman" w:cs="Times New Roman"/>
        </w:rPr>
        <w:t>213 section 9.1.2</w:t>
      </w:r>
      <w:r w:rsidR="000411AB" w:rsidRPr="008158EB">
        <w:rPr>
          <w:rFonts w:ascii="Times New Roman" w:hAnsi="Times New Roman" w:cs="Times New Roman"/>
        </w:rPr>
        <w:t>.1</w:t>
      </w:r>
      <w:r w:rsidR="00FA2920" w:rsidRPr="008158EB">
        <w:rPr>
          <w:rFonts w:ascii="Times New Roman" w:hAnsi="Times New Roman" w:cs="Times New Roman"/>
        </w:rPr>
        <w:t>)</w:t>
      </w:r>
    </w:p>
    <w:p w14:paraId="47781CBD" w14:textId="741CE77B" w:rsidR="009B11D5" w:rsidRPr="00A32086" w:rsidRDefault="00FA2920" w:rsidP="00BA1120">
      <w:pPr>
        <w:pStyle w:val="ListParagraph"/>
        <w:numPr>
          <w:ilvl w:val="0"/>
          <w:numId w:val="59"/>
        </w:numPr>
        <w:jc w:val="both"/>
        <w:rPr>
          <w:rFonts w:ascii="Times New Roman" w:hAnsi="Times New Roman" w:cs="Times New Roman"/>
          <w:lang w:val="en-US"/>
        </w:rPr>
      </w:pPr>
      <w:r w:rsidRPr="00950522">
        <w:rPr>
          <w:rFonts w:ascii="Times New Roman" w:hAnsi="Times New Roman" w:cs="Times New Roman"/>
          <w:lang w:val="en-US"/>
        </w:rPr>
        <w:t xml:space="preserve">For K1=7, no conflicting with the TDD UL/DL slot configuration is identified. The remaining PDSCH candidates are shown in Fig. </w:t>
      </w:r>
      <w:r w:rsidR="000411AB" w:rsidRPr="00950522">
        <w:rPr>
          <w:rFonts w:ascii="Times New Roman" w:hAnsi="Times New Roman" w:cs="Times New Roman"/>
          <w:lang w:val="en-US"/>
        </w:rPr>
        <w:t>2</w:t>
      </w:r>
      <w:r w:rsidR="00A96166" w:rsidRPr="00950522">
        <w:rPr>
          <w:rFonts w:ascii="Times New Roman" w:hAnsi="Times New Roman" w:cs="Times New Roman"/>
          <w:lang w:val="en-US"/>
        </w:rPr>
        <w:t>.</w:t>
      </w:r>
      <w:r w:rsidRPr="00A32086">
        <w:rPr>
          <w:rFonts w:ascii="Times New Roman" w:hAnsi="Times New Roman" w:cs="Times New Roman"/>
          <w:lang w:val="en-US"/>
        </w:rPr>
        <w:t xml:space="preserve">3. </w:t>
      </w:r>
      <w:proofErr w:type="gramStart"/>
      <w:r w:rsidR="009B11D5" w:rsidRPr="00A32086">
        <w:rPr>
          <w:rFonts w:ascii="Times New Roman" w:hAnsi="Times New Roman" w:cs="Times New Roman"/>
          <w:lang w:val="en-US"/>
        </w:rPr>
        <w:t>M</w:t>
      </w:r>
      <w:r w:rsidR="009B11D5" w:rsidRPr="00A32086">
        <w:rPr>
          <w:rFonts w:ascii="Times New Roman" w:hAnsi="Times New Roman" w:cs="Times New Roman"/>
          <w:vertAlign w:val="subscript"/>
          <w:lang w:val="en-US"/>
        </w:rPr>
        <w:t>A,C</w:t>
      </w:r>
      <w:proofErr w:type="gramEnd"/>
      <w:r w:rsidR="009B11D5" w:rsidRPr="00A32086">
        <w:rPr>
          <w:rFonts w:ascii="Times New Roman" w:hAnsi="Times New Roman" w:cs="Times New Roman"/>
          <w:lang w:val="en-US"/>
        </w:rPr>
        <w:t>={0, 1, 2, 3}.</w:t>
      </w:r>
    </w:p>
    <w:p w14:paraId="25A4130A" w14:textId="6AD65C22" w:rsidR="005F6AB7" w:rsidRPr="00F30215" w:rsidRDefault="005F6AB7" w:rsidP="009B11D5">
      <w:pPr>
        <w:pStyle w:val="ListParagraph"/>
        <w:jc w:val="both"/>
        <w:rPr>
          <w:rFonts w:ascii="Times New Roman" w:hAnsi="Times New Roman" w:cs="Times New Roman"/>
          <w:lang w:val="en-US"/>
        </w:rPr>
      </w:pPr>
    </w:p>
    <w:p w14:paraId="0F4835EC" w14:textId="49431EEC" w:rsidR="003B11B8" w:rsidRPr="00F30215" w:rsidRDefault="005F6AB7" w:rsidP="005F6AB7">
      <w:pPr>
        <w:pStyle w:val="ListParagraph"/>
        <w:jc w:val="center"/>
        <w:rPr>
          <w:rFonts w:ascii="Times New Roman" w:hAnsi="Times New Roman" w:cs="Times New Roman"/>
          <w:lang w:val="en-US"/>
        </w:rPr>
      </w:pPr>
      <w:r w:rsidRPr="00F30215">
        <w:rPr>
          <w:rFonts w:ascii="Times New Roman" w:hAnsi="Times New Roman" w:cs="Times New Roman"/>
          <w:noProof/>
          <w:lang w:val="en-US"/>
        </w:rPr>
        <w:drawing>
          <wp:inline distT="0" distB="0" distL="0" distR="0" wp14:anchorId="2B6A4C3E" wp14:editId="43428ADF">
            <wp:extent cx="4642743" cy="1709420"/>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1=7.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70714" cy="1719719"/>
                    </a:xfrm>
                    <a:prstGeom prst="rect">
                      <a:avLst/>
                    </a:prstGeom>
                  </pic:spPr>
                </pic:pic>
              </a:graphicData>
            </a:graphic>
          </wp:inline>
        </w:drawing>
      </w:r>
    </w:p>
    <w:p w14:paraId="2F06134F" w14:textId="171F93CB" w:rsidR="009B11D5" w:rsidRPr="00F30215" w:rsidRDefault="009B11D5" w:rsidP="005F6AB7">
      <w:pPr>
        <w:pStyle w:val="ListParagraph"/>
        <w:jc w:val="center"/>
        <w:rPr>
          <w:rFonts w:ascii="Times New Roman" w:hAnsi="Times New Roman" w:cs="Times New Roman"/>
          <w:lang w:val="en-US"/>
        </w:rPr>
      </w:pPr>
    </w:p>
    <w:p w14:paraId="3175A146" w14:textId="77777777" w:rsidR="009B11D5" w:rsidRPr="00F30215" w:rsidRDefault="009B11D5" w:rsidP="005F6AB7">
      <w:pPr>
        <w:pStyle w:val="ListParagraph"/>
        <w:jc w:val="center"/>
        <w:rPr>
          <w:rFonts w:ascii="Times New Roman" w:hAnsi="Times New Roman" w:cs="Times New Roman"/>
          <w:lang w:val="en-US"/>
        </w:rPr>
      </w:pPr>
    </w:p>
    <w:p w14:paraId="6A1B8033" w14:textId="7B329F4F" w:rsidR="003B11B8" w:rsidRPr="00F30215" w:rsidRDefault="003B11B8" w:rsidP="005F6AB7">
      <w:pPr>
        <w:pStyle w:val="ListParagraph"/>
        <w:jc w:val="center"/>
        <w:rPr>
          <w:rFonts w:ascii="Times New Roman" w:hAnsi="Times New Roman" w:cs="Times New Roman"/>
          <w:lang w:val="en-US"/>
        </w:rPr>
      </w:pPr>
      <w:r w:rsidRPr="00F30215">
        <w:rPr>
          <w:rFonts w:ascii="Times New Roman" w:hAnsi="Times New Roman" w:cs="Times New Roman"/>
          <w:lang w:val="en-US"/>
        </w:rPr>
        <w:t xml:space="preserve">Figure </w:t>
      </w:r>
      <w:r w:rsidR="000411AB" w:rsidRPr="00F30215">
        <w:rPr>
          <w:rFonts w:ascii="Times New Roman" w:hAnsi="Times New Roman" w:cs="Times New Roman"/>
          <w:lang w:val="en-US"/>
        </w:rPr>
        <w:t>2</w:t>
      </w:r>
      <w:r w:rsidR="00A96166" w:rsidRPr="00F30215">
        <w:rPr>
          <w:rFonts w:ascii="Times New Roman" w:hAnsi="Times New Roman" w:cs="Times New Roman"/>
          <w:lang w:val="en-US"/>
        </w:rPr>
        <w:t>.</w:t>
      </w:r>
      <w:r w:rsidRPr="00F30215">
        <w:rPr>
          <w:rFonts w:ascii="Times New Roman" w:hAnsi="Times New Roman" w:cs="Times New Roman"/>
          <w:lang w:val="en-US"/>
        </w:rPr>
        <w:t xml:space="preserve">3. </w:t>
      </w:r>
      <w:r w:rsidR="005F6AB7" w:rsidRPr="00F30215">
        <w:rPr>
          <w:rFonts w:ascii="Times New Roman" w:hAnsi="Times New Roman" w:cs="Times New Roman"/>
          <w:lang w:val="en-US"/>
        </w:rPr>
        <w:t>determining the PDSCH candidates for K1=7.</w:t>
      </w:r>
    </w:p>
    <w:p w14:paraId="1ECEC0DC" w14:textId="77777777" w:rsidR="005F6AB7" w:rsidRPr="00950522" w:rsidRDefault="005F6AB7" w:rsidP="003B11B8">
      <w:pPr>
        <w:pStyle w:val="ListParagraph"/>
        <w:jc w:val="both"/>
        <w:rPr>
          <w:rFonts w:ascii="Times New Roman" w:hAnsi="Times New Roman" w:cs="Times New Roman"/>
          <w:lang w:val="en-US"/>
        </w:rPr>
      </w:pPr>
    </w:p>
    <w:p w14:paraId="1D4C2A86" w14:textId="5FC191BA" w:rsidR="005F6AB7" w:rsidRPr="00F30215" w:rsidRDefault="00FA2920" w:rsidP="005F6AB7">
      <w:pPr>
        <w:pStyle w:val="ListParagraph"/>
        <w:numPr>
          <w:ilvl w:val="0"/>
          <w:numId w:val="59"/>
        </w:numPr>
        <w:jc w:val="both"/>
        <w:rPr>
          <w:rFonts w:ascii="Times New Roman" w:hAnsi="Times New Roman" w:cs="Times New Roman"/>
          <w:lang w:val="en-US"/>
        </w:rPr>
      </w:pPr>
      <w:r w:rsidRPr="00950522">
        <w:rPr>
          <w:rFonts w:ascii="Times New Roman" w:hAnsi="Times New Roman" w:cs="Times New Roman"/>
          <w:lang w:val="en-US"/>
        </w:rPr>
        <w:t>For K1=6, candidate R</w:t>
      </w:r>
      <w:r w:rsidR="003B11B8" w:rsidRPr="00950522">
        <w:rPr>
          <w:rFonts w:ascii="Times New Roman" w:hAnsi="Times New Roman" w:cs="Times New Roman"/>
          <w:lang w:val="en-US"/>
        </w:rPr>
        <w:t>I</w:t>
      </w:r>
      <w:r w:rsidRPr="00A32086">
        <w:rPr>
          <w:rFonts w:ascii="Times New Roman" w:hAnsi="Times New Roman" w:cs="Times New Roman"/>
          <w:lang w:val="en-US"/>
        </w:rPr>
        <w:t xml:space="preserve"> 3’ is excluded due to the conflicting with TDD UL/DL slot configuration and the PDSCH candidates</w:t>
      </w:r>
      <w:r w:rsidRPr="00F30215">
        <w:rPr>
          <w:rFonts w:ascii="Times New Roman" w:hAnsi="Times New Roman" w:cs="Times New Roman"/>
          <w:lang w:val="en-US"/>
        </w:rPr>
        <w:t xml:space="preserve"> are shown in Fig. </w:t>
      </w:r>
      <w:r w:rsidR="000411AB" w:rsidRPr="00F30215">
        <w:rPr>
          <w:rFonts w:ascii="Times New Roman" w:hAnsi="Times New Roman" w:cs="Times New Roman"/>
          <w:lang w:val="en-US"/>
        </w:rPr>
        <w:t>2</w:t>
      </w:r>
      <w:r w:rsidR="00A96166" w:rsidRPr="00F30215">
        <w:rPr>
          <w:rFonts w:ascii="Times New Roman" w:hAnsi="Times New Roman" w:cs="Times New Roman"/>
          <w:lang w:val="en-US"/>
        </w:rPr>
        <w:t>.</w:t>
      </w:r>
      <w:r w:rsidRPr="00F30215">
        <w:rPr>
          <w:rFonts w:ascii="Times New Roman" w:hAnsi="Times New Roman" w:cs="Times New Roman"/>
          <w:lang w:val="en-US"/>
        </w:rPr>
        <w:t xml:space="preserve">4. </w:t>
      </w:r>
      <w:proofErr w:type="gramStart"/>
      <w:r w:rsidR="009B11D5" w:rsidRPr="00F30215">
        <w:rPr>
          <w:rFonts w:ascii="Times New Roman" w:hAnsi="Times New Roman" w:cs="Times New Roman"/>
          <w:lang w:val="en-US"/>
        </w:rPr>
        <w:t>M</w:t>
      </w:r>
      <w:r w:rsidR="009B11D5" w:rsidRPr="00F30215">
        <w:rPr>
          <w:rFonts w:ascii="Times New Roman" w:hAnsi="Times New Roman" w:cs="Times New Roman"/>
          <w:vertAlign w:val="subscript"/>
          <w:lang w:val="en-US"/>
        </w:rPr>
        <w:t>A,C</w:t>
      </w:r>
      <w:proofErr w:type="gramEnd"/>
      <w:r w:rsidR="009B11D5" w:rsidRPr="00F30215">
        <w:rPr>
          <w:rFonts w:ascii="Times New Roman" w:hAnsi="Times New Roman" w:cs="Times New Roman"/>
          <w:lang w:val="en-US"/>
        </w:rPr>
        <w:t>={0, 1, 2, 3, 4, 5, 6}.</w:t>
      </w:r>
    </w:p>
    <w:p w14:paraId="2FD96FC2" w14:textId="63E47265" w:rsidR="009B11D5" w:rsidRPr="00F30215" w:rsidRDefault="009B11D5" w:rsidP="009B11D5">
      <w:pPr>
        <w:pStyle w:val="ListParagraph"/>
        <w:jc w:val="center"/>
        <w:rPr>
          <w:rFonts w:ascii="Times New Roman" w:hAnsi="Times New Roman" w:cs="Times New Roman"/>
          <w:lang w:val="en-US"/>
        </w:rPr>
      </w:pPr>
      <w:r w:rsidRPr="00F30215">
        <w:rPr>
          <w:rFonts w:ascii="Times New Roman" w:hAnsi="Times New Roman" w:cs="Times New Roman"/>
          <w:noProof/>
          <w:lang w:val="en-US"/>
        </w:rPr>
        <w:drawing>
          <wp:inline distT="0" distB="0" distL="0" distR="0" wp14:anchorId="4E056A6D" wp14:editId="237A47D5">
            <wp:extent cx="4544840" cy="221277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1=6.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1639" cy="2225823"/>
                    </a:xfrm>
                    <a:prstGeom prst="rect">
                      <a:avLst/>
                    </a:prstGeom>
                  </pic:spPr>
                </pic:pic>
              </a:graphicData>
            </a:graphic>
          </wp:inline>
        </w:drawing>
      </w:r>
    </w:p>
    <w:p w14:paraId="43A13161" w14:textId="4D9E96B3" w:rsidR="009B11D5" w:rsidRPr="00F30215" w:rsidRDefault="009B11D5" w:rsidP="009B11D5">
      <w:pPr>
        <w:pStyle w:val="ListParagraph"/>
        <w:jc w:val="center"/>
        <w:rPr>
          <w:rFonts w:ascii="Times New Roman" w:hAnsi="Times New Roman" w:cs="Times New Roman"/>
          <w:lang w:val="en-US"/>
        </w:rPr>
      </w:pPr>
      <w:r w:rsidRPr="00F30215">
        <w:rPr>
          <w:rFonts w:ascii="Times New Roman" w:hAnsi="Times New Roman" w:cs="Times New Roman"/>
          <w:lang w:val="en-US"/>
        </w:rPr>
        <w:t xml:space="preserve">Figure </w:t>
      </w:r>
      <w:r w:rsidR="000411AB" w:rsidRPr="00F30215">
        <w:rPr>
          <w:rFonts w:ascii="Times New Roman" w:hAnsi="Times New Roman" w:cs="Times New Roman"/>
          <w:lang w:val="en-US"/>
        </w:rPr>
        <w:t>2</w:t>
      </w:r>
      <w:r w:rsidR="00A96166" w:rsidRPr="00F30215">
        <w:rPr>
          <w:rFonts w:ascii="Times New Roman" w:hAnsi="Times New Roman" w:cs="Times New Roman"/>
          <w:lang w:val="en-US"/>
        </w:rPr>
        <w:t>.</w:t>
      </w:r>
      <w:r w:rsidRPr="00F30215">
        <w:rPr>
          <w:rFonts w:ascii="Times New Roman" w:hAnsi="Times New Roman" w:cs="Times New Roman"/>
          <w:lang w:val="en-US"/>
        </w:rPr>
        <w:t>4. determining the PDSCH candidates for K1=6.</w:t>
      </w:r>
    </w:p>
    <w:p w14:paraId="366BDC79" w14:textId="77777777" w:rsidR="005F6AB7" w:rsidRPr="00F30215" w:rsidRDefault="005F6AB7" w:rsidP="005F6AB7">
      <w:pPr>
        <w:pStyle w:val="ListParagraph"/>
        <w:jc w:val="both"/>
        <w:rPr>
          <w:rFonts w:ascii="Times New Roman" w:hAnsi="Times New Roman" w:cs="Times New Roman"/>
          <w:lang w:val="en-US"/>
        </w:rPr>
      </w:pPr>
    </w:p>
    <w:p w14:paraId="7C0F626B" w14:textId="50038732" w:rsidR="00FA2920" w:rsidRPr="00A32086" w:rsidRDefault="00FA2920" w:rsidP="003B11B8">
      <w:pPr>
        <w:pStyle w:val="ListParagraph"/>
        <w:numPr>
          <w:ilvl w:val="0"/>
          <w:numId w:val="59"/>
        </w:numPr>
        <w:jc w:val="both"/>
        <w:rPr>
          <w:rFonts w:ascii="Times New Roman" w:hAnsi="Times New Roman" w:cs="Times New Roman"/>
          <w:lang w:val="en-US"/>
        </w:rPr>
      </w:pPr>
      <w:r w:rsidRPr="00950522">
        <w:rPr>
          <w:rFonts w:ascii="Times New Roman" w:hAnsi="Times New Roman" w:cs="Times New Roman"/>
          <w:lang w:val="en-US"/>
        </w:rPr>
        <w:t xml:space="preserve">For K1=5, as it is a UL slot, all candidates are excluded. </w:t>
      </w:r>
      <w:r w:rsidR="003B11B8" w:rsidRPr="00950522">
        <w:rPr>
          <w:rFonts w:ascii="Times New Roman" w:hAnsi="Times New Roman" w:cs="Times New Roman"/>
          <w:lang w:val="en-US"/>
        </w:rPr>
        <w:t xml:space="preserve">So there </w:t>
      </w:r>
      <w:r w:rsidR="002B48AB" w:rsidRPr="00950522">
        <w:rPr>
          <w:rFonts w:ascii="Times New Roman" w:hAnsi="Times New Roman" w:cs="Times New Roman"/>
          <w:lang w:val="en-US"/>
        </w:rPr>
        <w:t>are not</w:t>
      </w:r>
      <w:r w:rsidR="003B11B8" w:rsidRPr="00950522">
        <w:rPr>
          <w:rFonts w:ascii="Times New Roman" w:hAnsi="Times New Roman" w:cs="Times New Roman"/>
          <w:lang w:val="en-US"/>
        </w:rPr>
        <w:t xml:space="preserve"> HARQ bits generated for K1=5</w:t>
      </w:r>
      <w:r w:rsidR="006601DB" w:rsidRPr="00950522">
        <w:rPr>
          <w:rFonts w:ascii="Times New Roman" w:hAnsi="Times New Roman" w:cs="Times New Roman"/>
          <w:lang w:val="en-US"/>
        </w:rPr>
        <w:t xml:space="preserve">, </w:t>
      </w:r>
      <w:proofErr w:type="gramStart"/>
      <w:r w:rsidR="002B48AB" w:rsidRPr="00950522">
        <w:rPr>
          <w:rFonts w:ascii="Times New Roman" w:hAnsi="Times New Roman" w:cs="Times New Roman"/>
          <w:lang w:val="en-US"/>
        </w:rPr>
        <w:t>M</w:t>
      </w:r>
      <w:r w:rsidR="002B48AB" w:rsidRPr="00A32086">
        <w:rPr>
          <w:rFonts w:ascii="Times New Roman" w:hAnsi="Times New Roman" w:cs="Times New Roman"/>
          <w:vertAlign w:val="subscript"/>
          <w:lang w:val="en-US"/>
        </w:rPr>
        <w:t>A,C</w:t>
      </w:r>
      <w:proofErr w:type="gramEnd"/>
      <w:r w:rsidR="002B48AB" w:rsidRPr="00A32086">
        <w:rPr>
          <w:rFonts w:ascii="Times New Roman" w:hAnsi="Times New Roman" w:cs="Times New Roman"/>
          <w:lang w:val="en-US"/>
        </w:rPr>
        <w:t>={0, 1, 2, 3, 4, 5, 6} remains</w:t>
      </w:r>
      <w:r w:rsidR="003B11B8" w:rsidRPr="00A32086">
        <w:rPr>
          <w:rFonts w:ascii="Times New Roman" w:hAnsi="Times New Roman" w:cs="Times New Roman"/>
          <w:lang w:val="en-US"/>
        </w:rPr>
        <w:t>.</w:t>
      </w:r>
    </w:p>
    <w:p w14:paraId="32667703" w14:textId="52D8BDC5" w:rsidR="00662750" w:rsidRPr="00A533EA" w:rsidRDefault="00662750" w:rsidP="00662750">
      <w:pPr>
        <w:jc w:val="both"/>
        <w:rPr>
          <w:rFonts w:ascii="Times New Roman" w:hAnsi="Times New Roman" w:cs="Times New Roman"/>
        </w:rPr>
      </w:pPr>
      <w:r w:rsidRPr="00A533EA">
        <w:rPr>
          <w:rFonts w:ascii="Times New Roman" w:hAnsi="Times New Roman" w:cs="Times New Roman"/>
        </w:rPr>
        <w:t xml:space="preserve">With </w:t>
      </w:r>
      <w:proofErr w:type="gramStart"/>
      <w:r w:rsidR="000411AB" w:rsidRPr="00A533EA">
        <w:rPr>
          <w:rFonts w:ascii="Times New Roman" w:hAnsi="Times New Roman" w:cs="Times New Roman"/>
        </w:rPr>
        <w:t>M</w:t>
      </w:r>
      <w:r w:rsidR="000411AB" w:rsidRPr="00A533EA">
        <w:rPr>
          <w:rFonts w:ascii="Times New Roman" w:hAnsi="Times New Roman" w:cs="Times New Roman"/>
          <w:vertAlign w:val="subscript"/>
        </w:rPr>
        <w:t>A,C</w:t>
      </w:r>
      <w:proofErr w:type="gramEnd"/>
      <w:r w:rsidR="000411AB" w:rsidRPr="00A533EA">
        <w:rPr>
          <w:rFonts w:ascii="Times New Roman" w:hAnsi="Times New Roman" w:cs="Times New Roman"/>
        </w:rPr>
        <w:t>={0, 1, 2, 3, 4, 5, 6}, semi-static HARQ codebook bits can be determined according to TS38.213 section 9.1.2.1.</w:t>
      </w:r>
    </w:p>
    <w:p w14:paraId="2C64E121" w14:textId="5E3D32FD" w:rsidR="002E38F3" w:rsidRPr="008158EB" w:rsidRDefault="00136076" w:rsidP="002E38F3">
      <w:pPr>
        <w:jc w:val="both"/>
        <w:rPr>
          <w:rFonts w:ascii="Times New Roman" w:hAnsi="Times New Roman" w:cs="Times New Roman"/>
        </w:rPr>
      </w:pPr>
      <w:r w:rsidRPr="00A533EA">
        <w:rPr>
          <w:rFonts w:ascii="Times New Roman" w:hAnsi="Times New Roman" w:cs="Times New Roman"/>
        </w:rPr>
        <w:t>L</w:t>
      </w:r>
      <w:r w:rsidR="006639E3" w:rsidRPr="00A533EA">
        <w:rPr>
          <w:rFonts w:ascii="Times New Roman" w:hAnsi="Times New Roman" w:cs="Times New Roman"/>
        </w:rPr>
        <w:t xml:space="preserve">ooking from the procedure above, </w:t>
      </w:r>
      <w:r w:rsidRPr="00A533EA">
        <w:rPr>
          <w:rFonts w:ascii="Times New Roman" w:hAnsi="Times New Roman" w:cs="Times New Roman"/>
        </w:rPr>
        <w:t xml:space="preserve">a </w:t>
      </w:r>
      <w:r w:rsidR="006639E3" w:rsidRPr="00A533EA">
        <w:rPr>
          <w:rFonts w:ascii="Times New Roman" w:hAnsi="Times New Roman" w:cs="Times New Roman"/>
        </w:rPr>
        <w:t>s</w:t>
      </w:r>
      <w:r w:rsidR="003579E5" w:rsidRPr="008158EB">
        <w:rPr>
          <w:rFonts w:ascii="Times New Roman" w:hAnsi="Times New Roman" w:cs="Times New Roman"/>
        </w:rPr>
        <w:t>traightforward extension of Rel-15 semi-static HARQ codebook procedure can make it compatible with the changing of reference point from slot boundary to the starting point of PDCCH transmission.</w:t>
      </w:r>
    </w:p>
    <w:p w14:paraId="64A4C722" w14:textId="29F7B302" w:rsidR="004308A9" w:rsidRPr="00A533EA" w:rsidRDefault="002E38F3" w:rsidP="00C94928">
      <w:pPr>
        <w:jc w:val="both"/>
        <w:rPr>
          <w:rFonts w:ascii="Times New Roman" w:hAnsi="Times New Roman" w:cs="Times New Roman"/>
          <w:b/>
        </w:rPr>
      </w:pPr>
      <w:r w:rsidRPr="008158EB">
        <w:rPr>
          <w:rFonts w:ascii="Times New Roman" w:hAnsi="Times New Roman" w:cs="Times New Roman"/>
          <w:b/>
        </w:rPr>
        <w:t>Proposal 2-</w:t>
      </w:r>
      <w:r w:rsidR="00A939D2">
        <w:rPr>
          <w:rFonts w:ascii="Times New Roman" w:hAnsi="Times New Roman" w:cs="Times New Roman"/>
          <w:b/>
        </w:rPr>
        <w:t>4</w:t>
      </w:r>
      <w:r w:rsidRPr="00A533EA">
        <w:rPr>
          <w:rFonts w:ascii="Times New Roman" w:hAnsi="Times New Roman" w:cs="Times New Roman"/>
          <w:b/>
        </w:rPr>
        <w:t xml:space="preserve">: Reuse the </w:t>
      </w:r>
      <w:r w:rsidR="009E1218" w:rsidRPr="00A533EA">
        <w:rPr>
          <w:rFonts w:ascii="Times New Roman" w:hAnsi="Times New Roman" w:cs="Times New Roman"/>
          <w:b/>
        </w:rPr>
        <w:t>principle</w:t>
      </w:r>
      <w:r w:rsidRPr="00A533EA">
        <w:rPr>
          <w:rFonts w:ascii="Times New Roman" w:hAnsi="Times New Roman" w:cs="Times New Roman"/>
          <w:b/>
        </w:rPr>
        <w:t xml:space="preserve"> of Rel-15 semi-static HARQ codebook </w:t>
      </w:r>
      <w:r w:rsidR="009E1218" w:rsidRPr="00A533EA">
        <w:rPr>
          <w:rFonts w:ascii="Times New Roman" w:hAnsi="Times New Roman" w:cs="Times New Roman"/>
          <w:b/>
        </w:rPr>
        <w:t xml:space="preserve">construction </w:t>
      </w:r>
      <w:r w:rsidRPr="00A533EA">
        <w:rPr>
          <w:rFonts w:ascii="Times New Roman" w:hAnsi="Times New Roman" w:cs="Times New Roman"/>
          <w:b/>
        </w:rPr>
        <w:t xml:space="preserve">procedure and extend it for </w:t>
      </w:r>
      <w:r w:rsidR="00BF7EBB" w:rsidRPr="00A533EA">
        <w:rPr>
          <w:rFonts w:ascii="Times New Roman" w:hAnsi="Times New Roman" w:cs="Times New Roman"/>
          <w:b/>
        </w:rPr>
        <w:t xml:space="preserve">the new </w:t>
      </w:r>
      <w:r w:rsidRPr="00A533EA">
        <w:rPr>
          <w:rFonts w:ascii="Times New Roman" w:hAnsi="Times New Roman" w:cs="Times New Roman"/>
          <w:b/>
        </w:rPr>
        <w:t xml:space="preserve">Rel-16 DCI </w:t>
      </w:r>
      <w:r w:rsidR="007C3E99" w:rsidRPr="00A533EA">
        <w:rPr>
          <w:rFonts w:ascii="Times New Roman" w:hAnsi="Times New Roman" w:cs="Times New Roman"/>
          <w:b/>
        </w:rPr>
        <w:t xml:space="preserve">scheduling PDSCH </w:t>
      </w:r>
      <w:r w:rsidRPr="00A533EA">
        <w:rPr>
          <w:rFonts w:ascii="Times New Roman" w:hAnsi="Times New Roman" w:cs="Times New Roman"/>
          <w:b/>
        </w:rPr>
        <w:t>when the reference point of PDSCH TDRA is changed from slot boundary to the starting point of PDCCH transmission.</w:t>
      </w:r>
    </w:p>
    <w:p w14:paraId="0DC65B76" w14:textId="77777777" w:rsidR="0024222F" w:rsidRPr="008158EB" w:rsidRDefault="0024222F" w:rsidP="00C94928">
      <w:pPr>
        <w:jc w:val="both"/>
        <w:rPr>
          <w:rFonts w:ascii="Times New Roman" w:hAnsi="Times New Roman" w:cs="Times New Roman"/>
          <w:b/>
        </w:rPr>
      </w:pPr>
    </w:p>
    <w:p w14:paraId="11F89340" w14:textId="10603F01" w:rsidR="00890C14" w:rsidRPr="008158EB" w:rsidRDefault="00C94928" w:rsidP="00FA2089">
      <w:pPr>
        <w:pStyle w:val="Heading3"/>
        <w:ind w:left="709"/>
      </w:pPr>
      <w:r w:rsidRPr="008158EB">
        <w:t>Modulation and coding scheme</w:t>
      </w:r>
      <w:r w:rsidR="00AC2E2E" w:rsidRPr="008158EB">
        <w:t xml:space="preserve"> for DCI formats 0_2 and 1_2</w:t>
      </w:r>
      <w:r w:rsidRPr="008158EB">
        <w:t>​:</w:t>
      </w:r>
    </w:p>
    <w:p w14:paraId="507F22E2" w14:textId="75F6F032" w:rsidR="00C94928" w:rsidRPr="00A533EA" w:rsidRDefault="00C94928" w:rsidP="00DB7278">
      <w:pPr>
        <w:pStyle w:val="paragraph"/>
        <w:spacing w:before="0" w:beforeAutospacing="0" w:after="0" w:afterAutospacing="0"/>
        <w:jc w:val="both"/>
        <w:textAlignment w:val="baseline"/>
        <w:rPr>
          <w:rFonts w:ascii="Times New Roman" w:eastAsia="SimSun" w:hAnsi="Times New Roman" w:cs="Times New Roman"/>
        </w:rPr>
      </w:pPr>
      <w:r w:rsidRPr="00A533EA">
        <w:rPr>
          <w:rFonts w:ascii="Times New Roman" w:eastAsia="SimSun" w:hAnsi="Times New Roman" w:cs="Times New Roman"/>
        </w:rPr>
        <w:t>As for URLLC transmission the link adaption algorithm is usually designed conservative</w:t>
      </w:r>
      <w:r w:rsidR="003D5C0C" w:rsidRPr="00A533EA">
        <w:rPr>
          <w:rFonts w:ascii="Times New Roman" w:eastAsia="SimSun" w:hAnsi="Times New Roman" w:cs="Times New Roman"/>
        </w:rPr>
        <w:t>ly</w:t>
      </w:r>
      <w:r w:rsidRPr="00A533EA">
        <w:rPr>
          <w:rFonts w:ascii="Times New Roman" w:eastAsia="SimSun" w:hAnsi="Times New Roman" w:cs="Times New Roman"/>
        </w:rPr>
        <w:t xml:space="preserve"> to guarantee the reliability requirement, less entries in the MCS table may be needed for URLLC compared to eMBB transmission. There was a proposal to use the lowest 8 entries for URLLC transmission to reduce the size of </w:t>
      </w:r>
      <w:r w:rsidRPr="00A533EA">
        <w:rPr>
          <w:rFonts w:ascii="Times New Roman" w:eastAsia="SimSun" w:hAnsi="Times New Roman" w:cs="Times New Roman"/>
        </w:rPr>
        <w:lastRenderedPageBreak/>
        <w:t xml:space="preserve">the MCS field to 3bits, however this hard reduction overlooks the possibility that UE might be in a good channel condition and could use the opportunity to transmit with higher MCS. </w:t>
      </w:r>
    </w:p>
    <w:p w14:paraId="29739197" w14:textId="4A3F82A6" w:rsidR="1F36C1E4" w:rsidRPr="00A533EA" w:rsidRDefault="1F36C1E4" w:rsidP="00DB7278">
      <w:pPr>
        <w:pStyle w:val="paragraph"/>
        <w:spacing w:before="0" w:beforeAutospacing="0" w:after="0" w:afterAutospacing="0"/>
        <w:jc w:val="both"/>
        <w:rPr>
          <w:rFonts w:ascii="Times New Roman" w:eastAsia="SimSun" w:hAnsi="Times New Roman" w:cs="Times New Roman"/>
        </w:rPr>
      </w:pPr>
    </w:p>
    <w:p w14:paraId="2A227596" w14:textId="6E9BAE96" w:rsidR="007C6000" w:rsidRPr="008158EB" w:rsidRDefault="00C94928" w:rsidP="00DB7278">
      <w:pPr>
        <w:pStyle w:val="paragraph"/>
        <w:spacing w:before="0" w:beforeAutospacing="0" w:after="0" w:afterAutospacing="0"/>
        <w:jc w:val="both"/>
        <w:textAlignment w:val="baseline"/>
        <w:rPr>
          <w:rFonts w:ascii="Times New Roman" w:eastAsia="SimSun" w:hAnsi="Times New Roman" w:cs="Times New Roman"/>
        </w:rPr>
      </w:pPr>
      <w:r w:rsidRPr="00A533EA">
        <w:rPr>
          <w:rFonts w:ascii="Times New Roman" w:eastAsia="SimSun" w:hAnsi="Times New Roman" w:cs="Times New Roman"/>
        </w:rPr>
        <w:t xml:space="preserve">Another </w:t>
      </w:r>
      <w:r w:rsidR="00C066FD" w:rsidRPr="00A533EA">
        <w:rPr>
          <w:rFonts w:ascii="Times New Roman" w:eastAsia="SimSun" w:hAnsi="Times New Roman" w:cs="Times New Roman"/>
        </w:rPr>
        <w:t>scheme</w:t>
      </w:r>
      <w:r w:rsidRPr="008158EB">
        <w:rPr>
          <w:rFonts w:ascii="Times New Roman" w:eastAsia="SimSun" w:hAnsi="Times New Roman" w:cs="Times New Roman"/>
        </w:rPr>
        <w:t xml:space="preserve"> discussed already during the Rel-15 discussions would be to make the MCS table size as well as the related MCS entries fully configurable</w:t>
      </w:r>
      <w:r w:rsidR="0051687C" w:rsidRPr="008158EB">
        <w:rPr>
          <w:rFonts w:ascii="Times New Roman" w:eastAsia="SimSun" w:hAnsi="Times New Roman" w:cs="Times New Roman"/>
        </w:rPr>
        <w:t xml:space="preserve"> (e.g. using a 32bit bitmap)</w:t>
      </w:r>
      <w:r w:rsidR="00C53CF8" w:rsidRPr="008158EB">
        <w:rPr>
          <w:rFonts w:ascii="Times New Roman" w:eastAsia="SimSun" w:hAnsi="Times New Roman" w:cs="Times New Roman"/>
        </w:rPr>
        <w:t>,</w:t>
      </w:r>
      <w:r w:rsidR="0051687C" w:rsidRPr="008158EB">
        <w:rPr>
          <w:rFonts w:ascii="Times New Roman" w:eastAsia="SimSun" w:hAnsi="Times New Roman" w:cs="Times New Roman"/>
        </w:rPr>
        <w:t xml:space="preserve"> resulting in a higher RRC signaling overhead</w:t>
      </w:r>
      <w:r w:rsidRPr="008158EB">
        <w:rPr>
          <w:rFonts w:ascii="Times New Roman" w:eastAsia="SimSun" w:hAnsi="Times New Roman" w:cs="Times New Roman"/>
        </w:rPr>
        <w:t>. This enables any combination of MCS entries, including the possibility of having the entries non-continuous and spread over a larger range of MCS values</w:t>
      </w:r>
      <w:r w:rsidR="0051687C" w:rsidRPr="008158EB">
        <w:rPr>
          <w:rFonts w:ascii="Times New Roman" w:eastAsia="SimSun" w:hAnsi="Times New Roman" w:cs="Times New Roman"/>
        </w:rPr>
        <w:t xml:space="preserve"> as well as the inclusion of selected ‘reserved’ MCS entries for HARQ re-transmission</w:t>
      </w:r>
      <w:r w:rsidRPr="008158EB">
        <w:rPr>
          <w:rFonts w:ascii="Times New Roman" w:eastAsia="SimSun" w:hAnsi="Times New Roman" w:cs="Times New Roman"/>
        </w:rPr>
        <w:t>. This may be especially of interest, if the same DCI is used to schedule eMBB and URLLC traffic for a single UE and therefore a different range of MCS entries may be required for the eMBB and URLLC operation</w:t>
      </w:r>
      <w:r w:rsidR="003F49F1" w:rsidRPr="008158EB">
        <w:rPr>
          <w:rFonts w:ascii="Times New Roman" w:eastAsia="SimSun" w:hAnsi="Times New Roman" w:cs="Times New Roman"/>
        </w:rPr>
        <w:t>.</w:t>
      </w:r>
      <w:r w:rsidR="00CE2A41" w:rsidRPr="008158EB">
        <w:rPr>
          <w:rFonts w:ascii="Times New Roman" w:eastAsia="SimSun" w:hAnsi="Times New Roman" w:cs="Times New Roman"/>
        </w:rPr>
        <w:t xml:space="preserve"> </w:t>
      </w:r>
      <w:r w:rsidR="008E2C62" w:rsidRPr="008158EB">
        <w:rPr>
          <w:rFonts w:ascii="Times New Roman" w:eastAsia="SimSun" w:hAnsi="Times New Roman" w:cs="Times New Roman"/>
        </w:rPr>
        <w:t>Following</w:t>
      </w:r>
      <w:r w:rsidR="00B11989" w:rsidRPr="008158EB">
        <w:rPr>
          <w:rFonts w:ascii="Times New Roman" w:eastAsia="SimSun" w:hAnsi="Times New Roman" w:cs="Times New Roman"/>
        </w:rPr>
        <w:t xml:space="preserve"> the general design principle of the new </w:t>
      </w:r>
      <w:r w:rsidR="00111FA3" w:rsidRPr="008158EB">
        <w:rPr>
          <w:rFonts w:ascii="Times New Roman" w:eastAsia="SimSun" w:hAnsi="Times New Roman" w:cs="Times New Roman"/>
        </w:rPr>
        <w:t>configurable</w:t>
      </w:r>
      <w:r w:rsidR="00B11989" w:rsidRPr="008158EB">
        <w:rPr>
          <w:rFonts w:ascii="Times New Roman" w:eastAsia="SimSun" w:hAnsi="Times New Roman" w:cs="Times New Roman"/>
        </w:rPr>
        <w:t xml:space="preserve"> DCI format</w:t>
      </w:r>
      <w:r w:rsidR="006B23A4" w:rsidRPr="008158EB">
        <w:rPr>
          <w:rFonts w:ascii="Times New Roman" w:eastAsia="SimSun" w:hAnsi="Times New Roman" w:cs="Times New Roman"/>
        </w:rPr>
        <w:t>s</w:t>
      </w:r>
      <w:r w:rsidR="00B11989" w:rsidRPr="008158EB">
        <w:rPr>
          <w:rFonts w:ascii="Times New Roman" w:eastAsia="SimSun" w:hAnsi="Times New Roman" w:cs="Times New Roman"/>
        </w:rPr>
        <w:t xml:space="preserve">, </w:t>
      </w:r>
      <w:r w:rsidR="00111FA3" w:rsidRPr="008158EB">
        <w:rPr>
          <w:rFonts w:ascii="Times New Roman" w:eastAsia="SimSun" w:hAnsi="Times New Roman" w:cs="Times New Roman"/>
        </w:rPr>
        <w:t xml:space="preserve">to </w:t>
      </w:r>
      <w:r w:rsidR="00B11989" w:rsidRPr="008158EB">
        <w:rPr>
          <w:rFonts w:ascii="Times New Roman" w:eastAsia="SimSun" w:hAnsi="Times New Roman" w:cs="Times New Roman"/>
        </w:rPr>
        <w:t xml:space="preserve">provide as much flexibility </w:t>
      </w:r>
      <w:r w:rsidR="00111FA3" w:rsidRPr="008158EB">
        <w:rPr>
          <w:rFonts w:ascii="Times New Roman" w:eastAsia="SimSun" w:hAnsi="Times New Roman" w:cs="Times New Roman"/>
        </w:rPr>
        <w:t xml:space="preserve">as possible </w:t>
      </w:r>
      <w:r w:rsidR="00B11989" w:rsidRPr="008158EB">
        <w:rPr>
          <w:rFonts w:ascii="Times New Roman" w:eastAsia="SimSun" w:hAnsi="Times New Roman" w:cs="Times New Roman"/>
        </w:rPr>
        <w:t xml:space="preserve">and </w:t>
      </w:r>
      <w:r w:rsidR="00C11697" w:rsidRPr="008158EB">
        <w:rPr>
          <w:rFonts w:ascii="Times New Roman" w:eastAsia="SimSun" w:hAnsi="Times New Roman" w:cs="Times New Roman"/>
        </w:rPr>
        <w:t xml:space="preserve">to reduce the DCI </w:t>
      </w:r>
      <w:r w:rsidR="00B11989" w:rsidRPr="008158EB">
        <w:rPr>
          <w:rFonts w:ascii="Times New Roman" w:eastAsia="SimSun" w:hAnsi="Times New Roman" w:cs="Times New Roman"/>
        </w:rPr>
        <w:t>size at the same time</w:t>
      </w:r>
      <w:r w:rsidR="00C11697" w:rsidRPr="008158EB">
        <w:rPr>
          <w:rFonts w:ascii="Times New Roman" w:eastAsia="SimSun" w:hAnsi="Times New Roman" w:cs="Times New Roman"/>
        </w:rPr>
        <w:t xml:space="preserve"> by configuration</w:t>
      </w:r>
      <w:r w:rsidR="00B11989" w:rsidRPr="008158EB">
        <w:rPr>
          <w:rFonts w:ascii="Times New Roman" w:eastAsia="SimSun" w:hAnsi="Times New Roman" w:cs="Times New Roman"/>
        </w:rPr>
        <w:t xml:space="preserve">, we propose to adopt fully configurable </w:t>
      </w:r>
      <w:r w:rsidR="00C11697" w:rsidRPr="008158EB">
        <w:rPr>
          <w:rFonts w:ascii="Times New Roman" w:eastAsia="SimSun" w:hAnsi="Times New Roman" w:cs="Times New Roman"/>
        </w:rPr>
        <w:t>MCS table entries where the resulting size of the MCS table defines the MCS field size</w:t>
      </w:r>
      <w:r w:rsidR="00B11989" w:rsidRPr="008158EB">
        <w:rPr>
          <w:rFonts w:ascii="Times New Roman" w:eastAsia="SimSun" w:hAnsi="Times New Roman" w:cs="Times New Roman"/>
        </w:rPr>
        <w:t>.</w:t>
      </w:r>
      <w:r w:rsidR="00BF0406" w:rsidRPr="008158EB">
        <w:rPr>
          <w:rFonts w:ascii="Times New Roman" w:eastAsia="SimSun" w:hAnsi="Times New Roman" w:cs="Times New Roman"/>
        </w:rPr>
        <w:t xml:space="preserve"> </w:t>
      </w:r>
      <w:r w:rsidR="00B70553" w:rsidRPr="008158EB">
        <w:rPr>
          <w:rFonts w:ascii="Times New Roman" w:eastAsia="SimSun" w:hAnsi="Times New Roman" w:cs="Times New Roman"/>
        </w:rPr>
        <w:t xml:space="preserve">Besides, </w:t>
      </w:r>
      <w:r w:rsidR="002D1D83" w:rsidRPr="008158EB">
        <w:rPr>
          <w:rFonts w:ascii="Times New Roman" w:eastAsia="SimSun" w:hAnsi="Times New Roman" w:cs="Times New Roman"/>
        </w:rPr>
        <w:t>in Rel-15</w:t>
      </w:r>
      <w:r w:rsidR="0037480C" w:rsidRPr="008158EB">
        <w:rPr>
          <w:rFonts w:ascii="Times New Roman" w:eastAsia="SimSun" w:hAnsi="Times New Roman" w:cs="Times New Roman"/>
        </w:rPr>
        <w:t xml:space="preserve"> </w:t>
      </w:r>
      <w:r w:rsidR="00C601B7" w:rsidRPr="008158EB">
        <w:rPr>
          <w:rFonts w:ascii="Times New Roman" w:eastAsia="SimSun" w:hAnsi="Times New Roman" w:cs="Times New Roman"/>
        </w:rPr>
        <w:t>three</w:t>
      </w:r>
      <w:r w:rsidR="0046692F" w:rsidRPr="008158EB">
        <w:rPr>
          <w:rFonts w:ascii="Times New Roman" w:eastAsia="SimSun" w:hAnsi="Times New Roman" w:cs="Times New Roman"/>
        </w:rPr>
        <w:t xml:space="preserve"> </w:t>
      </w:r>
      <w:r w:rsidR="0037480C" w:rsidRPr="008158EB">
        <w:rPr>
          <w:rFonts w:ascii="Times New Roman" w:eastAsia="SimSun" w:hAnsi="Times New Roman" w:cs="Times New Roman"/>
        </w:rPr>
        <w:t>MCS table</w:t>
      </w:r>
      <w:r w:rsidR="0046692F" w:rsidRPr="008158EB">
        <w:rPr>
          <w:rFonts w:ascii="Times New Roman" w:eastAsia="SimSun" w:hAnsi="Times New Roman" w:cs="Times New Roman"/>
        </w:rPr>
        <w:t xml:space="preserve"> options</w:t>
      </w:r>
      <w:r w:rsidR="00453024" w:rsidRPr="008158EB">
        <w:rPr>
          <w:rFonts w:ascii="Times New Roman" w:eastAsia="SimSun" w:hAnsi="Times New Roman" w:cs="Times New Roman"/>
        </w:rPr>
        <w:t xml:space="preserve"> </w:t>
      </w:r>
      <w:r w:rsidR="00C601B7" w:rsidRPr="008158EB">
        <w:rPr>
          <w:rFonts w:ascii="Times New Roman" w:eastAsia="SimSun" w:hAnsi="Times New Roman" w:cs="Times New Roman"/>
        </w:rPr>
        <w:t xml:space="preserve">(64QAM, </w:t>
      </w:r>
      <w:r w:rsidR="00BF0406" w:rsidRPr="008158EB">
        <w:rPr>
          <w:rFonts w:ascii="Times New Roman" w:eastAsia="SimSun" w:hAnsi="Times New Roman" w:cs="Times New Roman"/>
        </w:rPr>
        <w:t xml:space="preserve">64QAMLowSE and </w:t>
      </w:r>
      <w:r w:rsidR="00C601B7" w:rsidRPr="008158EB">
        <w:rPr>
          <w:rFonts w:ascii="Times New Roman" w:eastAsia="SimSun" w:hAnsi="Times New Roman" w:cs="Times New Roman"/>
        </w:rPr>
        <w:t xml:space="preserve">256QAM) </w:t>
      </w:r>
      <w:r w:rsidR="00453024" w:rsidRPr="008158EB">
        <w:rPr>
          <w:rFonts w:ascii="Times New Roman" w:eastAsia="SimSun" w:hAnsi="Times New Roman" w:cs="Times New Roman"/>
        </w:rPr>
        <w:t xml:space="preserve">are supported for </w:t>
      </w:r>
      <w:r w:rsidR="00C601B7" w:rsidRPr="008158EB">
        <w:rPr>
          <w:rFonts w:ascii="Times New Roman" w:eastAsia="SimSun" w:hAnsi="Times New Roman" w:cs="Times New Roman"/>
        </w:rPr>
        <w:t>NR PDSCH</w:t>
      </w:r>
      <w:r w:rsidR="00453024" w:rsidRPr="008158EB">
        <w:rPr>
          <w:rFonts w:ascii="Times New Roman" w:eastAsia="SimSun" w:hAnsi="Times New Roman" w:cs="Times New Roman"/>
        </w:rPr>
        <w:t xml:space="preserve"> transmission and </w:t>
      </w:r>
      <w:r w:rsidR="00C601B7" w:rsidRPr="008158EB">
        <w:rPr>
          <w:rFonts w:ascii="Times New Roman" w:eastAsia="SimSun" w:hAnsi="Times New Roman" w:cs="Times New Roman"/>
        </w:rPr>
        <w:t>we think the applicable Rel-15 MCS table from which the entries are to be selected by configuration for the new DCI format</w:t>
      </w:r>
      <w:r w:rsidR="006B23A4" w:rsidRPr="008158EB">
        <w:rPr>
          <w:rFonts w:ascii="Times New Roman" w:eastAsia="SimSun" w:hAnsi="Times New Roman" w:cs="Times New Roman"/>
        </w:rPr>
        <w:t>s</w:t>
      </w:r>
      <w:r w:rsidR="00C601B7" w:rsidRPr="008158EB">
        <w:rPr>
          <w:rFonts w:ascii="Times New Roman" w:eastAsia="SimSun" w:hAnsi="Times New Roman" w:cs="Times New Roman"/>
        </w:rPr>
        <w:t xml:space="preserve"> should be independently configurable</w:t>
      </w:r>
      <w:r w:rsidR="00453024" w:rsidRPr="008158EB">
        <w:rPr>
          <w:rFonts w:ascii="Times New Roman" w:eastAsia="SimSun" w:hAnsi="Times New Roman" w:cs="Times New Roman"/>
        </w:rPr>
        <w:t xml:space="preserve">.  </w:t>
      </w:r>
    </w:p>
    <w:p w14:paraId="3366884C" w14:textId="77777777" w:rsidR="00C94928" w:rsidRPr="008158EB" w:rsidRDefault="00C94928" w:rsidP="00C94928">
      <w:pPr>
        <w:pStyle w:val="paragraph"/>
        <w:spacing w:before="0" w:beforeAutospacing="0" w:after="0" w:afterAutospacing="0"/>
        <w:jc w:val="both"/>
        <w:textAlignment w:val="baseline"/>
        <w:rPr>
          <w:rFonts w:ascii="Times New Roman" w:eastAsia="SimSun" w:hAnsi="Times New Roman" w:cs="Times New Roman"/>
        </w:rPr>
      </w:pPr>
    </w:p>
    <w:p w14:paraId="719F82F1" w14:textId="1E9B1644" w:rsidR="00C11697" w:rsidRPr="00A533EA" w:rsidRDefault="00C94928" w:rsidP="00C11697">
      <w:pPr>
        <w:pStyle w:val="paragraph"/>
        <w:spacing w:before="0" w:beforeAutospacing="0" w:after="0" w:afterAutospacing="0"/>
        <w:textAlignment w:val="baseline"/>
        <w:rPr>
          <w:rFonts w:ascii="Times New Roman" w:eastAsia="SimSun" w:hAnsi="Times New Roman" w:cs="Times New Roman"/>
          <w:b/>
        </w:rPr>
      </w:pPr>
      <w:r w:rsidRPr="008158EB">
        <w:rPr>
          <w:rFonts w:ascii="Times New Roman" w:eastAsia="SimSun" w:hAnsi="Times New Roman" w:cs="Times New Roman"/>
          <w:b/>
        </w:rPr>
        <w:t xml:space="preserve">Proposal </w:t>
      </w:r>
      <w:r w:rsidR="00742E0E" w:rsidRPr="008158EB">
        <w:rPr>
          <w:rFonts w:ascii="Times New Roman" w:eastAsia="SimSun" w:hAnsi="Times New Roman" w:cs="Times New Roman"/>
          <w:b/>
        </w:rPr>
        <w:t>2</w:t>
      </w:r>
      <w:r w:rsidRPr="008158EB">
        <w:rPr>
          <w:rFonts w:ascii="Times New Roman" w:eastAsia="SimSun" w:hAnsi="Times New Roman" w:cs="Times New Roman"/>
          <w:b/>
        </w:rPr>
        <w:t>-</w:t>
      </w:r>
      <w:r w:rsidR="00A939D2">
        <w:rPr>
          <w:rFonts w:ascii="Times New Roman" w:eastAsia="SimSun" w:hAnsi="Times New Roman" w:cs="Times New Roman"/>
          <w:b/>
        </w:rPr>
        <w:t>5</w:t>
      </w:r>
      <w:r w:rsidRPr="00A533EA">
        <w:rPr>
          <w:rFonts w:ascii="Times New Roman" w:eastAsia="SimSun" w:hAnsi="Times New Roman" w:cs="Times New Roman"/>
          <w:b/>
        </w:rPr>
        <w:t xml:space="preserve">: Support </w:t>
      </w:r>
      <w:r w:rsidR="0051687C" w:rsidRPr="00A533EA">
        <w:rPr>
          <w:rFonts w:ascii="Times New Roman" w:eastAsia="SimSun" w:hAnsi="Times New Roman" w:cs="Times New Roman"/>
          <w:b/>
        </w:rPr>
        <w:t xml:space="preserve">fully configurable MCS table entries </w:t>
      </w:r>
      <w:r w:rsidR="00FF6AE1" w:rsidRPr="00A533EA">
        <w:rPr>
          <w:rFonts w:ascii="Times New Roman" w:eastAsia="SimSun" w:hAnsi="Times New Roman" w:cs="Times New Roman"/>
          <w:b/>
        </w:rPr>
        <w:t>where the number of configured entries determines the</w:t>
      </w:r>
      <w:r w:rsidRPr="00A533EA">
        <w:rPr>
          <w:rFonts w:ascii="Times New Roman" w:eastAsia="SimSun" w:hAnsi="Times New Roman" w:cs="Times New Roman"/>
          <w:b/>
        </w:rPr>
        <w:t xml:space="preserve"> size </w:t>
      </w:r>
      <w:r w:rsidR="001F1291" w:rsidRPr="00A533EA">
        <w:rPr>
          <w:rFonts w:ascii="Times New Roman" w:eastAsia="SimSun" w:hAnsi="Times New Roman" w:cs="Times New Roman"/>
          <w:b/>
        </w:rPr>
        <w:t>of</w:t>
      </w:r>
      <w:r w:rsidRPr="00A533EA">
        <w:rPr>
          <w:rFonts w:ascii="Times New Roman" w:eastAsia="SimSun" w:hAnsi="Times New Roman" w:cs="Times New Roman"/>
          <w:b/>
        </w:rPr>
        <w:t xml:space="preserve"> the MCS field</w:t>
      </w:r>
      <w:r w:rsidR="00D63CE4" w:rsidRPr="00A533EA">
        <w:rPr>
          <w:rFonts w:ascii="Times New Roman" w:eastAsia="SimSun" w:hAnsi="Times New Roman" w:cs="Times New Roman"/>
          <w:b/>
        </w:rPr>
        <w:t>, and the entries are selected from one of the three Rel-15 MCS table options based on configuration</w:t>
      </w:r>
      <w:r w:rsidRPr="00A533EA">
        <w:rPr>
          <w:rFonts w:ascii="Times New Roman" w:eastAsia="SimSun" w:hAnsi="Times New Roman" w:cs="Times New Roman"/>
          <w:b/>
        </w:rPr>
        <w:t>.</w:t>
      </w:r>
    </w:p>
    <w:p w14:paraId="2BB34A9A" w14:textId="4C7B9E23" w:rsidR="00AE653C" w:rsidRPr="008158EB" w:rsidRDefault="00C37A22" w:rsidP="00AE653C">
      <w:pPr>
        <w:pStyle w:val="paragraph"/>
        <w:numPr>
          <w:ilvl w:val="0"/>
          <w:numId w:val="76"/>
        </w:numPr>
        <w:spacing w:before="0" w:beforeAutospacing="0" w:after="0" w:afterAutospacing="0"/>
        <w:textAlignment w:val="baseline"/>
        <w:rPr>
          <w:rFonts w:ascii="Times New Roman" w:hAnsi="Times New Roman" w:cs="Times New Roman"/>
          <w:b/>
          <w:u w:val="single"/>
        </w:rPr>
      </w:pPr>
      <w:r w:rsidRPr="008158EB">
        <w:rPr>
          <w:rFonts w:ascii="Times New Roman" w:hAnsi="Times New Roman" w:cs="Times New Roman"/>
          <w:b/>
          <w:u w:val="single"/>
        </w:rPr>
        <w:t>for DCI format 1_2</w:t>
      </w:r>
      <w:r w:rsidR="003C1CAF" w:rsidRPr="008158EB">
        <w:rPr>
          <w:rFonts w:ascii="Times New Roman" w:hAnsi="Times New Roman" w:cs="Times New Roman"/>
          <w:b/>
          <w:u w:val="single"/>
        </w:rPr>
        <w:t>,</w:t>
      </w:r>
      <w:r w:rsidRPr="008158EB">
        <w:rPr>
          <w:rFonts w:ascii="Times New Roman" w:hAnsi="Times New Roman" w:cs="Times New Roman"/>
          <w:b/>
          <w:u w:val="single"/>
        </w:rPr>
        <w:t xml:space="preserve"> introduce </w:t>
      </w:r>
      <w:r w:rsidR="008D0495" w:rsidRPr="008158EB">
        <w:rPr>
          <w:rFonts w:ascii="Times New Roman" w:hAnsi="Times New Roman" w:cs="Times New Roman"/>
          <w:b/>
          <w:u w:val="single"/>
        </w:rPr>
        <w:t xml:space="preserve">the following MCS related </w:t>
      </w:r>
      <w:r w:rsidRPr="008158EB">
        <w:rPr>
          <w:rFonts w:ascii="Times New Roman" w:hAnsi="Times New Roman" w:cs="Times New Roman"/>
          <w:b/>
          <w:u w:val="single"/>
        </w:rPr>
        <w:t>RRC parameters</w:t>
      </w:r>
      <w:r w:rsidRPr="008158EB">
        <w:rPr>
          <w:rFonts w:ascii="SimSun" w:eastAsia="SimSun" w:hAnsi="SimSun" w:cs="SimSun"/>
          <w:b/>
          <w:u w:val="single"/>
        </w:rPr>
        <w:t>:</w:t>
      </w:r>
    </w:p>
    <w:p w14:paraId="1841C05A" w14:textId="6F5A134F" w:rsidR="00AE653C" w:rsidRPr="00645A2A" w:rsidRDefault="00AE653C" w:rsidP="00AE653C">
      <w:pPr>
        <w:pStyle w:val="paragraph"/>
        <w:numPr>
          <w:ilvl w:val="1"/>
          <w:numId w:val="76"/>
        </w:numPr>
        <w:spacing w:before="0" w:beforeAutospacing="0" w:after="0" w:afterAutospacing="0"/>
        <w:textAlignment w:val="baseline"/>
        <w:rPr>
          <w:rFonts w:ascii="Times New Roman" w:hAnsi="Times New Roman" w:cs="Times New Roman"/>
          <w:b/>
          <w:i/>
        </w:rPr>
      </w:pPr>
      <w:r w:rsidRPr="008158EB">
        <w:rPr>
          <w:rFonts w:ascii="Times New Roman" w:hAnsi="Times New Roman" w:cs="Times New Roman"/>
          <w:b/>
          <w:i/>
        </w:rPr>
        <w:t>mcs-Table-ForDCIFormat1_</w:t>
      </w:r>
      <w:r w:rsidR="003C1CAF" w:rsidRPr="008158EB">
        <w:rPr>
          <w:rFonts w:ascii="Times New Roman" w:hAnsi="Times New Roman" w:cs="Times New Roman"/>
          <w:b/>
          <w:i/>
        </w:rPr>
        <w:t>2</w:t>
      </w:r>
      <w:r w:rsidRPr="008158EB">
        <w:rPr>
          <w:rFonts w:ascii="Times New Roman" w:hAnsi="Times New Roman" w:cs="Times New Roman"/>
          <w:b/>
        </w:rPr>
        <w:t xml:space="preserve">: defines the Rel-15 MCS table (i.e. qam256, qam64LowSE) to be used, from which the entries can be selected. </w:t>
      </w:r>
      <w:r w:rsidRPr="00645A2A">
        <w:rPr>
          <w:rFonts w:ascii="Times New Roman" w:hAnsi="Times New Roman" w:cs="Times New Roman"/>
          <w:b/>
        </w:rPr>
        <w:t>If absent, the qam64 table applies.</w:t>
      </w:r>
    </w:p>
    <w:p w14:paraId="2D7CFE55" w14:textId="6DA3BC07" w:rsidR="00AE653C" w:rsidRPr="00A533EA" w:rsidRDefault="00AE653C" w:rsidP="00AE653C">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mcs-Table-Entries</w:t>
      </w:r>
      <w:r w:rsidR="008D0495" w:rsidRPr="00A533EA">
        <w:rPr>
          <w:rFonts w:ascii="Times New Roman" w:hAnsi="Times New Roman" w:cs="Times New Roman"/>
          <w:b/>
          <w:i/>
        </w:rPr>
        <w:t>-</w:t>
      </w:r>
      <w:r w:rsidRPr="00A533EA">
        <w:rPr>
          <w:rFonts w:ascii="Times New Roman" w:hAnsi="Times New Roman" w:cs="Times New Roman"/>
          <w:b/>
          <w:i/>
        </w:rPr>
        <w:t>ForDCIFormat1_</w:t>
      </w:r>
      <w:r w:rsidR="003C1CAF" w:rsidRPr="00A533EA">
        <w:rPr>
          <w:rFonts w:ascii="Times New Roman" w:hAnsi="Times New Roman" w:cs="Times New Roman"/>
          <w:b/>
          <w:i/>
        </w:rPr>
        <w:t>2</w:t>
      </w:r>
      <w:r w:rsidRPr="00A533EA">
        <w:rPr>
          <w:rFonts w:ascii="Times New Roman" w:hAnsi="Times New Roman" w:cs="Times New Roman"/>
          <w:b/>
        </w:rPr>
        <w:t>: bitmap of 32bits to select the applicable MCS entries from full 32 entries tables, if absent all entries are valid (i.e. 5bit MCS)</w:t>
      </w:r>
    </w:p>
    <w:p w14:paraId="26A02E73" w14:textId="48AD9B10" w:rsidR="00AE653C" w:rsidRPr="008158EB" w:rsidRDefault="00C37A22" w:rsidP="00AE653C">
      <w:pPr>
        <w:pStyle w:val="paragraph"/>
        <w:numPr>
          <w:ilvl w:val="0"/>
          <w:numId w:val="76"/>
        </w:numPr>
        <w:spacing w:before="0" w:beforeAutospacing="0" w:after="0" w:afterAutospacing="0"/>
        <w:textAlignment w:val="baseline"/>
        <w:rPr>
          <w:rFonts w:ascii="Times New Roman" w:hAnsi="Times New Roman" w:cs="Times New Roman"/>
          <w:b/>
          <w:u w:val="single"/>
        </w:rPr>
      </w:pPr>
      <w:r w:rsidRPr="00A533EA">
        <w:rPr>
          <w:rFonts w:ascii="Times New Roman" w:hAnsi="Times New Roman" w:cs="Times New Roman"/>
          <w:b/>
          <w:u w:val="single"/>
        </w:rPr>
        <w:t>for DCI format 0_2</w:t>
      </w:r>
      <w:r w:rsidR="003C1CAF" w:rsidRPr="00A533EA">
        <w:rPr>
          <w:rFonts w:ascii="Times New Roman" w:hAnsi="Times New Roman" w:cs="Times New Roman"/>
          <w:b/>
          <w:u w:val="single"/>
        </w:rPr>
        <w:t>,</w:t>
      </w:r>
      <w:r w:rsidRPr="00A533EA">
        <w:rPr>
          <w:rFonts w:ascii="Times New Roman" w:hAnsi="Times New Roman" w:cs="Times New Roman"/>
          <w:b/>
          <w:u w:val="single"/>
        </w:rPr>
        <w:t xml:space="preserve"> introduce </w:t>
      </w:r>
      <w:r w:rsidR="008D0495" w:rsidRPr="00A533EA">
        <w:rPr>
          <w:rFonts w:ascii="Times New Roman" w:hAnsi="Times New Roman" w:cs="Times New Roman"/>
          <w:b/>
          <w:u w:val="single"/>
        </w:rPr>
        <w:t xml:space="preserve">the following MCS related </w:t>
      </w:r>
      <w:r w:rsidRPr="008158EB">
        <w:rPr>
          <w:rFonts w:ascii="Times New Roman" w:hAnsi="Times New Roman" w:cs="Times New Roman"/>
          <w:b/>
          <w:u w:val="single"/>
        </w:rPr>
        <w:t>RRC parameters:</w:t>
      </w:r>
    </w:p>
    <w:p w14:paraId="6A22B762" w14:textId="664FE324" w:rsidR="00AE653C" w:rsidRPr="00645A2A" w:rsidRDefault="00AE653C" w:rsidP="00AE653C">
      <w:pPr>
        <w:pStyle w:val="paragraph"/>
        <w:numPr>
          <w:ilvl w:val="1"/>
          <w:numId w:val="76"/>
        </w:numPr>
        <w:spacing w:before="0" w:beforeAutospacing="0" w:after="0" w:afterAutospacing="0"/>
        <w:textAlignment w:val="baseline"/>
        <w:rPr>
          <w:rFonts w:ascii="Times New Roman" w:hAnsi="Times New Roman" w:cs="Times New Roman"/>
          <w:b/>
          <w:i/>
        </w:rPr>
      </w:pPr>
      <w:r w:rsidRPr="008158EB">
        <w:rPr>
          <w:rFonts w:ascii="Times New Roman" w:hAnsi="Times New Roman" w:cs="Times New Roman"/>
          <w:b/>
          <w:i/>
        </w:rPr>
        <w:t>mcs-Table-ForDCIFormat0_</w:t>
      </w:r>
      <w:r w:rsidR="003C1CAF" w:rsidRPr="008158EB">
        <w:rPr>
          <w:rFonts w:ascii="Times New Roman" w:hAnsi="Times New Roman" w:cs="Times New Roman"/>
          <w:b/>
          <w:i/>
        </w:rPr>
        <w:t>2</w:t>
      </w:r>
      <w:r w:rsidRPr="008158EB">
        <w:rPr>
          <w:rFonts w:ascii="Times New Roman" w:hAnsi="Times New Roman" w:cs="Times New Roman"/>
          <w:b/>
        </w:rPr>
        <w:t xml:space="preserve">: defines the Rel-15 MCS table (i.e. qam256, qam64LowSE) to be used, from which the entries can be selected. </w:t>
      </w:r>
      <w:r w:rsidRPr="00645A2A">
        <w:rPr>
          <w:rFonts w:ascii="Times New Roman" w:hAnsi="Times New Roman" w:cs="Times New Roman"/>
          <w:b/>
        </w:rPr>
        <w:t>If absent, the qam64 table applies.</w:t>
      </w:r>
    </w:p>
    <w:p w14:paraId="50E220FD" w14:textId="579EAD21" w:rsidR="00AE653C" w:rsidRPr="00A533EA" w:rsidRDefault="00AE653C" w:rsidP="00AE653C">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mcs-TableTransformPrecoder-ForDCIFormat0_</w:t>
      </w:r>
      <w:r w:rsidR="003C1CAF" w:rsidRPr="00A533EA">
        <w:rPr>
          <w:rFonts w:ascii="Times New Roman" w:hAnsi="Times New Roman" w:cs="Times New Roman"/>
          <w:b/>
          <w:i/>
        </w:rPr>
        <w:t>2</w:t>
      </w:r>
      <w:r w:rsidRPr="00A533EA">
        <w:rPr>
          <w:rFonts w:ascii="Times New Roman" w:hAnsi="Times New Roman" w:cs="Times New Roman"/>
          <w:b/>
          <w:i/>
        </w:rPr>
        <w:t xml:space="preserve">: </w:t>
      </w:r>
      <w:r w:rsidRPr="00A533EA">
        <w:rPr>
          <w:rFonts w:ascii="Times New Roman" w:hAnsi="Times New Roman" w:cs="Times New Roman"/>
          <w:b/>
        </w:rPr>
        <w:t>same – but with transform precoding.</w:t>
      </w:r>
      <w:r w:rsidRPr="00A533EA">
        <w:rPr>
          <w:rFonts w:ascii="Times New Roman" w:hAnsi="Times New Roman" w:cs="Times New Roman"/>
          <w:b/>
          <w:i/>
        </w:rPr>
        <w:t xml:space="preserve"> </w:t>
      </w:r>
    </w:p>
    <w:p w14:paraId="0E186374" w14:textId="5CF55075" w:rsidR="00AE653C" w:rsidRPr="008158EB" w:rsidRDefault="00AE653C" w:rsidP="00AE653C">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mcs-Table-Entries</w:t>
      </w:r>
      <w:r w:rsidR="008D0495" w:rsidRPr="00A533EA">
        <w:rPr>
          <w:rFonts w:ascii="Times New Roman" w:hAnsi="Times New Roman" w:cs="Times New Roman"/>
          <w:b/>
          <w:i/>
        </w:rPr>
        <w:t>-</w:t>
      </w:r>
      <w:r w:rsidRPr="00A533EA">
        <w:rPr>
          <w:rFonts w:ascii="Times New Roman" w:hAnsi="Times New Roman" w:cs="Times New Roman"/>
          <w:b/>
          <w:i/>
        </w:rPr>
        <w:t>_ForDCIFormat0_</w:t>
      </w:r>
      <w:r w:rsidR="003C1CAF" w:rsidRPr="00A533EA">
        <w:rPr>
          <w:rFonts w:ascii="Times New Roman" w:hAnsi="Times New Roman" w:cs="Times New Roman"/>
          <w:b/>
          <w:i/>
        </w:rPr>
        <w:t>2</w:t>
      </w:r>
      <w:r w:rsidRPr="008158EB">
        <w:rPr>
          <w:rFonts w:ascii="Times New Roman" w:hAnsi="Times New Roman" w:cs="Times New Roman"/>
          <w:b/>
        </w:rPr>
        <w:t>: bitmap of 32bits to select the applicable MCS entries from full 32 entries tables, if absent all entries are valid (i.e. 5bit MCS).</w:t>
      </w:r>
    </w:p>
    <w:p w14:paraId="53172E6B" w14:textId="3C80EA7E" w:rsidR="00C9585A" w:rsidRPr="008158EB" w:rsidRDefault="00C9585A" w:rsidP="00C94928">
      <w:pPr>
        <w:pStyle w:val="paragraph"/>
        <w:spacing w:before="0" w:beforeAutospacing="0" w:after="0" w:afterAutospacing="0"/>
        <w:textAlignment w:val="baseline"/>
        <w:rPr>
          <w:rFonts w:ascii="Times New Roman" w:eastAsia="SimSun" w:hAnsi="Times New Roman" w:cs="Times New Roman"/>
        </w:rPr>
      </w:pPr>
    </w:p>
    <w:p w14:paraId="03821EE5" w14:textId="71A591A6" w:rsidR="00466BE1" w:rsidRPr="008158EB" w:rsidRDefault="00AC2E2E" w:rsidP="008158EB">
      <w:pPr>
        <w:pStyle w:val="Heading3"/>
        <w:ind w:left="709"/>
      </w:pPr>
      <w:r>
        <w:t xml:space="preserve">MIMO related fields for </w:t>
      </w:r>
      <w:r w:rsidRPr="008158EB">
        <w:t>DCI format 1_2</w:t>
      </w:r>
      <w:r w:rsidR="003E2A56" w:rsidRPr="008158EB">
        <w:t>:</w:t>
      </w:r>
      <w:r w:rsidR="00466BE1" w:rsidRPr="008158EB">
        <w:t xml:space="preserve"> </w:t>
      </w:r>
    </w:p>
    <w:p w14:paraId="4439CF55" w14:textId="5FC2EF0F" w:rsidR="00466BE1" w:rsidRPr="00A533EA" w:rsidRDefault="00466BE1" w:rsidP="00C94928">
      <w:pPr>
        <w:pStyle w:val="paragraph"/>
        <w:spacing w:before="0" w:beforeAutospacing="0" w:after="0" w:afterAutospacing="0"/>
        <w:textAlignment w:val="baseline"/>
        <w:rPr>
          <w:rFonts w:ascii="Times New Roman" w:eastAsia="SimSun" w:hAnsi="Times New Roman" w:cs="Times New Roman"/>
        </w:rPr>
      </w:pPr>
    </w:p>
    <w:p w14:paraId="5285C00A" w14:textId="5198C80F" w:rsidR="00BC4677" w:rsidRPr="00A533EA" w:rsidRDefault="00BC4677" w:rsidP="00AB5B74">
      <w:pPr>
        <w:rPr>
          <w:rFonts w:ascii="Times New Roman" w:hAnsi="Times New Roman" w:cs="Times New Roman"/>
        </w:rPr>
      </w:pPr>
      <w:r w:rsidRPr="00A533EA">
        <w:rPr>
          <w:rFonts w:ascii="Times New Roman" w:hAnsi="Times New Roman" w:cs="Times New Roman"/>
        </w:rPr>
        <w:t>The following agreements are made in RAN1#98bis for MIMO related fields</w:t>
      </w:r>
      <w:r w:rsidR="00AC2E2E" w:rsidRPr="00A533EA">
        <w:rPr>
          <w:rFonts w:ascii="Times New Roman" w:hAnsi="Times New Roman" w:cs="Times New Roman"/>
        </w:rPr>
        <w:t xml:space="preserve"> for DCI format 1_2</w:t>
      </w:r>
      <w:r w:rsidRPr="00A533EA">
        <w:rPr>
          <w:rFonts w:ascii="Times New Roman" w:hAnsi="Times New Roman" w:cs="Times New Roman"/>
        </w:rPr>
        <w:t xml:space="preserve">. </w:t>
      </w:r>
    </w:p>
    <w:p w14:paraId="014135E6" w14:textId="77777777" w:rsidR="00025412" w:rsidRPr="008158EB" w:rsidRDefault="00025412" w:rsidP="008D0495">
      <w:pPr>
        <w:spacing w:after="0"/>
        <w:ind w:left="284"/>
        <w:rPr>
          <w:rFonts w:ascii="Times New Roman" w:hAnsi="Times New Roman" w:cs="Times New Roman"/>
          <w:i/>
          <w:sz w:val="20"/>
          <w:szCs w:val="20"/>
          <w:lang w:eastAsia="x-none"/>
        </w:rPr>
      </w:pPr>
      <w:r w:rsidRPr="008158EB">
        <w:rPr>
          <w:rFonts w:ascii="Times New Roman" w:hAnsi="Times New Roman" w:cs="Times New Roman"/>
          <w:i/>
          <w:sz w:val="20"/>
          <w:szCs w:val="20"/>
          <w:highlight w:val="green"/>
          <w:lang w:eastAsia="x-none"/>
        </w:rPr>
        <w:t>Agreements</w:t>
      </w:r>
      <w:r w:rsidRPr="008158EB">
        <w:rPr>
          <w:rFonts w:ascii="Times New Roman" w:hAnsi="Times New Roman" w:cs="Times New Roman"/>
          <w:i/>
          <w:sz w:val="20"/>
          <w:szCs w:val="20"/>
          <w:lang w:eastAsia="x-none"/>
        </w:rPr>
        <w:t xml:space="preserve">: </w:t>
      </w:r>
      <w:r w:rsidRPr="008158EB">
        <w:rPr>
          <w:rFonts w:ascii="Times New Roman" w:eastAsia="MS Mincho" w:hAnsi="Times New Roman" w:cs="Times New Roman"/>
          <w:i/>
          <w:sz w:val="20"/>
          <w:szCs w:val="20"/>
          <w:highlight w:val="yellow"/>
          <w:lang w:eastAsia="ja-JP"/>
        </w:rPr>
        <w:t>(RAN1#98bis Chongqing)</w:t>
      </w:r>
    </w:p>
    <w:p w14:paraId="3DBD679C" w14:textId="77777777" w:rsidR="00025412" w:rsidRPr="008158EB" w:rsidRDefault="00025412" w:rsidP="008D0495">
      <w:pPr>
        <w:spacing w:after="0"/>
        <w:ind w:left="284"/>
        <w:rPr>
          <w:rFonts w:ascii="Times New Roman" w:hAnsi="Times New Roman" w:cs="Times New Roman"/>
          <w:i/>
          <w:iCs/>
          <w:color w:val="000000"/>
          <w:kern w:val="2"/>
          <w:sz w:val="20"/>
          <w:szCs w:val="20"/>
        </w:rPr>
      </w:pPr>
      <w:r w:rsidRPr="008158EB">
        <w:rPr>
          <w:rFonts w:ascii="Times New Roman" w:hAnsi="Times New Roman" w:cs="Times New Roman"/>
          <w:i/>
          <w:iCs/>
          <w:color w:val="000000"/>
          <w:kern w:val="2"/>
          <w:sz w:val="20"/>
          <w:szCs w:val="20"/>
        </w:rPr>
        <w:t>For the new DCI format for DL scheduling for Rel-16 URLLC, support configurable number of bits for the following fields:</w:t>
      </w:r>
    </w:p>
    <w:p w14:paraId="263CA836" w14:textId="77777777" w:rsidR="00025412" w:rsidRPr="008D0495" w:rsidRDefault="00025412" w:rsidP="008D0495">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proofErr w:type="spellStart"/>
      <w:r w:rsidRPr="008D0495">
        <w:rPr>
          <w:rFonts w:ascii="Times New Roman" w:hAnsi="Times New Roman" w:cs="Times New Roman"/>
          <w:i/>
          <w:iCs/>
          <w:color w:val="000000"/>
          <w:kern w:val="2"/>
          <w:sz w:val="20"/>
          <w:szCs w:val="20"/>
        </w:rPr>
        <w:t>Antenna</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port</w:t>
      </w:r>
      <w:proofErr w:type="spellEnd"/>
      <w:r w:rsidRPr="008D0495">
        <w:rPr>
          <w:rFonts w:ascii="Times New Roman" w:hAnsi="Times New Roman" w:cs="Times New Roman"/>
          <w:i/>
          <w:iCs/>
          <w:color w:val="000000"/>
          <w:kern w:val="2"/>
          <w:sz w:val="20"/>
          <w:szCs w:val="20"/>
        </w:rPr>
        <w:t xml:space="preserve">(s)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4/5/6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000DEB13" w14:textId="77777777" w:rsidR="00025412" w:rsidRPr="008D0495" w:rsidRDefault="00025412" w:rsidP="008D0495">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New RRC </w:t>
      </w:r>
      <w:proofErr w:type="spellStart"/>
      <w:r w:rsidRPr="008D0495">
        <w:rPr>
          <w:rFonts w:ascii="Times New Roman" w:hAnsi="Times New Roman" w:cs="Times New Roman"/>
          <w:i/>
          <w:iCs/>
          <w:color w:val="000000"/>
          <w:kern w:val="2"/>
          <w:sz w:val="20"/>
          <w:szCs w:val="20"/>
        </w:rPr>
        <w:t>configuration</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parameters</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are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introduced</w:t>
      </w:r>
      <w:proofErr w:type="spellEnd"/>
      <w:r w:rsidRPr="008D0495">
        <w:rPr>
          <w:rFonts w:ascii="Times New Roman" w:hAnsi="Times New Roman" w:cs="Times New Roman"/>
          <w:i/>
          <w:iCs/>
          <w:color w:val="000000"/>
          <w:kern w:val="2"/>
          <w:sz w:val="20"/>
          <w:szCs w:val="20"/>
        </w:rPr>
        <w:t xml:space="preserve"> for </w:t>
      </w:r>
      <w:proofErr w:type="spellStart"/>
      <w:r w:rsidRPr="008D0495">
        <w:rPr>
          <w:rFonts w:ascii="Times New Roman" w:hAnsi="Times New Roman" w:cs="Times New Roman"/>
          <w:i/>
          <w:iCs/>
          <w:color w:val="000000"/>
          <w:kern w:val="2"/>
          <w:sz w:val="20"/>
          <w:szCs w:val="20"/>
        </w:rPr>
        <w:t>this</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configuration</w:t>
      </w:r>
      <w:proofErr w:type="spellEnd"/>
    </w:p>
    <w:p w14:paraId="30FFE802" w14:textId="77777777" w:rsidR="00025412" w:rsidRPr="008D0495" w:rsidRDefault="00025412" w:rsidP="008D0495">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Transmission </w:t>
      </w:r>
      <w:proofErr w:type="spellStart"/>
      <w:r w:rsidRPr="008D0495">
        <w:rPr>
          <w:rFonts w:ascii="Times New Roman" w:hAnsi="Times New Roman" w:cs="Times New Roman"/>
          <w:i/>
          <w:iCs/>
          <w:color w:val="000000"/>
          <w:kern w:val="2"/>
          <w:sz w:val="20"/>
          <w:szCs w:val="20"/>
        </w:rPr>
        <w:t>configuration</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indication</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64745FBB" w14:textId="77777777" w:rsidR="00025412" w:rsidRPr="008D0495" w:rsidRDefault="00025412" w:rsidP="008D0495">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1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bits</w:t>
      </w:r>
      <w:proofErr w:type="spellEnd"/>
    </w:p>
    <w:p w14:paraId="5F896997" w14:textId="77777777" w:rsidR="00025412" w:rsidRPr="008D0495" w:rsidRDefault="00025412" w:rsidP="008D0495">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SRS </w:t>
      </w:r>
      <w:proofErr w:type="spellStart"/>
      <w:r w:rsidRPr="008D0495">
        <w:rPr>
          <w:rFonts w:ascii="Times New Roman" w:hAnsi="Times New Roman" w:cs="Times New Roman"/>
          <w:i/>
          <w:iCs/>
          <w:color w:val="000000"/>
          <w:kern w:val="2"/>
          <w:sz w:val="20"/>
          <w:szCs w:val="20"/>
        </w:rPr>
        <w:t>request</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35A4ABD5" w14:textId="77777777" w:rsidR="00025412" w:rsidRPr="008D0495" w:rsidRDefault="00025412" w:rsidP="008D0495">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1 </w:t>
      </w:r>
      <w:proofErr w:type="spellStart"/>
      <w:r w:rsidRPr="008D0495">
        <w:rPr>
          <w:rFonts w:ascii="Times New Roman" w:hAnsi="Times New Roman" w:cs="Times New Roman"/>
          <w:i/>
          <w:iCs/>
          <w:color w:val="000000"/>
          <w:kern w:val="2"/>
          <w:sz w:val="20"/>
          <w:szCs w:val="20"/>
        </w:rPr>
        <w:t>bit</w:t>
      </w:r>
      <w:proofErr w:type="spellEnd"/>
    </w:p>
    <w:p w14:paraId="58C25A7A" w14:textId="7A13A088" w:rsidR="00BC4677" w:rsidRDefault="00025412" w:rsidP="00833B11">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DMRS </w:t>
      </w:r>
      <w:proofErr w:type="spellStart"/>
      <w:r w:rsidRPr="008D0495">
        <w:rPr>
          <w:rFonts w:ascii="Times New Roman" w:hAnsi="Times New Roman" w:cs="Times New Roman"/>
          <w:i/>
          <w:iCs/>
          <w:color w:val="000000"/>
          <w:kern w:val="2"/>
          <w:sz w:val="20"/>
          <w:szCs w:val="20"/>
        </w:rPr>
        <w:t>sequence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initialization</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1 </w:t>
      </w:r>
      <w:proofErr w:type="spellStart"/>
      <w:r w:rsidRPr="008D0495">
        <w:rPr>
          <w:rFonts w:ascii="Times New Roman" w:hAnsi="Times New Roman" w:cs="Times New Roman"/>
          <w:i/>
          <w:iCs/>
          <w:color w:val="000000"/>
          <w:kern w:val="2"/>
          <w:sz w:val="20"/>
          <w:szCs w:val="20"/>
        </w:rPr>
        <w:t>bit</w:t>
      </w:r>
      <w:proofErr w:type="spellEnd"/>
      <w:r w:rsidRPr="008D0495">
        <w:rPr>
          <w:rFonts w:ascii="Times New Roman" w:hAnsi="Times New Roman" w:cs="Times New Roman"/>
          <w:i/>
          <w:iCs/>
          <w:color w:val="000000"/>
          <w:kern w:val="2"/>
          <w:sz w:val="20"/>
          <w:szCs w:val="20"/>
        </w:rPr>
        <w:t xml:space="preserve">) </w:t>
      </w:r>
    </w:p>
    <w:p w14:paraId="5E027EFC" w14:textId="77777777" w:rsidR="00833B11" w:rsidRPr="00833B11" w:rsidRDefault="00833B11" w:rsidP="00833B11">
      <w:pPr>
        <w:pStyle w:val="ListParagraph"/>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p>
    <w:p w14:paraId="03AFFAC1" w14:textId="6926DB01" w:rsidR="00CB4140" w:rsidRPr="00A533EA" w:rsidRDefault="003E2A56" w:rsidP="00AB5B74">
      <w:pPr>
        <w:rPr>
          <w:rFonts w:ascii="Times New Roman" w:hAnsi="Times New Roman" w:cs="Times New Roman"/>
        </w:rPr>
      </w:pPr>
      <w:r w:rsidRPr="00A533EA">
        <w:rPr>
          <w:rFonts w:ascii="Times New Roman" w:hAnsi="Times New Roman" w:cs="Times New Roman"/>
        </w:rPr>
        <w:t>To enable the MIMO features with full scheduling flexibility and also minimize the size</w:t>
      </w:r>
      <w:r w:rsidR="00025412" w:rsidRPr="00A533EA">
        <w:rPr>
          <w:rFonts w:ascii="Times New Roman" w:hAnsi="Times New Roman" w:cs="Times New Roman"/>
        </w:rPr>
        <w:t xml:space="preserve"> of </w:t>
      </w:r>
      <w:r w:rsidR="006B23A4" w:rsidRPr="00A533EA">
        <w:rPr>
          <w:rFonts w:ascii="Times New Roman" w:hAnsi="Times New Roman" w:cs="Times New Roman"/>
        </w:rPr>
        <w:t xml:space="preserve">DCI </w:t>
      </w:r>
      <w:r w:rsidR="00025412" w:rsidRPr="00A533EA">
        <w:rPr>
          <w:rFonts w:ascii="Times New Roman" w:hAnsi="Times New Roman" w:cs="Times New Roman"/>
        </w:rPr>
        <w:t>format and 1_2</w:t>
      </w:r>
      <w:r w:rsidRPr="00A533EA">
        <w:rPr>
          <w:rFonts w:ascii="Times New Roman" w:hAnsi="Times New Roman" w:cs="Times New Roman"/>
        </w:rPr>
        <w:t xml:space="preserve"> when MIMO is not applicable, </w:t>
      </w:r>
      <w:r w:rsidR="00025412" w:rsidRPr="00A533EA">
        <w:rPr>
          <w:rFonts w:ascii="Times New Roman" w:hAnsi="Times New Roman" w:cs="Times New Roman"/>
        </w:rPr>
        <w:t xml:space="preserve">we propose to support </w:t>
      </w:r>
      <w:proofErr w:type="gramStart"/>
      <w:r w:rsidR="00CB4140" w:rsidRPr="00A533EA">
        <w:rPr>
          <w:rFonts w:ascii="Times New Roman" w:hAnsi="Times New Roman" w:cs="Times New Roman"/>
        </w:rPr>
        <w:t>1 and 2 bit</w:t>
      </w:r>
      <w:proofErr w:type="gramEnd"/>
      <w:r w:rsidR="00CB4140" w:rsidRPr="00A533EA">
        <w:rPr>
          <w:rFonts w:ascii="Times New Roman" w:hAnsi="Times New Roman" w:cs="Times New Roman"/>
        </w:rPr>
        <w:t xml:space="preserve"> TCI and 1bit SRS request.</w:t>
      </w:r>
      <w:r w:rsidR="00645A2A" w:rsidRPr="00A533EA">
        <w:rPr>
          <w:rFonts w:ascii="Times New Roman" w:hAnsi="Times New Roman" w:cs="Times New Roman"/>
        </w:rPr>
        <w:t xml:space="preserve"> In general, </w:t>
      </w:r>
      <w:r w:rsidR="00645A2A" w:rsidRPr="00A533EA">
        <w:rPr>
          <w:rFonts w:ascii="Times New Roman" w:hAnsi="Times New Roman" w:cs="Times New Roman"/>
        </w:rPr>
        <w:lastRenderedPageBreak/>
        <w:t xml:space="preserve">we support configuring the MIMO related fields separately for DCI format 1_2 (compared to PDSCH-config), as indicated by the following proposal: </w:t>
      </w:r>
    </w:p>
    <w:p w14:paraId="5E1AC4D5" w14:textId="7A6869B7" w:rsidR="00C466F4" w:rsidRPr="00A533EA" w:rsidRDefault="00C466F4" w:rsidP="00AB5B74">
      <w:pPr>
        <w:rPr>
          <w:rFonts w:ascii="Times New Roman" w:hAnsi="Times New Roman" w:cs="Times New Roman"/>
        </w:rPr>
      </w:pPr>
    </w:p>
    <w:p w14:paraId="59C4FBDD" w14:textId="77D19346" w:rsidR="00DD478A" w:rsidRPr="008158EB" w:rsidRDefault="00C466F4" w:rsidP="008158EB">
      <w:pPr>
        <w:spacing w:after="120"/>
        <w:rPr>
          <w:rFonts w:ascii="Times New Roman" w:hAnsi="Times New Roman" w:cs="Times New Roman"/>
          <w:b/>
          <w:bCs/>
          <w:color w:val="000000"/>
          <w:kern w:val="2"/>
          <w:lang w:val="fi-FI"/>
        </w:rPr>
      </w:pPr>
      <w:r w:rsidRPr="00A533EA">
        <w:rPr>
          <w:rFonts w:ascii="Times New Roman" w:eastAsia="SimSun" w:hAnsi="Times New Roman" w:cs="Times New Roman"/>
          <w:b/>
          <w:bCs/>
        </w:rPr>
        <w:t xml:space="preserve">Proposal </w:t>
      </w:r>
      <w:r w:rsidR="00742E0E" w:rsidRPr="00A533EA">
        <w:rPr>
          <w:rFonts w:ascii="Times New Roman" w:eastAsia="SimSun" w:hAnsi="Times New Roman" w:cs="Times New Roman"/>
          <w:b/>
          <w:bCs/>
        </w:rPr>
        <w:t>2</w:t>
      </w:r>
      <w:r w:rsidRPr="00A533EA">
        <w:rPr>
          <w:rFonts w:ascii="Times New Roman" w:eastAsia="SimSun" w:hAnsi="Times New Roman" w:cs="Times New Roman"/>
          <w:b/>
          <w:bCs/>
        </w:rPr>
        <w:t>-</w:t>
      </w:r>
      <w:r w:rsidR="00A939D2">
        <w:rPr>
          <w:rFonts w:ascii="Times New Roman" w:eastAsia="SimSun" w:hAnsi="Times New Roman" w:cs="Times New Roman"/>
          <w:b/>
          <w:bCs/>
        </w:rPr>
        <w:t>6</w:t>
      </w:r>
      <w:r w:rsidR="004B3F4F" w:rsidRPr="00A533EA">
        <w:rPr>
          <w:rFonts w:ascii="Times New Roman" w:eastAsia="SimSun" w:hAnsi="Times New Roman" w:cs="Times New Roman"/>
          <w:b/>
          <w:bCs/>
        </w:rPr>
        <w:t>:</w:t>
      </w:r>
      <w:r w:rsidRPr="00A533EA">
        <w:rPr>
          <w:rFonts w:ascii="Times New Roman" w:eastAsia="SimSun" w:hAnsi="Times New Roman" w:cs="Times New Roman"/>
          <w:b/>
          <w:bCs/>
        </w:rPr>
        <w:t xml:space="preserve"> Support </w:t>
      </w:r>
      <w:r w:rsidR="00CB4140" w:rsidRPr="00A533EA">
        <w:rPr>
          <w:rFonts w:ascii="Times New Roman" w:eastAsia="SimSun" w:hAnsi="Times New Roman" w:cs="Times New Roman"/>
          <w:b/>
          <w:bCs/>
        </w:rPr>
        <w:t xml:space="preserve">the following new </w:t>
      </w:r>
      <w:r w:rsidR="00EF1792" w:rsidRPr="00A939D2">
        <w:rPr>
          <w:rFonts w:ascii="Times New Roman" w:hAnsi="Times New Roman" w:cs="Times New Roman"/>
          <w:b/>
          <w:bCs/>
          <w:color w:val="000000"/>
          <w:kern w:val="2"/>
          <w:lang w:val="fi-FI"/>
        </w:rPr>
        <w:t xml:space="preserve">MIMO </w:t>
      </w:r>
      <w:proofErr w:type="spellStart"/>
      <w:r w:rsidR="00EF1792" w:rsidRPr="00A939D2">
        <w:rPr>
          <w:rFonts w:ascii="Times New Roman" w:hAnsi="Times New Roman" w:cs="Times New Roman"/>
          <w:b/>
          <w:bCs/>
          <w:color w:val="000000"/>
          <w:kern w:val="2"/>
          <w:lang w:val="fi-FI"/>
        </w:rPr>
        <w:t>related</w:t>
      </w:r>
      <w:proofErr w:type="spellEnd"/>
      <w:r w:rsidR="00EF1792" w:rsidRPr="00A939D2">
        <w:rPr>
          <w:rFonts w:ascii="Times New Roman" w:hAnsi="Times New Roman" w:cs="Times New Roman"/>
          <w:b/>
          <w:bCs/>
          <w:color w:val="000000"/>
          <w:kern w:val="2"/>
          <w:lang w:val="fi-FI"/>
        </w:rPr>
        <w:t xml:space="preserve"> RRC </w:t>
      </w:r>
      <w:proofErr w:type="spellStart"/>
      <w:r w:rsidR="00EF1792" w:rsidRPr="00A939D2">
        <w:rPr>
          <w:rFonts w:ascii="Times New Roman" w:hAnsi="Times New Roman" w:cs="Times New Roman"/>
          <w:b/>
          <w:bCs/>
          <w:color w:val="000000"/>
          <w:kern w:val="2"/>
          <w:lang w:val="fi-FI"/>
        </w:rPr>
        <w:t>parameters</w:t>
      </w:r>
      <w:proofErr w:type="spellEnd"/>
      <w:r w:rsidR="00EF1792" w:rsidRPr="00A939D2">
        <w:rPr>
          <w:rFonts w:ascii="Times New Roman" w:hAnsi="Times New Roman" w:cs="Times New Roman"/>
          <w:b/>
          <w:bCs/>
          <w:color w:val="000000"/>
          <w:kern w:val="2"/>
          <w:lang w:val="fi-FI"/>
        </w:rPr>
        <w:t xml:space="preserve"> for DCI </w:t>
      </w:r>
      <w:proofErr w:type="spellStart"/>
      <w:r w:rsidR="00EF1792" w:rsidRPr="00A939D2">
        <w:rPr>
          <w:rFonts w:ascii="Times New Roman" w:hAnsi="Times New Roman" w:cs="Times New Roman"/>
          <w:b/>
          <w:bCs/>
          <w:color w:val="000000"/>
          <w:kern w:val="2"/>
          <w:lang w:val="fi-FI"/>
        </w:rPr>
        <w:t>format</w:t>
      </w:r>
      <w:proofErr w:type="spellEnd"/>
      <w:r w:rsidR="00EF1792" w:rsidRPr="00A939D2">
        <w:rPr>
          <w:rFonts w:ascii="Times New Roman" w:hAnsi="Times New Roman" w:cs="Times New Roman"/>
          <w:b/>
          <w:bCs/>
          <w:color w:val="000000"/>
          <w:kern w:val="2"/>
          <w:lang w:val="fi-FI"/>
        </w:rPr>
        <w:t xml:space="preserve"> 1_2:</w:t>
      </w:r>
    </w:p>
    <w:p w14:paraId="74FF2A45" w14:textId="075078E5" w:rsidR="00DD478A" w:rsidRPr="00645A2A" w:rsidRDefault="00DD478A" w:rsidP="00645A2A">
      <w:pPr>
        <w:pStyle w:val="ListParagraph"/>
        <w:numPr>
          <w:ilvl w:val="0"/>
          <w:numId w:val="4"/>
        </w:numPr>
        <w:autoSpaceDE w:val="0"/>
        <w:autoSpaceDN w:val="0"/>
        <w:adjustRightInd w:val="0"/>
        <w:snapToGrid w:val="0"/>
        <w:spacing w:after="0" w:line="240" w:lineRule="auto"/>
        <w:ind w:left="426"/>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Antenna</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port</w:t>
      </w:r>
      <w:proofErr w:type="spellEnd"/>
      <w:r w:rsidRPr="00645A2A">
        <w:rPr>
          <w:rFonts w:ascii="Times New Roman" w:hAnsi="Times New Roman" w:cs="Times New Roman"/>
          <w:b/>
          <w:iCs/>
          <w:color w:val="000000"/>
          <w:kern w:val="2"/>
          <w:u w:val="single"/>
        </w:rPr>
        <w:t>(s)</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w:t>
      </w:r>
      <w:r w:rsidR="002F39B3" w:rsidRPr="00645A2A">
        <w:rPr>
          <w:rFonts w:ascii="Times New Roman" w:hAnsi="Times New Roman" w:cs="Times New Roman"/>
          <w:b/>
          <w:iCs/>
          <w:color w:val="000000"/>
          <w:kern w:val="2"/>
        </w:rPr>
        <w:t xml:space="preserve"> </w:t>
      </w:r>
      <w:proofErr w:type="spellStart"/>
      <w:r w:rsidR="002F39B3" w:rsidRPr="00645A2A">
        <w:rPr>
          <w:rFonts w:ascii="Times New Roman" w:hAnsi="Times New Roman" w:cs="Times New Roman"/>
          <w:b/>
          <w:iCs/>
          <w:color w:val="000000"/>
          <w:kern w:val="2"/>
        </w:rPr>
        <w:t>or</w:t>
      </w:r>
      <w:proofErr w:type="spellEnd"/>
      <w:r w:rsidR="002F39B3" w:rsidRPr="00645A2A">
        <w:rPr>
          <w:rFonts w:ascii="Times New Roman" w:hAnsi="Times New Roman" w:cs="Times New Roman"/>
          <w:b/>
          <w:iCs/>
          <w:color w:val="000000"/>
          <w:kern w:val="2"/>
        </w:rPr>
        <w:t xml:space="preserve"> </w:t>
      </w:r>
      <w:r w:rsidRPr="00645A2A">
        <w:rPr>
          <w:rFonts w:ascii="Times New Roman" w:hAnsi="Times New Roman" w:cs="Times New Roman"/>
          <w:b/>
          <w:iCs/>
          <w:color w:val="000000"/>
          <w:kern w:val="2"/>
        </w:rPr>
        <w:t>5</w:t>
      </w:r>
      <w:r w:rsidR="002F39B3" w:rsidRPr="00645A2A">
        <w:rPr>
          <w:rFonts w:ascii="Times New Roman" w:hAnsi="Times New Roman" w:cs="Times New Roman"/>
          <w:b/>
          <w:iCs/>
          <w:color w:val="000000"/>
          <w:kern w:val="2"/>
        </w:rPr>
        <w:t xml:space="preserve"> </w:t>
      </w:r>
      <w:proofErr w:type="spellStart"/>
      <w:r w:rsidR="002F39B3" w:rsidRPr="00645A2A">
        <w:rPr>
          <w:rFonts w:ascii="Times New Roman" w:hAnsi="Times New Roman" w:cs="Times New Roman"/>
          <w:b/>
          <w:iCs/>
          <w:color w:val="000000"/>
          <w:kern w:val="2"/>
        </w:rPr>
        <w:t>or</w:t>
      </w:r>
      <w:proofErr w:type="spellEnd"/>
      <w:r w:rsidR="002F39B3" w:rsidRPr="00645A2A">
        <w:rPr>
          <w:rFonts w:ascii="Times New Roman" w:hAnsi="Times New Roman" w:cs="Times New Roman"/>
          <w:b/>
          <w:iCs/>
          <w:color w:val="000000"/>
          <w:kern w:val="2"/>
        </w:rPr>
        <w:t xml:space="preserve"> </w:t>
      </w:r>
      <w:r w:rsidRPr="00645A2A">
        <w:rPr>
          <w:rFonts w:ascii="Times New Roman" w:hAnsi="Times New Roman" w:cs="Times New Roman"/>
          <w:b/>
          <w:iCs/>
          <w:color w:val="000000"/>
          <w:kern w:val="2"/>
        </w:rPr>
        <w:t xml:space="preserve">6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field</w:t>
      </w:r>
      <w:proofErr w:type="spellEnd"/>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related</w:t>
      </w:r>
      <w:proofErr w:type="spellEnd"/>
      <w:r w:rsidR="00CB4140">
        <w:rPr>
          <w:rFonts w:ascii="Times New Roman" w:hAnsi="Times New Roman" w:cs="Times New Roman"/>
          <w:b/>
          <w:iCs/>
          <w:color w:val="000000"/>
          <w:kern w:val="2"/>
        </w:rPr>
        <w:t xml:space="preserve"> </w:t>
      </w:r>
    </w:p>
    <w:p w14:paraId="536A60BA" w14:textId="42A348EE" w:rsidR="00DD478A" w:rsidRPr="00645A2A" w:rsidRDefault="00DD478A" w:rsidP="00645A2A">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antenna-ports-presence-ForDCIFormat1_</w:t>
      </w:r>
      <w:r w:rsidR="002F39B3" w:rsidRPr="00645A2A">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antenna</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port</w:t>
      </w:r>
      <w:proofErr w:type="spellEnd"/>
      <w:r w:rsidRPr="00645A2A">
        <w:rPr>
          <w:rFonts w:ascii="Times New Roman" w:eastAsiaTheme="minorEastAsia" w:hAnsi="Times New Roman" w:cs="Times New Roman"/>
          <w:b/>
          <w:iCs/>
          <w:color w:val="000000"/>
          <w:kern w:val="2"/>
          <w:lang w:val="fi-FI"/>
        </w:rPr>
        <w:t xml:space="preserve">(s)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is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In </w:t>
      </w:r>
      <w:proofErr w:type="spellStart"/>
      <w:r w:rsidRPr="00645A2A">
        <w:rPr>
          <w:rFonts w:ascii="Times New Roman" w:eastAsiaTheme="minorEastAsia" w:hAnsi="Times New Roman" w:cs="Times New Roman"/>
          <w:b/>
          <w:iCs/>
          <w:color w:val="000000"/>
          <w:kern w:val="2"/>
          <w:lang w:val="fi-FI"/>
        </w:rPr>
        <w:t>this</w:t>
      </w:r>
      <w:proofErr w:type="spellEnd"/>
      <w:r w:rsidRPr="00645A2A">
        <w:rPr>
          <w:rFonts w:ascii="Times New Roman" w:eastAsiaTheme="minorEastAsia" w:hAnsi="Times New Roman" w:cs="Times New Roman"/>
          <w:b/>
          <w:iCs/>
          <w:color w:val="000000"/>
          <w:kern w:val="2"/>
          <w:lang w:val="fi-FI"/>
        </w:rPr>
        <w:t xml:space="preserve"> case,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Rel-15 FB DCI 1_0 </w:t>
      </w:r>
      <w:proofErr w:type="spellStart"/>
      <w:r w:rsidRPr="00645A2A">
        <w:rPr>
          <w:rFonts w:ascii="Times New Roman" w:eastAsiaTheme="minorEastAsia" w:hAnsi="Times New Roman" w:cs="Times New Roman"/>
          <w:b/>
          <w:iCs/>
          <w:color w:val="000000"/>
          <w:kern w:val="2"/>
          <w:lang w:val="fi-FI"/>
        </w:rPr>
        <w:t>assumption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r w:rsidRPr="00645A2A">
        <w:rPr>
          <w:rFonts w:ascii="Times New Roman" w:eastAsiaTheme="minorEastAsia" w:hAnsi="Times New Roman" w:cs="Times New Roman"/>
          <w:b/>
          <w:iCs/>
          <w:color w:val="000000"/>
          <w:kern w:val="2"/>
          <w:lang w:val="fi-FI"/>
        </w:rPr>
        <w:t xml:space="preserve">. </w:t>
      </w:r>
    </w:p>
    <w:p w14:paraId="330DA1A7" w14:textId="1C584394" w:rsidR="00DD478A" w:rsidRPr="00645A2A" w:rsidRDefault="00DD478A" w:rsidP="00645A2A">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dmrs-Type-ForDCIFormat1_</w:t>
      </w:r>
      <w:r w:rsidR="002F39B3" w:rsidRPr="00645A2A">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DMRS </w:t>
      </w:r>
      <w:proofErr w:type="spellStart"/>
      <w:r w:rsidRPr="00645A2A">
        <w:rPr>
          <w:rFonts w:ascii="Times New Roman" w:eastAsiaTheme="minorEastAsia" w:hAnsi="Times New Roman" w:cs="Times New Roman"/>
          <w:b/>
          <w:iCs/>
          <w:color w:val="000000"/>
          <w:kern w:val="2"/>
          <w:lang w:val="fi-FI"/>
        </w:rPr>
        <w:t>type</w:t>
      </w:r>
      <w:proofErr w:type="spellEnd"/>
      <w:r w:rsidRPr="00645A2A">
        <w:rPr>
          <w:rFonts w:ascii="Times New Roman" w:eastAsiaTheme="minorEastAsia" w:hAnsi="Times New Roman" w:cs="Times New Roman"/>
          <w:b/>
          <w:iCs/>
          <w:color w:val="000000"/>
          <w:kern w:val="2"/>
          <w:lang w:val="fi-FI"/>
        </w:rPr>
        <w:t xml:space="preserve"> of PDSCH</w:t>
      </w:r>
      <w:r w:rsidR="00CB4140">
        <w:rPr>
          <w:rFonts w:ascii="Times New Roman" w:eastAsiaTheme="minorEastAsia" w:hAnsi="Times New Roman" w:cs="Times New Roman"/>
          <w:b/>
          <w:iCs/>
          <w:color w:val="000000"/>
          <w:kern w:val="2"/>
          <w:lang w:val="fi-FI"/>
        </w:rPr>
        <w:t>-</w:t>
      </w:r>
      <w:proofErr w:type="spellStart"/>
      <w:r w:rsidRPr="00645A2A">
        <w:rPr>
          <w:rFonts w:ascii="Times New Roman" w:eastAsiaTheme="minorEastAsia" w:hAnsi="Times New Roman" w:cs="Times New Roman"/>
          <w:b/>
          <w:iCs/>
          <w:color w:val="000000"/>
          <w:kern w:val="2"/>
          <w:lang w:val="fi-FI"/>
        </w:rPr>
        <w:t>config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p>
    <w:p w14:paraId="2CFF5498" w14:textId="0C45706F" w:rsidR="00DD478A" w:rsidRDefault="00DD478A" w:rsidP="00833B11">
      <w:pPr>
        <w:pStyle w:val="paragraph"/>
        <w:numPr>
          <w:ilvl w:val="0"/>
          <w:numId w:val="4"/>
        </w:numPr>
        <w:spacing w:before="0" w:beforeAutospacing="0" w:after="120" w:afterAutospacing="0"/>
        <w:ind w:left="714" w:hanging="357"/>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maxLength-ForDCIFormat1_</w:t>
      </w:r>
      <w:r w:rsidR="002F39B3" w:rsidRPr="00645A2A">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length</w:t>
      </w:r>
      <w:proofErr w:type="spellEnd"/>
      <w:r w:rsidRPr="00645A2A">
        <w:rPr>
          <w:rFonts w:ascii="Times New Roman" w:eastAsiaTheme="minorEastAsia" w:hAnsi="Times New Roman" w:cs="Times New Roman"/>
          <w:b/>
          <w:iCs/>
          <w:color w:val="000000"/>
          <w:kern w:val="2"/>
          <w:lang w:val="fi-FI"/>
        </w:rPr>
        <w:t xml:space="preserve"> of PDSCH</w:t>
      </w:r>
      <w:r w:rsidR="00CB4140">
        <w:rPr>
          <w:rFonts w:ascii="Times New Roman" w:eastAsiaTheme="minorEastAsia" w:hAnsi="Times New Roman" w:cs="Times New Roman"/>
          <w:b/>
          <w:iCs/>
          <w:color w:val="000000"/>
          <w:kern w:val="2"/>
          <w:lang w:val="fi-FI"/>
        </w:rPr>
        <w:t>-</w:t>
      </w:r>
      <w:proofErr w:type="spellStart"/>
      <w:r w:rsidRPr="008158EB">
        <w:rPr>
          <w:rFonts w:ascii="Times New Roman" w:eastAsiaTheme="minorEastAsia" w:hAnsi="Times New Roman" w:cs="Times New Roman"/>
          <w:b/>
          <w:iCs/>
          <w:color w:val="000000"/>
          <w:kern w:val="2"/>
          <w:lang w:val="fi-FI"/>
        </w:rPr>
        <w:t>config</w:t>
      </w:r>
      <w:proofErr w:type="spellEnd"/>
      <w:r w:rsidRPr="008158EB">
        <w:rPr>
          <w:rFonts w:ascii="Times New Roman" w:eastAsiaTheme="minorEastAsia" w:hAnsi="Times New Roman" w:cs="Times New Roman"/>
          <w:b/>
          <w:iCs/>
          <w:color w:val="000000"/>
          <w:kern w:val="2"/>
          <w:lang w:val="fi-FI"/>
        </w:rPr>
        <w:t xml:space="preserve"> </w:t>
      </w:r>
      <w:proofErr w:type="spellStart"/>
      <w:r w:rsidRPr="008158EB">
        <w:rPr>
          <w:rFonts w:ascii="Times New Roman" w:eastAsiaTheme="minorEastAsia" w:hAnsi="Times New Roman" w:cs="Times New Roman"/>
          <w:b/>
          <w:iCs/>
          <w:color w:val="000000"/>
          <w:kern w:val="2"/>
          <w:lang w:val="fi-FI"/>
        </w:rPr>
        <w:t>applies</w:t>
      </w:r>
      <w:proofErr w:type="spellEnd"/>
    </w:p>
    <w:p w14:paraId="740BD355" w14:textId="5691AE07" w:rsidR="00DD478A" w:rsidRPr="00645A2A" w:rsidRDefault="00DD478A" w:rsidP="00645A2A">
      <w:pPr>
        <w:pStyle w:val="ListParagraph"/>
        <w:numPr>
          <w:ilvl w:val="0"/>
          <w:numId w:val="4"/>
        </w:numPr>
        <w:autoSpaceDE w:val="0"/>
        <w:autoSpaceDN w:val="0"/>
        <w:adjustRightInd w:val="0"/>
        <w:snapToGrid w:val="0"/>
        <w:spacing w:after="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Transmission </w:t>
      </w:r>
      <w:proofErr w:type="spellStart"/>
      <w:r w:rsidRPr="00645A2A">
        <w:rPr>
          <w:rFonts w:ascii="Times New Roman" w:hAnsi="Times New Roman" w:cs="Times New Roman"/>
          <w:b/>
          <w:iCs/>
          <w:color w:val="000000"/>
          <w:kern w:val="2"/>
          <w:u w:val="single"/>
        </w:rPr>
        <w:t>configuration</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indication</w:t>
      </w:r>
      <w:proofErr w:type="spellEnd"/>
      <w:r w:rsidR="00CB4140">
        <w:rPr>
          <w:rFonts w:ascii="Times New Roman" w:hAnsi="Times New Roman" w:cs="Times New Roman"/>
          <w:b/>
          <w:iCs/>
          <w:color w:val="000000"/>
          <w:kern w:val="2"/>
        </w:rPr>
        <w:t xml:space="preserve"> </w:t>
      </w:r>
      <w:r w:rsidRPr="00645A2A">
        <w:rPr>
          <w:rFonts w:ascii="Times New Roman" w:hAnsi="Times New Roman" w:cs="Times New Roman"/>
          <w:b/>
          <w:iCs/>
          <w:color w:val="000000"/>
          <w:kern w:val="2"/>
        </w:rPr>
        <w:t xml:space="preserve">(0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field</w:t>
      </w:r>
      <w:proofErr w:type="spellEnd"/>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related</w:t>
      </w:r>
      <w:proofErr w:type="spellEnd"/>
    </w:p>
    <w:p w14:paraId="49F0B554" w14:textId="2DCE2826" w:rsidR="00C37A22" w:rsidRPr="00645A2A" w:rsidRDefault="00CB4140" w:rsidP="00833B11">
      <w:pPr>
        <w:pStyle w:val="ListParagraph"/>
        <w:numPr>
          <w:ilvl w:val="0"/>
          <w:numId w:val="4"/>
        </w:numPr>
        <w:autoSpaceDE w:val="0"/>
        <w:autoSpaceDN w:val="0"/>
        <w:adjustRightInd w:val="0"/>
        <w:snapToGrid w:val="0"/>
        <w:spacing w:after="120" w:line="240" w:lineRule="auto"/>
        <w:ind w:left="714" w:hanging="357"/>
        <w:contextualSpacing w:val="0"/>
        <w:rPr>
          <w:rFonts w:ascii="Times New Roman" w:hAnsi="Times New Roman" w:cs="Times New Roman"/>
          <w:b/>
          <w:iCs/>
          <w:color w:val="000000"/>
          <w:kern w:val="2"/>
        </w:rPr>
      </w:pPr>
      <w:r w:rsidRPr="00A1146D">
        <w:rPr>
          <w:rFonts w:ascii="Times New Roman" w:hAnsi="Times New Roman" w:cs="Times New Roman"/>
          <w:b/>
          <w:i/>
          <w:iCs/>
          <w:color w:val="000000"/>
          <w:kern w:val="2"/>
        </w:rPr>
        <w:t>tci-ForDCIFormat1_2</w:t>
      </w:r>
      <w:r w:rsidRPr="00A1146D">
        <w:rPr>
          <w:rFonts w:ascii="Times New Roman" w:hAnsi="Times New Roman" w:cs="Times New Roman"/>
          <w:b/>
          <w:iCs/>
          <w:color w:val="000000"/>
          <w:kern w:val="2"/>
        </w:rPr>
        <w:t xml:space="preserve"> - </w:t>
      </w:r>
      <w:proofErr w:type="spellStart"/>
      <w:r w:rsidRPr="00A1146D">
        <w:rPr>
          <w:rFonts w:ascii="Times New Roman" w:hAnsi="Times New Roman" w:cs="Times New Roman"/>
          <w:b/>
          <w:iCs/>
          <w:color w:val="000000"/>
          <w:kern w:val="2"/>
        </w:rPr>
        <w:t>can</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be</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configured</w:t>
      </w:r>
      <w:proofErr w:type="spellEnd"/>
      <w:r w:rsidRPr="00A1146D">
        <w:rPr>
          <w:rFonts w:ascii="Times New Roman" w:hAnsi="Times New Roman" w:cs="Times New Roman"/>
          <w:b/>
          <w:iCs/>
          <w:color w:val="000000"/>
          <w:kern w:val="2"/>
        </w:rPr>
        <w:t xml:space="preserve"> to 1, 2 </w:t>
      </w:r>
      <w:proofErr w:type="spellStart"/>
      <w:r w:rsidRPr="00A1146D">
        <w:rPr>
          <w:rFonts w:ascii="Times New Roman" w:hAnsi="Times New Roman" w:cs="Times New Roman"/>
          <w:b/>
          <w:iCs/>
          <w:color w:val="000000"/>
          <w:kern w:val="2"/>
        </w:rPr>
        <w:t>or</w:t>
      </w:r>
      <w:proofErr w:type="spellEnd"/>
      <w:r w:rsidRPr="00A1146D">
        <w:rPr>
          <w:rFonts w:ascii="Times New Roman" w:hAnsi="Times New Roman" w:cs="Times New Roman"/>
          <w:b/>
          <w:iCs/>
          <w:color w:val="000000"/>
          <w:kern w:val="2"/>
        </w:rPr>
        <w:t xml:space="preserve"> 3bits. If </w:t>
      </w:r>
      <w:proofErr w:type="spellStart"/>
      <w:r w:rsidRPr="00A1146D">
        <w:rPr>
          <w:rFonts w:ascii="Times New Roman" w:hAnsi="Times New Roman" w:cs="Times New Roman"/>
          <w:b/>
          <w:iCs/>
          <w:color w:val="000000"/>
          <w:kern w:val="2"/>
        </w:rPr>
        <w:t>absent</w:t>
      </w:r>
      <w:proofErr w:type="spellEnd"/>
      <w:r w:rsidRPr="00A1146D">
        <w:rPr>
          <w:rFonts w:ascii="Times New Roman" w:hAnsi="Times New Roman" w:cs="Times New Roman"/>
          <w:b/>
          <w:iCs/>
          <w:color w:val="000000"/>
          <w:kern w:val="2"/>
        </w:rPr>
        <w:t xml:space="preserve">, TCI </w:t>
      </w:r>
      <w:proofErr w:type="spellStart"/>
      <w:r w:rsidRPr="00A1146D">
        <w:rPr>
          <w:rFonts w:ascii="Times New Roman" w:hAnsi="Times New Roman" w:cs="Times New Roman"/>
          <w:b/>
          <w:iCs/>
          <w:color w:val="000000"/>
          <w:kern w:val="2"/>
        </w:rPr>
        <w:t>field</w:t>
      </w:r>
      <w:proofErr w:type="spellEnd"/>
      <w:r w:rsidRPr="00A1146D">
        <w:rPr>
          <w:rFonts w:ascii="Times New Roman" w:hAnsi="Times New Roman" w:cs="Times New Roman"/>
          <w:b/>
          <w:iCs/>
          <w:color w:val="000000"/>
          <w:kern w:val="2"/>
        </w:rPr>
        <w:t xml:space="preserve"> is </w:t>
      </w:r>
      <w:proofErr w:type="spellStart"/>
      <w:r w:rsidRPr="00A1146D">
        <w:rPr>
          <w:rFonts w:ascii="Times New Roman" w:hAnsi="Times New Roman" w:cs="Times New Roman"/>
          <w:b/>
          <w:iCs/>
          <w:color w:val="000000"/>
          <w:kern w:val="2"/>
        </w:rPr>
        <w:t>not</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present</w:t>
      </w:r>
      <w:proofErr w:type="spellEnd"/>
      <w:r w:rsidRPr="00A1146D">
        <w:rPr>
          <w:rFonts w:ascii="Times New Roman" w:hAnsi="Times New Roman" w:cs="Times New Roman"/>
          <w:b/>
          <w:iCs/>
          <w:color w:val="000000"/>
          <w:kern w:val="2"/>
        </w:rPr>
        <w:t xml:space="preserve"> in </w:t>
      </w:r>
      <w:proofErr w:type="spellStart"/>
      <w:r w:rsidRPr="00A1146D">
        <w:rPr>
          <w:rFonts w:ascii="Times New Roman" w:hAnsi="Times New Roman" w:cs="Times New Roman"/>
          <w:b/>
          <w:iCs/>
          <w:color w:val="000000"/>
          <w:kern w:val="2"/>
        </w:rPr>
        <w:t>the</w:t>
      </w:r>
      <w:proofErr w:type="spellEnd"/>
      <w:r w:rsidRPr="00A1146D">
        <w:rPr>
          <w:rFonts w:ascii="Times New Roman" w:hAnsi="Times New Roman" w:cs="Times New Roman"/>
          <w:b/>
          <w:iCs/>
          <w:color w:val="000000"/>
          <w:kern w:val="2"/>
        </w:rPr>
        <w:t xml:space="preserve"> DCI.</w:t>
      </w:r>
    </w:p>
    <w:p w14:paraId="3608E99B" w14:textId="21A17452" w:rsidR="00DD478A" w:rsidRPr="008158EB" w:rsidRDefault="00DD478A" w:rsidP="00645A2A">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SRS </w:t>
      </w:r>
      <w:proofErr w:type="spellStart"/>
      <w:r w:rsidRPr="00645A2A">
        <w:rPr>
          <w:rFonts w:ascii="Times New Roman" w:hAnsi="Times New Roman" w:cs="Times New Roman"/>
          <w:b/>
          <w:iCs/>
          <w:color w:val="000000"/>
          <w:kern w:val="2"/>
          <w:u w:val="single"/>
        </w:rPr>
        <w:t>request</w:t>
      </w:r>
      <w:proofErr w:type="spellEnd"/>
      <w:r w:rsidRPr="00645A2A">
        <w:rPr>
          <w:rFonts w:ascii="Times New Roman" w:hAnsi="Times New Roman" w:cs="Times New Roman"/>
          <w:b/>
          <w:iCs/>
          <w:color w:val="000000"/>
          <w:kern w:val="2"/>
          <w:u w:val="single"/>
        </w:rPr>
        <w:t xml:space="preserve"> (0</w:t>
      </w:r>
      <w:r w:rsidRPr="008158EB">
        <w:rPr>
          <w:rFonts w:ascii="Times New Roman" w:hAnsi="Times New Roman" w:cs="Times New Roman"/>
          <w:b/>
          <w:iCs/>
          <w:color w:val="000000"/>
          <w:kern w:val="2"/>
          <w:u w:val="single"/>
        </w:rPr>
        <w:t xml:space="preserve">, 1, 2, </w:t>
      </w:r>
      <w:proofErr w:type="spellStart"/>
      <w:r w:rsidRPr="008158EB">
        <w:rPr>
          <w:rFonts w:ascii="Times New Roman" w:hAnsi="Times New Roman" w:cs="Times New Roman"/>
          <w:b/>
          <w:iCs/>
          <w:color w:val="000000"/>
          <w:kern w:val="2"/>
          <w:u w:val="single"/>
        </w:rPr>
        <w:t>or</w:t>
      </w:r>
      <w:proofErr w:type="spellEnd"/>
      <w:r w:rsidRPr="008158EB">
        <w:rPr>
          <w:rFonts w:ascii="Times New Roman" w:hAnsi="Times New Roman" w:cs="Times New Roman"/>
          <w:b/>
          <w:iCs/>
          <w:color w:val="000000"/>
          <w:kern w:val="2"/>
          <w:u w:val="single"/>
        </w:rPr>
        <w:t xml:space="preserve"> 3 </w:t>
      </w:r>
      <w:proofErr w:type="spellStart"/>
      <w:r w:rsidRPr="008158EB">
        <w:rPr>
          <w:rFonts w:ascii="Times New Roman" w:hAnsi="Times New Roman" w:cs="Times New Roman"/>
          <w:b/>
          <w:iCs/>
          <w:color w:val="000000"/>
          <w:kern w:val="2"/>
          <w:u w:val="single"/>
        </w:rPr>
        <w:t>bits</w:t>
      </w:r>
      <w:proofErr w:type="spellEnd"/>
      <w:r w:rsidRPr="008158EB">
        <w:rPr>
          <w:rFonts w:ascii="Times New Roman" w:hAnsi="Times New Roman" w:cs="Times New Roman"/>
          <w:b/>
          <w:iCs/>
          <w:color w:val="000000"/>
          <w:kern w:val="2"/>
          <w:u w:val="single"/>
        </w:rPr>
        <w:t>)</w:t>
      </w:r>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field</w:t>
      </w:r>
      <w:proofErr w:type="spellEnd"/>
      <w:r w:rsidR="00CB4140">
        <w:rPr>
          <w:rFonts w:ascii="Times New Roman" w:hAnsi="Times New Roman" w:cs="Times New Roman"/>
          <w:b/>
          <w:iCs/>
          <w:color w:val="000000"/>
          <w:kern w:val="2"/>
        </w:rPr>
        <w:t xml:space="preserve"> </w:t>
      </w:r>
      <w:proofErr w:type="spellStart"/>
      <w:r w:rsidR="00CB4140">
        <w:rPr>
          <w:rFonts w:ascii="Times New Roman" w:hAnsi="Times New Roman" w:cs="Times New Roman"/>
          <w:b/>
          <w:iCs/>
          <w:color w:val="000000"/>
          <w:kern w:val="2"/>
        </w:rPr>
        <w:t>related</w:t>
      </w:r>
      <w:proofErr w:type="spellEnd"/>
    </w:p>
    <w:p w14:paraId="5DAD13ED" w14:textId="3E0BDBF1" w:rsidR="00EB3308" w:rsidRDefault="00DD478A" w:rsidP="00EB3308">
      <w:pPr>
        <w:pStyle w:val="ListParagraph"/>
        <w:numPr>
          <w:ilvl w:val="0"/>
          <w:numId w:val="4"/>
        </w:numPr>
        <w:autoSpaceDE w:val="0"/>
        <w:autoSpaceDN w:val="0"/>
        <w:adjustRightInd w:val="0"/>
        <w:snapToGrid w:val="0"/>
        <w:spacing w:after="120" w:line="240" w:lineRule="auto"/>
        <w:rPr>
          <w:rFonts w:ascii="Times New Roman" w:hAnsi="Times New Roman" w:cs="Times New Roman"/>
          <w:b/>
          <w:iCs/>
          <w:color w:val="000000"/>
          <w:kern w:val="2"/>
        </w:rPr>
      </w:pPr>
      <w:r w:rsidRPr="008158EB">
        <w:rPr>
          <w:rFonts w:ascii="Times New Roman" w:hAnsi="Times New Roman" w:cs="Times New Roman"/>
          <w:b/>
          <w:i/>
          <w:iCs/>
          <w:color w:val="000000"/>
          <w:kern w:val="2"/>
        </w:rPr>
        <w:t>srs-request-ForDCIFormat1_</w:t>
      </w:r>
      <w:r w:rsidR="002F39B3" w:rsidRPr="008158EB">
        <w:rPr>
          <w:rFonts w:ascii="Times New Roman" w:hAnsi="Times New Roman" w:cs="Times New Roman"/>
          <w:b/>
          <w:i/>
          <w:iCs/>
          <w:color w:val="000000"/>
          <w:kern w:val="2"/>
        </w:rPr>
        <w:t>2</w:t>
      </w:r>
      <w:r w:rsidRPr="008158EB">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with</w:t>
      </w:r>
      <w:proofErr w:type="spellEnd"/>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values</w:t>
      </w:r>
      <w:proofErr w:type="spellEnd"/>
      <w:r w:rsidR="00EB3308">
        <w:rPr>
          <w:rFonts w:ascii="Times New Roman" w:hAnsi="Times New Roman" w:cs="Times New Roman"/>
          <w:b/>
          <w:iCs/>
          <w:color w:val="000000"/>
          <w:kern w:val="2"/>
        </w:rPr>
        <w:t xml:space="preserve"> ’0’ and ’1’:</w:t>
      </w:r>
    </w:p>
    <w:p w14:paraId="3AC3DBB4" w14:textId="192CAE1F" w:rsidR="00D02127" w:rsidRPr="00645A2A" w:rsidRDefault="00DD478A" w:rsidP="008158EB">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sidRPr="008158EB">
        <w:rPr>
          <w:rFonts w:ascii="Times New Roman" w:hAnsi="Times New Roman" w:cs="Times New Roman"/>
          <w:b/>
          <w:iCs/>
          <w:color w:val="000000"/>
          <w:kern w:val="2"/>
        </w:rPr>
        <w:t>if</w:t>
      </w:r>
      <w:proofErr w:type="spellEnd"/>
      <w:r w:rsidRPr="008158EB">
        <w:rPr>
          <w:rFonts w:ascii="Times New Roman" w:hAnsi="Times New Roman" w:cs="Times New Roman"/>
          <w:b/>
          <w:iCs/>
          <w:color w:val="000000"/>
          <w:kern w:val="2"/>
        </w:rPr>
        <w:t xml:space="preserve"> </w:t>
      </w:r>
      <w:r w:rsidR="00EB3308" w:rsidRPr="00A1146D">
        <w:rPr>
          <w:rFonts w:ascii="Times New Roman" w:hAnsi="Times New Roman" w:cs="Times New Roman"/>
          <w:b/>
          <w:i/>
          <w:iCs/>
          <w:color w:val="000000"/>
          <w:kern w:val="2"/>
        </w:rPr>
        <w:t>srs-request-ForDCIFormat1_2</w:t>
      </w:r>
      <w:r w:rsidR="00EB3308">
        <w:rPr>
          <w:rFonts w:ascii="Times New Roman" w:hAnsi="Times New Roman" w:cs="Times New Roman"/>
          <w:b/>
          <w:i/>
          <w:iCs/>
          <w:color w:val="000000"/>
          <w:kern w:val="2"/>
        </w:rPr>
        <w:t xml:space="preserve"> </w:t>
      </w:r>
      <w:r w:rsidR="00EB3308">
        <w:rPr>
          <w:rFonts w:ascii="Times New Roman" w:hAnsi="Times New Roman" w:cs="Times New Roman"/>
          <w:b/>
          <w:iCs/>
          <w:color w:val="000000"/>
          <w:kern w:val="2"/>
        </w:rPr>
        <w:t xml:space="preserve">is </w:t>
      </w:r>
      <w:proofErr w:type="spellStart"/>
      <w:r w:rsidRPr="008158EB">
        <w:rPr>
          <w:rFonts w:ascii="Times New Roman" w:hAnsi="Times New Roman" w:cs="Times New Roman"/>
          <w:b/>
          <w:iCs/>
          <w:color w:val="000000"/>
          <w:kern w:val="2"/>
        </w:rPr>
        <w:t>absent</w:t>
      </w:r>
      <w:proofErr w:type="spellEnd"/>
      <w:r w:rsidRPr="008158EB">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the</w:t>
      </w:r>
      <w:proofErr w:type="spellEnd"/>
      <w:r w:rsidR="00EB3308">
        <w:rPr>
          <w:rFonts w:ascii="Times New Roman" w:hAnsi="Times New Roman" w:cs="Times New Roman"/>
          <w:b/>
          <w:iCs/>
          <w:color w:val="000000"/>
          <w:kern w:val="2"/>
        </w:rPr>
        <w:t xml:space="preserve"> </w:t>
      </w:r>
      <w:r w:rsidRPr="008158EB">
        <w:rPr>
          <w:rFonts w:ascii="Times New Roman" w:hAnsi="Times New Roman" w:cs="Times New Roman"/>
          <w:b/>
          <w:iCs/>
          <w:color w:val="000000"/>
          <w:kern w:val="2"/>
        </w:rPr>
        <w:t xml:space="preserve">2- </w:t>
      </w:r>
      <w:proofErr w:type="spellStart"/>
      <w:r w:rsidRPr="008158EB">
        <w:rPr>
          <w:rFonts w:ascii="Times New Roman" w:hAnsi="Times New Roman" w:cs="Times New Roman"/>
          <w:b/>
          <w:iCs/>
          <w:color w:val="000000"/>
          <w:kern w:val="2"/>
        </w:rPr>
        <w:t>or</w:t>
      </w:r>
      <w:proofErr w:type="spellEnd"/>
      <w:r w:rsidRPr="008158EB">
        <w:rPr>
          <w:rFonts w:ascii="Times New Roman" w:hAnsi="Times New Roman" w:cs="Times New Roman"/>
          <w:b/>
          <w:iCs/>
          <w:color w:val="000000"/>
          <w:kern w:val="2"/>
        </w:rPr>
        <w:t xml:space="preserve"> 3-bit </w:t>
      </w:r>
      <w:proofErr w:type="spellStart"/>
      <w:r w:rsidRPr="008158EB">
        <w:rPr>
          <w:rFonts w:ascii="Times New Roman" w:hAnsi="Times New Roman" w:cs="Times New Roman"/>
          <w:b/>
          <w:iCs/>
          <w:color w:val="000000"/>
          <w:kern w:val="2"/>
        </w:rPr>
        <w:t>operation</w:t>
      </w:r>
      <w:proofErr w:type="spellEnd"/>
      <w:r w:rsidRPr="008158EB">
        <w:rPr>
          <w:rFonts w:ascii="Times New Roman" w:hAnsi="Times New Roman" w:cs="Times New Roman"/>
          <w:b/>
          <w:iCs/>
          <w:color w:val="000000"/>
          <w:kern w:val="2"/>
        </w:rPr>
        <w:t xml:space="preserve"> as for DCI</w:t>
      </w:r>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f</w:t>
      </w:r>
      <w:r w:rsidRPr="008158EB">
        <w:rPr>
          <w:rFonts w:ascii="Times New Roman" w:hAnsi="Times New Roman" w:cs="Times New Roman"/>
          <w:b/>
          <w:iCs/>
          <w:color w:val="000000"/>
          <w:kern w:val="2"/>
        </w:rPr>
        <w:t>ormat</w:t>
      </w:r>
      <w:proofErr w:type="spellEnd"/>
      <w:r w:rsidRPr="008158EB">
        <w:rPr>
          <w:rFonts w:ascii="Times New Roman" w:hAnsi="Times New Roman" w:cs="Times New Roman"/>
          <w:b/>
          <w:iCs/>
          <w:color w:val="000000"/>
          <w:kern w:val="2"/>
        </w:rPr>
        <w:t xml:space="preserve"> 1_1 </w:t>
      </w:r>
      <w:proofErr w:type="spellStart"/>
      <w:r w:rsidRPr="008158EB">
        <w:rPr>
          <w:rFonts w:ascii="Times New Roman" w:hAnsi="Times New Roman" w:cs="Times New Roman"/>
          <w:b/>
          <w:iCs/>
          <w:color w:val="000000"/>
          <w:kern w:val="2"/>
        </w:rPr>
        <w:t>applies</w:t>
      </w:r>
      <w:proofErr w:type="spellEnd"/>
      <w:r w:rsidRPr="008158EB">
        <w:rPr>
          <w:rFonts w:ascii="Times New Roman" w:hAnsi="Times New Roman" w:cs="Times New Roman"/>
          <w:b/>
          <w:iCs/>
          <w:color w:val="000000"/>
          <w:kern w:val="2"/>
        </w:rPr>
        <w:t xml:space="preserve">. </w:t>
      </w:r>
    </w:p>
    <w:p w14:paraId="60868FE6" w14:textId="62208E70" w:rsidR="00EB3308" w:rsidRDefault="00645A2A" w:rsidP="00EB3308">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w:t>
      </w:r>
      <w:r w:rsidR="00EB3308">
        <w:rPr>
          <w:rFonts w:ascii="Times New Roman" w:hAnsi="Times New Roman" w:cs="Times New Roman"/>
          <w:b/>
          <w:iCs/>
          <w:color w:val="000000"/>
          <w:kern w:val="2"/>
        </w:rPr>
        <w:t>f</w:t>
      </w:r>
      <w:proofErr w:type="spellEnd"/>
      <w:r w:rsidR="00EB3308">
        <w:rPr>
          <w:rFonts w:ascii="Times New Roman" w:hAnsi="Times New Roman" w:cs="Times New Roman"/>
          <w:b/>
          <w:iCs/>
          <w:color w:val="000000"/>
          <w:kern w:val="2"/>
        </w:rPr>
        <w:t xml:space="preserve"> </w:t>
      </w:r>
      <w:r w:rsidR="00EB3308" w:rsidRPr="00A1146D">
        <w:rPr>
          <w:rFonts w:ascii="Times New Roman" w:hAnsi="Times New Roman" w:cs="Times New Roman"/>
          <w:b/>
          <w:i/>
          <w:iCs/>
          <w:color w:val="000000"/>
          <w:kern w:val="2"/>
        </w:rPr>
        <w:t>srs-request-ForDCIFormat1_2</w:t>
      </w:r>
      <w:r w:rsidR="00EB3308">
        <w:rPr>
          <w:rFonts w:ascii="Times New Roman" w:hAnsi="Times New Roman" w:cs="Times New Roman"/>
          <w:b/>
          <w:iCs/>
          <w:color w:val="000000"/>
          <w:kern w:val="2"/>
        </w:rPr>
        <w:t xml:space="preserve"> = ’0’, </w:t>
      </w:r>
      <w:proofErr w:type="spellStart"/>
      <w:r w:rsidR="00EB3308">
        <w:rPr>
          <w:rFonts w:ascii="Times New Roman" w:hAnsi="Times New Roman" w:cs="Times New Roman"/>
          <w:b/>
          <w:iCs/>
          <w:color w:val="000000"/>
          <w:kern w:val="2"/>
        </w:rPr>
        <w:t>the</w:t>
      </w:r>
      <w:proofErr w:type="spellEnd"/>
      <w:r w:rsidR="00EB3308">
        <w:rPr>
          <w:rFonts w:ascii="Times New Roman" w:hAnsi="Times New Roman" w:cs="Times New Roman"/>
          <w:b/>
          <w:iCs/>
          <w:color w:val="000000"/>
          <w:kern w:val="2"/>
        </w:rPr>
        <w:t xml:space="preserve"> SRS </w:t>
      </w:r>
      <w:proofErr w:type="spellStart"/>
      <w:r w:rsidR="00EB3308">
        <w:rPr>
          <w:rFonts w:ascii="Times New Roman" w:hAnsi="Times New Roman" w:cs="Times New Roman"/>
          <w:b/>
          <w:iCs/>
          <w:color w:val="000000"/>
          <w:kern w:val="2"/>
        </w:rPr>
        <w:t>request</w:t>
      </w:r>
      <w:proofErr w:type="spellEnd"/>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field</w:t>
      </w:r>
      <w:proofErr w:type="spellEnd"/>
      <w:r w:rsidR="00EB3308">
        <w:rPr>
          <w:rFonts w:ascii="Times New Roman" w:hAnsi="Times New Roman" w:cs="Times New Roman"/>
          <w:b/>
          <w:iCs/>
          <w:color w:val="000000"/>
          <w:kern w:val="2"/>
        </w:rPr>
        <w:t xml:space="preserve"> is </w:t>
      </w:r>
      <w:proofErr w:type="spellStart"/>
      <w:r w:rsidR="00EB3308">
        <w:rPr>
          <w:rFonts w:ascii="Times New Roman" w:hAnsi="Times New Roman" w:cs="Times New Roman"/>
          <w:b/>
          <w:iCs/>
          <w:color w:val="000000"/>
          <w:kern w:val="2"/>
        </w:rPr>
        <w:t>not</w:t>
      </w:r>
      <w:proofErr w:type="spellEnd"/>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present</w:t>
      </w:r>
      <w:proofErr w:type="spellEnd"/>
      <w:r w:rsidR="00EB3308">
        <w:rPr>
          <w:rFonts w:ascii="Times New Roman" w:hAnsi="Times New Roman" w:cs="Times New Roman"/>
          <w:b/>
          <w:iCs/>
          <w:color w:val="000000"/>
          <w:kern w:val="2"/>
        </w:rPr>
        <w:t xml:space="preserve"> (i.e. 0bit)</w:t>
      </w:r>
    </w:p>
    <w:p w14:paraId="3DEDA67C" w14:textId="61AF80B4" w:rsidR="00AC2E2E" w:rsidRPr="00645A2A" w:rsidRDefault="00645A2A" w:rsidP="00645A2A">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w:t>
      </w:r>
      <w:r w:rsidR="00EB3308">
        <w:rPr>
          <w:rFonts w:ascii="Times New Roman" w:hAnsi="Times New Roman" w:cs="Times New Roman"/>
          <w:b/>
          <w:iCs/>
          <w:color w:val="000000"/>
          <w:kern w:val="2"/>
        </w:rPr>
        <w:t>f</w:t>
      </w:r>
      <w:proofErr w:type="spellEnd"/>
      <w:r w:rsidR="00EB3308">
        <w:rPr>
          <w:rFonts w:ascii="Times New Roman" w:hAnsi="Times New Roman" w:cs="Times New Roman"/>
          <w:b/>
          <w:iCs/>
          <w:color w:val="000000"/>
          <w:kern w:val="2"/>
        </w:rPr>
        <w:t xml:space="preserve"> </w:t>
      </w:r>
      <w:r w:rsidR="00EB3308" w:rsidRPr="00A1146D">
        <w:rPr>
          <w:rFonts w:ascii="Times New Roman" w:hAnsi="Times New Roman" w:cs="Times New Roman"/>
          <w:b/>
          <w:i/>
          <w:iCs/>
          <w:color w:val="000000"/>
          <w:kern w:val="2"/>
        </w:rPr>
        <w:t>srs-request-ForDCIFormat1_2</w:t>
      </w:r>
      <w:r w:rsidR="00EB3308">
        <w:rPr>
          <w:rFonts w:ascii="Times New Roman" w:hAnsi="Times New Roman" w:cs="Times New Roman"/>
          <w:b/>
          <w:iCs/>
          <w:color w:val="000000"/>
          <w:kern w:val="2"/>
        </w:rPr>
        <w:t xml:space="preserve"> = ’1’, a </w:t>
      </w:r>
      <w:r w:rsidR="004F250D" w:rsidRPr="00645A2A">
        <w:rPr>
          <w:rFonts w:ascii="Times New Roman" w:hAnsi="Times New Roman" w:cs="Times New Roman"/>
          <w:b/>
          <w:iCs/>
          <w:color w:val="000000"/>
          <w:kern w:val="2"/>
        </w:rPr>
        <w:t xml:space="preserve">1bit SRS </w:t>
      </w:r>
      <w:proofErr w:type="spellStart"/>
      <w:r w:rsidR="004F250D" w:rsidRPr="00645A2A">
        <w:rPr>
          <w:rFonts w:ascii="Times New Roman" w:hAnsi="Times New Roman" w:cs="Times New Roman"/>
          <w:b/>
          <w:iCs/>
          <w:color w:val="000000"/>
          <w:kern w:val="2"/>
        </w:rPr>
        <w:t>request</w:t>
      </w:r>
      <w:proofErr w:type="spellEnd"/>
      <w:r w:rsidR="004F250D" w:rsidRPr="00645A2A">
        <w:rPr>
          <w:rFonts w:ascii="Times New Roman" w:hAnsi="Times New Roman" w:cs="Times New Roman"/>
          <w:b/>
          <w:iCs/>
          <w:color w:val="000000"/>
          <w:kern w:val="2"/>
        </w:rPr>
        <w:t xml:space="preserve"> </w:t>
      </w:r>
      <w:proofErr w:type="spellStart"/>
      <w:r w:rsidR="004F250D" w:rsidRPr="00645A2A">
        <w:rPr>
          <w:rFonts w:ascii="Times New Roman" w:hAnsi="Times New Roman" w:cs="Times New Roman"/>
          <w:b/>
          <w:iCs/>
          <w:color w:val="000000"/>
          <w:kern w:val="2"/>
        </w:rPr>
        <w:t>field</w:t>
      </w:r>
      <w:proofErr w:type="spellEnd"/>
      <w:r w:rsidR="004F250D" w:rsidRPr="00645A2A">
        <w:rPr>
          <w:rFonts w:ascii="Times New Roman" w:hAnsi="Times New Roman" w:cs="Times New Roman"/>
          <w:b/>
          <w:iCs/>
          <w:color w:val="000000"/>
          <w:kern w:val="2"/>
        </w:rPr>
        <w:t xml:space="preserve"> is </w:t>
      </w:r>
      <w:proofErr w:type="spellStart"/>
      <w:r w:rsidR="004F250D" w:rsidRPr="00645A2A">
        <w:rPr>
          <w:rFonts w:ascii="Times New Roman" w:hAnsi="Times New Roman" w:cs="Times New Roman"/>
          <w:b/>
          <w:iCs/>
          <w:color w:val="000000"/>
          <w:kern w:val="2"/>
        </w:rPr>
        <w:t>configured</w:t>
      </w:r>
      <w:proofErr w:type="spellEnd"/>
      <w:r w:rsidR="004F250D" w:rsidRPr="00645A2A">
        <w:rPr>
          <w:rFonts w:ascii="Times New Roman" w:hAnsi="Times New Roman" w:cs="Times New Roman"/>
          <w:b/>
          <w:iCs/>
          <w:color w:val="000000"/>
          <w:kern w:val="2"/>
        </w:rPr>
        <w:t xml:space="preserve"> and </w:t>
      </w:r>
      <w:proofErr w:type="spellStart"/>
      <w:r w:rsidR="004F250D" w:rsidRPr="00645A2A">
        <w:rPr>
          <w:rFonts w:ascii="Times New Roman" w:hAnsi="Times New Roman" w:cs="Times New Roman"/>
          <w:b/>
          <w:iCs/>
          <w:color w:val="000000"/>
          <w:kern w:val="2"/>
        </w:rPr>
        <w:t>the</w:t>
      </w:r>
      <w:proofErr w:type="spellEnd"/>
      <w:r w:rsidR="004F250D" w:rsidRPr="00645A2A">
        <w:rPr>
          <w:rFonts w:ascii="Times New Roman" w:hAnsi="Times New Roman" w:cs="Times New Roman"/>
          <w:b/>
          <w:iCs/>
          <w:color w:val="000000"/>
          <w:kern w:val="2"/>
        </w:rPr>
        <w:t xml:space="preserve"> </w:t>
      </w:r>
      <w:proofErr w:type="spellStart"/>
      <w:r w:rsidR="004F250D" w:rsidRPr="00645A2A">
        <w:rPr>
          <w:rFonts w:ascii="Times New Roman" w:hAnsi="Times New Roman" w:cs="Times New Roman"/>
          <w:b/>
          <w:iCs/>
          <w:color w:val="000000"/>
          <w:kern w:val="2"/>
        </w:rPr>
        <w:t>first</w:t>
      </w:r>
      <w:proofErr w:type="spellEnd"/>
      <w:r w:rsidR="004F250D" w:rsidRPr="00645A2A">
        <w:rPr>
          <w:rFonts w:ascii="Times New Roman" w:hAnsi="Times New Roman" w:cs="Times New Roman"/>
          <w:b/>
          <w:iCs/>
          <w:color w:val="000000"/>
          <w:kern w:val="2"/>
        </w:rPr>
        <w:t xml:space="preserve"> </w:t>
      </w:r>
      <w:proofErr w:type="spellStart"/>
      <w:r w:rsidR="004F250D" w:rsidRPr="00645A2A">
        <w:rPr>
          <w:rFonts w:ascii="Times New Roman" w:hAnsi="Times New Roman" w:cs="Times New Roman"/>
          <w:b/>
          <w:iCs/>
          <w:color w:val="000000"/>
          <w:kern w:val="2"/>
        </w:rPr>
        <w:t>two</w:t>
      </w:r>
      <w:proofErr w:type="spellEnd"/>
      <w:r w:rsidR="004F250D" w:rsidRPr="00645A2A">
        <w:rPr>
          <w:rFonts w:ascii="Times New Roman" w:hAnsi="Times New Roman" w:cs="Times New Roman"/>
          <w:b/>
          <w:iCs/>
          <w:color w:val="000000"/>
          <w:kern w:val="2"/>
        </w:rPr>
        <w:t xml:space="preserve"> </w:t>
      </w:r>
      <w:proofErr w:type="spellStart"/>
      <w:r w:rsidR="004F250D" w:rsidRPr="00645A2A">
        <w:rPr>
          <w:rFonts w:ascii="Times New Roman" w:hAnsi="Times New Roman" w:cs="Times New Roman"/>
          <w:b/>
          <w:iCs/>
          <w:color w:val="000000"/>
          <w:kern w:val="2"/>
        </w:rPr>
        <w:t>rows</w:t>
      </w:r>
      <w:proofErr w:type="spellEnd"/>
      <w:r w:rsidR="004F250D" w:rsidRPr="00645A2A">
        <w:rPr>
          <w:rFonts w:ascii="Times New Roman" w:hAnsi="Times New Roman" w:cs="Times New Roman"/>
          <w:b/>
          <w:iCs/>
          <w:color w:val="000000"/>
          <w:kern w:val="2"/>
        </w:rPr>
        <w:t xml:space="preserve"> of </w:t>
      </w:r>
      <w:proofErr w:type="spellStart"/>
      <w:r w:rsidR="004F250D" w:rsidRPr="00645A2A">
        <w:rPr>
          <w:rFonts w:ascii="Times New Roman" w:hAnsi="Times New Roman" w:cs="Times New Roman"/>
          <w:b/>
          <w:iCs/>
          <w:color w:val="000000"/>
          <w:kern w:val="2"/>
        </w:rPr>
        <w:t>Table</w:t>
      </w:r>
      <w:proofErr w:type="spellEnd"/>
      <w:r w:rsidR="004F250D" w:rsidRPr="00645A2A">
        <w:rPr>
          <w:rFonts w:ascii="Times New Roman" w:hAnsi="Times New Roman" w:cs="Times New Roman"/>
          <w:b/>
          <w:iCs/>
          <w:color w:val="000000"/>
          <w:kern w:val="2"/>
        </w:rPr>
        <w:t xml:space="preserve"> 7.3.1.1.2-24 in TS 38.212 </w:t>
      </w:r>
      <w:proofErr w:type="spellStart"/>
      <w:r w:rsidR="004F250D" w:rsidRPr="00645A2A">
        <w:rPr>
          <w:rFonts w:ascii="Times New Roman" w:hAnsi="Times New Roman" w:cs="Times New Roman"/>
          <w:b/>
          <w:iCs/>
          <w:color w:val="000000"/>
          <w:kern w:val="2"/>
        </w:rPr>
        <w:t>appl</w:t>
      </w:r>
      <w:r w:rsidR="00EF1792" w:rsidRPr="00645A2A">
        <w:rPr>
          <w:rFonts w:ascii="Times New Roman" w:hAnsi="Times New Roman" w:cs="Times New Roman"/>
          <w:b/>
          <w:iCs/>
          <w:color w:val="000000"/>
          <w:kern w:val="2"/>
        </w:rPr>
        <w:t>y</w:t>
      </w:r>
      <w:proofErr w:type="spellEnd"/>
      <w:r w:rsidR="004F250D" w:rsidRPr="00645A2A">
        <w:rPr>
          <w:rFonts w:ascii="Times New Roman" w:hAnsi="Times New Roman" w:cs="Times New Roman"/>
          <w:b/>
          <w:iCs/>
          <w:color w:val="000000"/>
          <w:kern w:val="2"/>
        </w:rPr>
        <w:t xml:space="preserve">. </w:t>
      </w:r>
    </w:p>
    <w:p w14:paraId="0A61412E" w14:textId="500E2C58" w:rsidR="00AC2E2E" w:rsidRDefault="00AC2E2E">
      <w:pPr>
        <w:pStyle w:val="ListParagraph"/>
        <w:autoSpaceDE w:val="0"/>
        <w:autoSpaceDN w:val="0"/>
        <w:adjustRightInd w:val="0"/>
        <w:snapToGrid w:val="0"/>
        <w:spacing w:after="120" w:line="240" w:lineRule="auto"/>
        <w:ind w:left="2160"/>
        <w:rPr>
          <w:rFonts w:ascii="Times New Roman" w:hAnsi="Times New Roman" w:cs="Times New Roman"/>
          <w:b/>
          <w:iCs/>
          <w:color w:val="000000"/>
          <w:kern w:val="2"/>
        </w:rPr>
      </w:pPr>
    </w:p>
    <w:p w14:paraId="0B597B7E" w14:textId="4CB511DD" w:rsidR="00AC2E2E" w:rsidRPr="00645A2A" w:rsidRDefault="00AC2E2E" w:rsidP="00645A2A">
      <w:pPr>
        <w:pStyle w:val="Heading3"/>
        <w:ind w:left="709"/>
      </w:pPr>
      <w:r w:rsidRPr="00645A2A">
        <w:t xml:space="preserve">MIMO related </w:t>
      </w:r>
      <w:r w:rsidR="00CB4140">
        <w:t xml:space="preserve">fields </w:t>
      </w:r>
      <w:r w:rsidRPr="00645A2A">
        <w:t xml:space="preserve">for DCI format 0_2: </w:t>
      </w:r>
    </w:p>
    <w:p w14:paraId="5A64CB3B" w14:textId="0780BEA4" w:rsidR="00AC2E2E" w:rsidRPr="00A533EA" w:rsidRDefault="00AC2E2E" w:rsidP="00AC2E2E">
      <w:pPr>
        <w:rPr>
          <w:rFonts w:ascii="Times New Roman" w:hAnsi="Times New Roman" w:cs="Times New Roman"/>
        </w:rPr>
      </w:pPr>
      <w:r w:rsidRPr="00A533EA">
        <w:rPr>
          <w:rFonts w:ascii="Times New Roman" w:hAnsi="Times New Roman" w:cs="Times New Roman"/>
        </w:rPr>
        <w:t xml:space="preserve">The following agreements are made in RAN1#98bis for MIMO related fields for DCI format 0_2. </w:t>
      </w:r>
    </w:p>
    <w:p w14:paraId="2D8EB777" w14:textId="77777777" w:rsidR="00AC2E2E" w:rsidRPr="00A533EA" w:rsidRDefault="00AC2E2E" w:rsidP="00AC2E2E">
      <w:pPr>
        <w:spacing w:after="0"/>
        <w:ind w:left="284"/>
        <w:rPr>
          <w:rFonts w:ascii="Times New Roman" w:hAnsi="Times New Roman" w:cs="Times New Roman"/>
          <w:i/>
          <w:sz w:val="20"/>
          <w:szCs w:val="20"/>
          <w:lang w:eastAsia="x-none"/>
        </w:rPr>
      </w:pPr>
      <w:r w:rsidRPr="00A533EA">
        <w:rPr>
          <w:rFonts w:ascii="Times New Roman" w:hAnsi="Times New Roman" w:cs="Times New Roman"/>
          <w:i/>
          <w:sz w:val="20"/>
          <w:szCs w:val="20"/>
          <w:highlight w:val="green"/>
          <w:lang w:eastAsia="x-none"/>
        </w:rPr>
        <w:t>Agreements</w:t>
      </w:r>
      <w:r w:rsidRPr="00A533EA">
        <w:rPr>
          <w:rFonts w:ascii="Times New Roman" w:hAnsi="Times New Roman" w:cs="Times New Roman"/>
          <w:i/>
          <w:sz w:val="20"/>
          <w:szCs w:val="20"/>
          <w:lang w:eastAsia="x-none"/>
        </w:rPr>
        <w:t xml:space="preserve">: </w:t>
      </w:r>
      <w:r w:rsidRPr="00A533EA">
        <w:rPr>
          <w:rFonts w:ascii="Times New Roman" w:eastAsia="MS Mincho" w:hAnsi="Times New Roman" w:cs="Times New Roman"/>
          <w:i/>
          <w:sz w:val="20"/>
          <w:szCs w:val="20"/>
          <w:highlight w:val="yellow"/>
          <w:lang w:eastAsia="ja-JP"/>
        </w:rPr>
        <w:t>(RAN1#98bis Chongqing)</w:t>
      </w:r>
    </w:p>
    <w:p w14:paraId="5721250C" w14:textId="77777777" w:rsidR="00AC2E2E" w:rsidRPr="00A533EA" w:rsidRDefault="00AC2E2E" w:rsidP="00AC2E2E">
      <w:pPr>
        <w:spacing w:after="0"/>
        <w:ind w:left="284"/>
        <w:rPr>
          <w:rFonts w:ascii="Times New Roman" w:hAnsi="Times New Roman" w:cs="Times New Roman"/>
          <w:i/>
          <w:iCs/>
          <w:color w:val="000000"/>
          <w:kern w:val="2"/>
          <w:sz w:val="20"/>
          <w:szCs w:val="20"/>
        </w:rPr>
      </w:pPr>
      <w:r w:rsidRPr="00A533EA">
        <w:rPr>
          <w:rFonts w:ascii="Times New Roman" w:hAnsi="Times New Roman" w:cs="Times New Roman"/>
          <w:i/>
          <w:iCs/>
          <w:color w:val="000000"/>
          <w:kern w:val="2"/>
          <w:sz w:val="20"/>
          <w:szCs w:val="20"/>
        </w:rPr>
        <w:t>For the new DCI format for UL scheduling for Rel-16 URLLC, support configurable number of bits for the following fields:</w:t>
      </w:r>
    </w:p>
    <w:p w14:paraId="2D972EE1"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SRS </w:t>
      </w:r>
      <w:proofErr w:type="spellStart"/>
      <w:r w:rsidRPr="008D0495">
        <w:rPr>
          <w:rFonts w:ascii="Times New Roman" w:hAnsi="Times New Roman" w:cs="Times New Roman"/>
          <w:i/>
          <w:iCs/>
          <w:color w:val="000000"/>
          <w:kern w:val="2"/>
          <w:sz w:val="20"/>
          <w:szCs w:val="20"/>
        </w:rPr>
        <w:t>resource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indicator</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1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4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1BEE2856"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w:t>
      </w:r>
      <w:proofErr w:type="spellStart"/>
      <w:r w:rsidRPr="008D0495">
        <w:rPr>
          <w:rFonts w:ascii="Times New Roman" w:hAnsi="Times New Roman" w:cs="Times New Roman"/>
          <w:i/>
          <w:iCs/>
          <w:color w:val="000000"/>
          <w:kern w:val="2"/>
          <w:sz w:val="20"/>
          <w:szCs w:val="20"/>
        </w:rPr>
        <w:t>details</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configuration</w:t>
      </w:r>
      <w:proofErr w:type="spellEnd"/>
    </w:p>
    <w:p w14:paraId="1A8E205E"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proofErr w:type="spellStart"/>
      <w:r w:rsidRPr="008D0495">
        <w:rPr>
          <w:rFonts w:ascii="Times New Roman" w:hAnsi="Times New Roman" w:cs="Times New Roman"/>
          <w:i/>
          <w:iCs/>
          <w:color w:val="000000"/>
          <w:kern w:val="2"/>
          <w:sz w:val="20"/>
          <w:szCs w:val="20"/>
        </w:rPr>
        <w:t>Precoding</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information</w:t>
      </w:r>
      <w:proofErr w:type="spellEnd"/>
      <w:r w:rsidRPr="008D0495">
        <w:rPr>
          <w:rFonts w:ascii="Times New Roman" w:hAnsi="Times New Roman" w:cs="Times New Roman"/>
          <w:i/>
          <w:iCs/>
          <w:color w:val="000000"/>
          <w:kern w:val="2"/>
          <w:sz w:val="20"/>
          <w:szCs w:val="20"/>
        </w:rPr>
        <w:t xml:space="preserve"> and </w:t>
      </w:r>
      <w:proofErr w:type="spellStart"/>
      <w:r w:rsidRPr="008D0495">
        <w:rPr>
          <w:rFonts w:ascii="Times New Roman" w:hAnsi="Times New Roman" w:cs="Times New Roman"/>
          <w:i/>
          <w:iCs/>
          <w:color w:val="000000"/>
          <w:kern w:val="2"/>
          <w:sz w:val="20"/>
          <w:szCs w:val="20"/>
        </w:rPr>
        <w:t>number</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layers</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1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4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5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6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597C87AB"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w:t>
      </w:r>
      <w:proofErr w:type="spellStart"/>
      <w:r w:rsidRPr="008D0495">
        <w:rPr>
          <w:rFonts w:ascii="Times New Roman" w:hAnsi="Times New Roman" w:cs="Times New Roman"/>
          <w:i/>
          <w:iCs/>
          <w:color w:val="000000"/>
          <w:kern w:val="2"/>
          <w:sz w:val="20"/>
          <w:szCs w:val="20"/>
        </w:rPr>
        <w:t>details</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configuration</w:t>
      </w:r>
      <w:proofErr w:type="spellEnd"/>
    </w:p>
    <w:p w14:paraId="196D9CF1"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proofErr w:type="spellStart"/>
      <w:r w:rsidRPr="008D0495">
        <w:rPr>
          <w:rFonts w:ascii="Times New Roman" w:hAnsi="Times New Roman" w:cs="Times New Roman"/>
          <w:i/>
          <w:iCs/>
          <w:color w:val="000000"/>
          <w:kern w:val="2"/>
          <w:sz w:val="20"/>
          <w:szCs w:val="20"/>
        </w:rPr>
        <w:t>Antenna</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port</w:t>
      </w:r>
      <w:proofErr w:type="spellEnd"/>
      <w:r w:rsidRPr="008D0495">
        <w:rPr>
          <w:rFonts w:ascii="Times New Roman" w:hAnsi="Times New Roman" w:cs="Times New Roman"/>
          <w:i/>
          <w:iCs/>
          <w:color w:val="000000"/>
          <w:kern w:val="2"/>
          <w:sz w:val="20"/>
          <w:szCs w:val="20"/>
        </w:rPr>
        <w:t xml:space="preserve">(s)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4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5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1D2A79A8"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w:t>
      </w:r>
      <w:proofErr w:type="spellStart"/>
      <w:r w:rsidRPr="008D0495">
        <w:rPr>
          <w:rFonts w:ascii="Times New Roman" w:hAnsi="Times New Roman" w:cs="Times New Roman"/>
          <w:i/>
          <w:iCs/>
          <w:color w:val="000000"/>
          <w:kern w:val="2"/>
          <w:sz w:val="20"/>
          <w:szCs w:val="20"/>
        </w:rPr>
        <w:t>details</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configuration</w:t>
      </w:r>
      <w:proofErr w:type="spellEnd"/>
    </w:p>
    <w:p w14:paraId="0189ED0A"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SRS </w:t>
      </w:r>
      <w:proofErr w:type="spellStart"/>
      <w:r w:rsidRPr="008D0495">
        <w:rPr>
          <w:rFonts w:ascii="Times New Roman" w:hAnsi="Times New Roman" w:cs="Times New Roman"/>
          <w:i/>
          <w:iCs/>
          <w:color w:val="000000"/>
          <w:kern w:val="2"/>
          <w:sz w:val="20"/>
          <w:szCs w:val="20"/>
        </w:rPr>
        <w:t>request</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3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2357454B"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w:t>
      </w:r>
      <w:proofErr w:type="spellStart"/>
      <w:r w:rsidRPr="008D0495">
        <w:rPr>
          <w:rFonts w:ascii="Times New Roman" w:hAnsi="Times New Roman" w:cs="Times New Roman"/>
          <w:i/>
          <w:iCs/>
          <w:color w:val="000000"/>
          <w:kern w:val="2"/>
          <w:sz w:val="20"/>
          <w:szCs w:val="20"/>
        </w:rPr>
        <w:t>details</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configuration</w:t>
      </w:r>
      <w:proofErr w:type="spellEnd"/>
    </w:p>
    <w:p w14:paraId="660A0B9D"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DMRS </w:t>
      </w:r>
      <w:proofErr w:type="spellStart"/>
      <w:r w:rsidRPr="008D0495">
        <w:rPr>
          <w:rFonts w:ascii="Times New Roman" w:hAnsi="Times New Roman" w:cs="Times New Roman"/>
          <w:i/>
          <w:iCs/>
          <w:color w:val="000000"/>
          <w:kern w:val="2"/>
          <w:sz w:val="20"/>
          <w:szCs w:val="20"/>
        </w:rPr>
        <w:t>sequence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initialization</w:t>
      </w:r>
      <w:proofErr w:type="spellEnd"/>
      <w:r w:rsidRPr="008D0495">
        <w:rPr>
          <w:rFonts w:ascii="Times New Roman" w:hAnsi="Times New Roman" w:cs="Times New Roman"/>
          <w:i/>
          <w:iCs/>
          <w:color w:val="000000"/>
          <w:kern w:val="2"/>
          <w:sz w:val="20"/>
          <w:szCs w:val="20"/>
        </w:rPr>
        <w:t xml:space="preserve">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1 </w:t>
      </w:r>
      <w:proofErr w:type="spellStart"/>
      <w:r w:rsidRPr="008D0495">
        <w:rPr>
          <w:rFonts w:ascii="Times New Roman" w:hAnsi="Times New Roman" w:cs="Times New Roman"/>
          <w:i/>
          <w:iCs/>
          <w:color w:val="000000"/>
          <w:kern w:val="2"/>
          <w:sz w:val="20"/>
          <w:szCs w:val="20"/>
        </w:rPr>
        <w:t>bit</w:t>
      </w:r>
      <w:proofErr w:type="spellEnd"/>
      <w:r w:rsidRPr="008D0495">
        <w:rPr>
          <w:rFonts w:ascii="Times New Roman" w:hAnsi="Times New Roman" w:cs="Times New Roman"/>
          <w:i/>
          <w:iCs/>
          <w:color w:val="000000"/>
          <w:kern w:val="2"/>
          <w:sz w:val="20"/>
          <w:szCs w:val="20"/>
        </w:rPr>
        <w:t xml:space="preserve">) </w:t>
      </w:r>
    </w:p>
    <w:p w14:paraId="2A6C6250"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New RRC </w:t>
      </w:r>
      <w:proofErr w:type="spellStart"/>
      <w:r w:rsidRPr="008D0495">
        <w:rPr>
          <w:rFonts w:ascii="Times New Roman" w:hAnsi="Times New Roman" w:cs="Times New Roman"/>
          <w:i/>
          <w:iCs/>
          <w:color w:val="000000"/>
          <w:kern w:val="2"/>
          <w:sz w:val="20"/>
          <w:szCs w:val="20"/>
        </w:rPr>
        <w:t>parameter</w:t>
      </w:r>
      <w:proofErr w:type="spellEnd"/>
      <w:r w:rsidRPr="008D0495">
        <w:rPr>
          <w:rFonts w:ascii="Times New Roman" w:hAnsi="Times New Roman" w:cs="Times New Roman"/>
          <w:i/>
          <w:iCs/>
          <w:color w:val="000000"/>
          <w:kern w:val="2"/>
          <w:sz w:val="20"/>
          <w:szCs w:val="20"/>
        </w:rPr>
        <w:t xml:space="preserve"> is </w:t>
      </w:r>
      <w:proofErr w:type="spellStart"/>
      <w:r w:rsidRPr="008D0495">
        <w:rPr>
          <w:rFonts w:ascii="Times New Roman" w:hAnsi="Times New Roman" w:cs="Times New Roman"/>
          <w:i/>
          <w:iCs/>
          <w:color w:val="000000"/>
          <w:kern w:val="2"/>
          <w:sz w:val="20"/>
          <w:szCs w:val="20"/>
        </w:rPr>
        <w:t>introduced</w:t>
      </w:r>
      <w:proofErr w:type="spellEnd"/>
      <w:r w:rsidRPr="008D0495">
        <w:rPr>
          <w:rFonts w:ascii="Times New Roman" w:hAnsi="Times New Roman" w:cs="Times New Roman"/>
          <w:i/>
          <w:iCs/>
          <w:color w:val="000000"/>
          <w:kern w:val="2"/>
          <w:sz w:val="20"/>
          <w:szCs w:val="20"/>
        </w:rPr>
        <w:t xml:space="preserve"> to </w:t>
      </w:r>
      <w:proofErr w:type="spellStart"/>
      <w:r w:rsidRPr="008D0495">
        <w:rPr>
          <w:rFonts w:ascii="Times New Roman" w:hAnsi="Times New Roman" w:cs="Times New Roman"/>
          <w:i/>
          <w:iCs/>
          <w:color w:val="000000"/>
          <w:kern w:val="2"/>
          <w:sz w:val="20"/>
          <w:szCs w:val="20"/>
        </w:rPr>
        <w:t>configure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whether</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this</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field</w:t>
      </w:r>
      <w:proofErr w:type="spellEnd"/>
      <w:r w:rsidRPr="008D0495">
        <w:rPr>
          <w:rFonts w:ascii="Times New Roman" w:hAnsi="Times New Roman" w:cs="Times New Roman"/>
          <w:i/>
          <w:iCs/>
          <w:color w:val="000000"/>
          <w:kern w:val="2"/>
          <w:sz w:val="20"/>
          <w:szCs w:val="20"/>
        </w:rPr>
        <w:t xml:space="preserve"> is </w:t>
      </w:r>
      <w:proofErr w:type="spellStart"/>
      <w:r w:rsidRPr="008D0495">
        <w:rPr>
          <w:rFonts w:ascii="Times New Roman" w:hAnsi="Times New Roman" w:cs="Times New Roman"/>
          <w:i/>
          <w:iCs/>
          <w:color w:val="000000"/>
          <w:kern w:val="2"/>
          <w:sz w:val="20"/>
          <w:szCs w:val="20"/>
        </w:rPr>
        <w:t>present</w:t>
      </w:r>
      <w:proofErr w:type="spellEnd"/>
      <w:r w:rsidRPr="008D0495">
        <w:rPr>
          <w:rFonts w:ascii="Times New Roman" w:hAnsi="Times New Roman" w:cs="Times New Roman"/>
          <w:i/>
          <w:iCs/>
          <w:color w:val="000000"/>
          <w:kern w:val="2"/>
          <w:sz w:val="20"/>
          <w:szCs w:val="20"/>
        </w:rPr>
        <w:t xml:space="preserve"> in </w:t>
      </w:r>
      <w:proofErr w:type="spellStart"/>
      <w:r w:rsidRPr="008D0495">
        <w:rPr>
          <w:rFonts w:ascii="Times New Roman" w:hAnsi="Times New Roman" w:cs="Times New Roman"/>
          <w:i/>
          <w:iCs/>
          <w:color w:val="000000"/>
          <w:kern w:val="2"/>
          <w:sz w:val="20"/>
          <w:szCs w:val="20"/>
        </w:rPr>
        <w:t>the</w:t>
      </w:r>
      <w:proofErr w:type="spellEnd"/>
      <w:r w:rsidRPr="008D0495">
        <w:rPr>
          <w:rFonts w:ascii="Times New Roman" w:hAnsi="Times New Roman" w:cs="Times New Roman"/>
          <w:i/>
          <w:iCs/>
          <w:color w:val="000000"/>
          <w:kern w:val="2"/>
          <w:sz w:val="20"/>
          <w:szCs w:val="20"/>
        </w:rPr>
        <w:t xml:space="preserve"> DCI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not</w:t>
      </w:r>
      <w:proofErr w:type="spellEnd"/>
    </w:p>
    <w:p w14:paraId="1B0451CF"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If </w:t>
      </w:r>
      <w:proofErr w:type="spellStart"/>
      <w:r w:rsidRPr="008D0495">
        <w:rPr>
          <w:rFonts w:ascii="Times New Roman" w:hAnsi="Times New Roman" w:cs="Times New Roman"/>
          <w:i/>
          <w:iCs/>
          <w:color w:val="000000"/>
          <w:kern w:val="2"/>
          <w:sz w:val="20"/>
          <w:szCs w:val="20"/>
        </w:rPr>
        <w:t>the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field</w:t>
      </w:r>
      <w:proofErr w:type="spellEnd"/>
      <w:r w:rsidRPr="008D0495">
        <w:rPr>
          <w:rFonts w:ascii="Times New Roman" w:hAnsi="Times New Roman" w:cs="Times New Roman"/>
          <w:i/>
          <w:iCs/>
          <w:color w:val="000000"/>
          <w:kern w:val="2"/>
          <w:sz w:val="20"/>
          <w:szCs w:val="20"/>
        </w:rPr>
        <w:t xml:space="preserve"> is </w:t>
      </w:r>
      <w:proofErr w:type="spellStart"/>
      <w:r w:rsidRPr="008D0495">
        <w:rPr>
          <w:rFonts w:ascii="Times New Roman" w:hAnsi="Times New Roman" w:cs="Times New Roman"/>
          <w:i/>
          <w:iCs/>
          <w:color w:val="000000"/>
          <w:kern w:val="2"/>
          <w:sz w:val="20"/>
          <w:szCs w:val="20"/>
        </w:rPr>
        <w:t>present</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then</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the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number</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 xml:space="preserve"> is </w:t>
      </w:r>
      <w:proofErr w:type="spellStart"/>
      <w:r w:rsidRPr="008D0495">
        <w:rPr>
          <w:rFonts w:ascii="Times New Roman" w:hAnsi="Times New Roman" w:cs="Times New Roman"/>
          <w:i/>
          <w:iCs/>
          <w:color w:val="000000"/>
          <w:kern w:val="2"/>
          <w:sz w:val="20"/>
          <w:szCs w:val="20"/>
        </w:rPr>
        <w:t>determined</w:t>
      </w:r>
      <w:proofErr w:type="spellEnd"/>
      <w:r w:rsidRPr="008D0495">
        <w:rPr>
          <w:rFonts w:ascii="Times New Roman" w:hAnsi="Times New Roman" w:cs="Times New Roman"/>
          <w:i/>
          <w:iCs/>
          <w:color w:val="000000"/>
          <w:kern w:val="2"/>
          <w:sz w:val="20"/>
          <w:szCs w:val="20"/>
        </w:rPr>
        <w:t xml:space="preserve"> in </w:t>
      </w:r>
      <w:proofErr w:type="spellStart"/>
      <w:r w:rsidRPr="008D0495">
        <w:rPr>
          <w:rFonts w:ascii="Times New Roman" w:hAnsi="Times New Roman" w:cs="Times New Roman"/>
          <w:i/>
          <w:iCs/>
          <w:color w:val="000000"/>
          <w:kern w:val="2"/>
          <w:sz w:val="20"/>
          <w:szCs w:val="20"/>
        </w:rPr>
        <w:t>the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same</w:t>
      </w:r>
      <w:proofErr w:type="spellEnd"/>
      <w:r w:rsidRPr="008D0495">
        <w:rPr>
          <w:rFonts w:ascii="Times New Roman" w:hAnsi="Times New Roman" w:cs="Times New Roman"/>
          <w:i/>
          <w:iCs/>
          <w:color w:val="000000"/>
          <w:kern w:val="2"/>
          <w:sz w:val="20"/>
          <w:szCs w:val="20"/>
        </w:rPr>
        <w:t xml:space="preserve"> </w:t>
      </w:r>
      <w:proofErr w:type="spellStart"/>
      <w:r w:rsidRPr="008D0495">
        <w:rPr>
          <w:rFonts w:ascii="Times New Roman" w:hAnsi="Times New Roman" w:cs="Times New Roman"/>
          <w:i/>
          <w:iCs/>
          <w:color w:val="000000"/>
          <w:kern w:val="2"/>
          <w:sz w:val="20"/>
          <w:szCs w:val="20"/>
        </w:rPr>
        <w:t>way</w:t>
      </w:r>
      <w:proofErr w:type="spellEnd"/>
      <w:r w:rsidRPr="008D0495">
        <w:rPr>
          <w:rFonts w:ascii="Times New Roman" w:hAnsi="Times New Roman" w:cs="Times New Roman"/>
          <w:i/>
          <w:iCs/>
          <w:color w:val="000000"/>
          <w:kern w:val="2"/>
          <w:sz w:val="20"/>
          <w:szCs w:val="20"/>
        </w:rPr>
        <w:t xml:space="preserve"> as in Rel-15</w:t>
      </w:r>
    </w:p>
    <w:p w14:paraId="0FC33543" w14:textId="77777777" w:rsidR="00AC2E2E" w:rsidRPr="008D0495" w:rsidRDefault="00AC2E2E" w:rsidP="00AC2E2E">
      <w:pPr>
        <w:pStyle w:val="ListParagraph"/>
        <w:numPr>
          <w:ilvl w:val="0"/>
          <w:numId w:val="4"/>
        </w:numPr>
        <w:autoSpaceDE w:val="0"/>
        <w:autoSpaceDN w:val="0"/>
        <w:adjustRightInd w:val="0"/>
        <w:snapToGrid w:val="0"/>
        <w:spacing w:after="120" w:line="240" w:lineRule="auto"/>
        <w:ind w:left="106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DMRS-PTRS association (0 </w:t>
      </w:r>
      <w:proofErr w:type="spellStart"/>
      <w:r w:rsidRPr="008D0495">
        <w:rPr>
          <w:rFonts w:ascii="Times New Roman" w:hAnsi="Times New Roman" w:cs="Times New Roman"/>
          <w:i/>
          <w:iCs/>
          <w:color w:val="000000"/>
          <w:kern w:val="2"/>
          <w:sz w:val="20"/>
          <w:szCs w:val="20"/>
        </w:rPr>
        <w:t>or</w:t>
      </w:r>
      <w:proofErr w:type="spellEnd"/>
      <w:r w:rsidRPr="008D0495">
        <w:rPr>
          <w:rFonts w:ascii="Times New Roman" w:hAnsi="Times New Roman" w:cs="Times New Roman"/>
          <w:i/>
          <w:iCs/>
          <w:color w:val="000000"/>
          <w:kern w:val="2"/>
          <w:sz w:val="20"/>
          <w:szCs w:val="20"/>
        </w:rPr>
        <w:t xml:space="preserve"> 2 </w:t>
      </w:r>
      <w:proofErr w:type="spellStart"/>
      <w:r w:rsidRPr="008D0495">
        <w:rPr>
          <w:rFonts w:ascii="Times New Roman" w:hAnsi="Times New Roman" w:cs="Times New Roman"/>
          <w:i/>
          <w:iCs/>
          <w:color w:val="000000"/>
          <w:kern w:val="2"/>
          <w:sz w:val="20"/>
          <w:szCs w:val="20"/>
        </w:rPr>
        <w:t>bits</w:t>
      </w:r>
      <w:proofErr w:type="spellEnd"/>
      <w:r w:rsidRPr="008D0495">
        <w:rPr>
          <w:rFonts w:ascii="Times New Roman" w:hAnsi="Times New Roman" w:cs="Times New Roman"/>
          <w:i/>
          <w:iCs/>
          <w:color w:val="000000"/>
          <w:kern w:val="2"/>
          <w:sz w:val="20"/>
          <w:szCs w:val="20"/>
        </w:rPr>
        <w:t>)</w:t>
      </w:r>
    </w:p>
    <w:p w14:paraId="4EDF149E" w14:textId="77777777" w:rsidR="00AC2E2E" w:rsidRPr="008D0495" w:rsidRDefault="00AC2E2E" w:rsidP="00AC2E2E">
      <w:pPr>
        <w:pStyle w:val="ListParagraph"/>
        <w:numPr>
          <w:ilvl w:val="1"/>
          <w:numId w:val="4"/>
        </w:numPr>
        <w:autoSpaceDE w:val="0"/>
        <w:autoSpaceDN w:val="0"/>
        <w:adjustRightInd w:val="0"/>
        <w:snapToGrid w:val="0"/>
        <w:spacing w:after="120" w:line="240" w:lineRule="auto"/>
        <w:ind w:left="1789"/>
        <w:rPr>
          <w:rFonts w:ascii="Times New Roman" w:hAnsi="Times New Roman" w:cs="Times New Roman"/>
          <w:i/>
          <w:iCs/>
          <w:color w:val="000000"/>
          <w:kern w:val="2"/>
          <w:sz w:val="20"/>
          <w:szCs w:val="20"/>
        </w:rPr>
      </w:pPr>
      <w:r w:rsidRPr="008D0495">
        <w:rPr>
          <w:rFonts w:ascii="Times New Roman" w:hAnsi="Times New Roman" w:cs="Times New Roman"/>
          <w:i/>
          <w:iCs/>
          <w:color w:val="000000"/>
          <w:kern w:val="2"/>
          <w:sz w:val="20"/>
          <w:szCs w:val="20"/>
        </w:rPr>
        <w:t xml:space="preserve">FFS </w:t>
      </w:r>
      <w:proofErr w:type="spellStart"/>
      <w:r w:rsidRPr="008D0495">
        <w:rPr>
          <w:rFonts w:ascii="Times New Roman" w:hAnsi="Times New Roman" w:cs="Times New Roman"/>
          <w:i/>
          <w:iCs/>
          <w:color w:val="000000"/>
          <w:kern w:val="2"/>
          <w:sz w:val="20"/>
          <w:szCs w:val="20"/>
        </w:rPr>
        <w:t>details</w:t>
      </w:r>
      <w:proofErr w:type="spellEnd"/>
      <w:r w:rsidRPr="008D0495">
        <w:rPr>
          <w:rFonts w:ascii="Times New Roman" w:hAnsi="Times New Roman" w:cs="Times New Roman"/>
          <w:i/>
          <w:iCs/>
          <w:color w:val="000000"/>
          <w:kern w:val="2"/>
          <w:sz w:val="20"/>
          <w:szCs w:val="20"/>
        </w:rPr>
        <w:t xml:space="preserve"> of </w:t>
      </w:r>
      <w:proofErr w:type="spellStart"/>
      <w:r w:rsidRPr="008D0495">
        <w:rPr>
          <w:rFonts w:ascii="Times New Roman" w:hAnsi="Times New Roman" w:cs="Times New Roman"/>
          <w:i/>
          <w:iCs/>
          <w:color w:val="000000"/>
          <w:kern w:val="2"/>
          <w:sz w:val="20"/>
          <w:szCs w:val="20"/>
        </w:rPr>
        <w:t>configuration</w:t>
      </w:r>
      <w:proofErr w:type="spellEnd"/>
    </w:p>
    <w:p w14:paraId="1164CD9D" w14:textId="6330C57E" w:rsidR="00AC2E2E" w:rsidRDefault="00AC2E2E">
      <w:pPr>
        <w:pStyle w:val="ListParagraph"/>
        <w:autoSpaceDE w:val="0"/>
        <w:autoSpaceDN w:val="0"/>
        <w:adjustRightInd w:val="0"/>
        <w:snapToGrid w:val="0"/>
        <w:spacing w:after="120" w:line="240" w:lineRule="auto"/>
        <w:ind w:left="2160"/>
        <w:rPr>
          <w:rFonts w:ascii="Times New Roman" w:hAnsi="Times New Roman" w:cs="Times New Roman"/>
          <w:b/>
          <w:iCs/>
          <w:color w:val="000000"/>
          <w:kern w:val="2"/>
        </w:rPr>
      </w:pPr>
    </w:p>
    <w:p w14:paraId="761DDE7E" w14:textId="27DD2A8E" w:rsidR="00645A2A" w:rsidRPr="00A533EA" w:rsidRDefault="00645A2A" w:rsidP="00645A2A">
      <w:pPr>
        <w:rPr>
          <w:rFonts w:ascii="Times New Roman" w:hAnsi="Times New Roman" w:cs="Times New Roman"/>
        </w:rPr>
      </w:pPr>
      <w:r w:rsidRPr="00A533EA">
        <w:rPr>
          <w:rFonts w:ascii="Times New Roman" w:hAnsi="Times New Roman" w:cs="Times New Roman"/>
        </w:rPr>
        <w:t xml:space="preserve">In general, we support configuring the MIMO related fields separately for DCI format 0_2 (compared to PUSCH-config), as indicated by the following proposal: </w:t>
      </w:r>
    </w:p>
    <w:p w14:paraId="61155B39" w14:textId="77777777" w:rsidR="00AC2E2E" w:rsidRPr="00833B11" w:rsidRDefault="00AC2E2E" w:rsidP="00833B11">
      <w:pPr>
        <w:pStyle w:val="ListParagraph"/>
        <w:autoSpaceDE w:val="0"/>
        <w:autoSpaceDN w:val="0"/>
        <w:adjustRightInd w:val="0"/>
        <w:snapToGrid w:val="0"/>
        <w:spacing w:after="120" w:line="240" w:lineRule="auto"/>
        <w:ind w:left="2160"/>
        <w:rPr>
          <w:rFonts w:ascii="Times New Roman" w:hAnsi="Times New Roman" w:cs="Times New Roman"/>
          <w:b/>
          <w:iCs/>
          <w:color w:val="000000"/>
          <w:kern w:val="2"/>
        </w:rPr>
      </w:pPr>
    </w:p>
    <w:p w14:paraId="1297E907" w14:textId="060ECD37" w:rsidR="00D02127" w:rsidRPr="00833B11" w:rsidRDefault="00CB4140" w:rsidP="00833B11">
      <w:pPr>
        <w:spacing w:after="0"/>
        <w:rPr>
          <w:rFonts w:ascii="Times New Roman" w:hAnsi="Times New Roman" w:cs="Times New Roman"/>
          <w:b/>
          <w:iCs/>
          <w:color w:val="000000"/>
          <w:kern w:val="2"/>
          <w:lang w:val="fi-FI"/>
        </w:rPr>
      </w:pPr>
      <w:r w:rsidRPr="00A533EA">
        <w:rPr>
          <w:rFonts w:ascii="Times New Roman" w:eastAsia="SimSun" w:hAnsi="Times New Roman" w:cs="Times New Roman"/>
          <w:b/>
          <w:bCs/>
        </w:rPr>
        <w:t>Proposal 2-</w:t>
      </w:r>
      <w:r w:rsidRPr="008158EB">
        <w:rPr>
          <w:rFonts w:ascii="Times New Roman" w:eastAsia="SimSun" w:hAnsi="Times New Roman" w:cs="Times New Roman"/>
          <w:b/>
          <w:bCs/>
        </w:rPr>
        <w:t>7</w:t>
      </w:r>
      <w:r w:rsidRPr="00A533EA">
        <w:rPr>
          <w:rFonts w:ascii="Times New Roman" w:eastAsia="SimSun" w:hAnsi="Times New Roman" w:cs="Times New Roman"/>
          <w:b/>
          <w:bCs/>
        </w:rPr>
        <w:t xml:space="preserve">: Support the following new </w:t>
      </w:r>
      <w:r w:rsidR="00EF1792" w:rsidRPr="004E581A">
        <w:rPr>
          <w:rFonts w:ascii="Times New Roman" w:hAnsi="Times New Roman" w:cs="Times New Roman"/>
          <w:b/>
          <w:iCs/>
          <w:color w:val="000000"/>
          <w:kern w:val="2"/>
          <w:lang w:val="fi-FI"/>
        </w:rPr>
        <w:t xml:space="preserve">MIMO </w:t>
      </w:r>
      <w:proofErr w:type="spellStart"/>
      <w:r w:rsidR="00EF1792" w:rsidRPr="004E581A">
        <w:rPr>
          <w:rFonts w:ascii="Times New Roman" w:hAnsi="Times New Roman" w:cs="Times New Roman"/>
          <w:b/>
          <w:iCs/>
          <w:color w:val="000000"/>
          <w:kern w:val="2"/>
          <w:lang w:val="fi-FI"/>
        </w:rPr>
        <w:t>related</w:t>
      </w:r>
      <w:proofErr w:type="spellEnd"/>
      <w:r w:rsidR="00EF1792" w:rsidRPr="004E581A">
        <w:rPr>
          <w:rFonts w:ascii="Times New Roman" w:hAnsi="Times New Roman" w:cs="Times New Roman"/>
          <w:b/>
          <w:iCs/>
          <w:color w:val="000000"/>
          <w:kern w:val="2"/>
          <w:lang w:val="fi-FI"/>
        </w:rPr>
        <w:t xml:space="preserve"> RRC </w:t>
      </w:r>
      <w:proofErr w:type="spellStart"/>
      <w:r w:rsidR="00EF1792" w:rsidRPr="004E581A">
        <w:rPr>
          <w:rFonts w:ascii="Times New Roman" w:hAnsi="Times New Roman" w:cs="Times New Roman"/>
          <w:b/>
          <w:iCs/>
          <w:color w:val="000000"/>
          <w:kern w:val="2"/>
          <w:lang w:val="fi-FI"/>
        </w:rPr>
        <w:t>parameters</w:t>
      </w:r>
      <w:proofErr w:type="spellEnd"/>
      <w:r w:rsidR="00EF1792" w:rsidRPr="004E581A">
        <w:rPr>
          <w:rFonts w:ascii="Times New Roman" w:hAnsi="Times New Roman" w:cs="Times New Roman"/>
          <w:b/>
          <w:iCs/>
          <w:color w:val="000000"/>
          <w:kern w:val="2"/>
          <w:lang w:val="fi-FI"/>
        </w:rPr>
        <w:t xml:space="preserve"> for DCI </w:t>
      </w:r>
      <w:proofErr w:type="spellStart"/>
      <w:r w:rsidR="00EF1792" w:rsidRPr="004E581A">
        <w:rPr>
          <w:rFonts w:ascii="Times New Roman" w:hAnsi="Times New Roman" w:cs="Times New Roman"/>
          <w:b/>
          <w:iCs/>
          <w:color w:val="000000"/>
          <w:kern w:val="2"/>
          <w:lang w:val="fi-FI"/>
        </w:rPr>
        <w:t>format</w:t>
      </w:r>
      <w:proofErr w:type="spellEnd"/>
      <w:r w:rsidR="00EF1792" w:rsidRPr="004E581A">
        <w:rPr>
          <w:rFonts w:ascii="Times New Roman" w:hAnsi="Times New Roman" w:cs="Times New Roman"/>
          <w:b/>
          <w:iCs/>
          <w:color w:val="000000"/>
          <w:kern w:val="2"/>
          <w:lang w:val="fi-FI"/>
        </w:rPr>
        <w:t xml:space="preserve"> </w:t>
      </w:r>
      <w:r w:rsidR="00EF1792">
        <w:rPr>
          <w:rFonts w:ascii="Times New Roman" w:hAnsi="Times New Roman" w:cs="Times New Roman"/>
          <w:b/>
          <w:iCs/>
          <w:color w:val="000000"/>
          <w:kern w:val="2"/>
          <w:lang w:val="fi-FI"/>
        </w:rPr>
        <w:t>0</w:t>
      </w:r>
      <w:r w:rsidR="00EF1792" w:rsidRPr="004E581A">
        <w:rPr>
          <w:rFonts w:ascii="Times New Roman" w:hAnsi="Times New Roman" w:cs="Times New Roman"/>
          <w:b/>
          <w:iCs/>
          <w:color w:val="000000"/>
          <w:kern w:val="2"/>
          <w:lang w:val="fi-FI"/>
        </w:rPr>
        <w:t>_2</w:t>
      </w:r>
      <w:r w:rsidR="00D02127" w:rsidRPr="00A533EA">
        <w:rPr>
          <w:rFonts w:ascii="Times New Roman" w:hAnsi="Times New Roman" w:cs="Times New Roman"/>
          <w:b/>
          <w:iCs/>
          <w:color w:val="000000"/>
          <w:kern w:val="2"/>
        </w:rPr>
        <w:t>:</w:t>
      </w:r>
    </w:p>
    <w:p w14:paraId="2CA21D43" w14:textId="2F172B25" w:rsidR="00DD478A" w:rsidRPr="00645A2A" w:rsidRDefault="00DD478A" w:rsidP="00645A2A">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SRS </w:t>
      </w:r>
      <w:proofErr w:type="spellStart"/>
      <w:r w:rsidRPr="00645A2A">
        <w:rPr>
          <w:rFonts w:ascii="Times New Roman" w:hAnsi="Times New Roman" w:cs="Times New Roman"/>
          <w:b/>
          <w:iCs/>
          <w:color w:val="000000"/>
          <w:kern w:val="2"/>
          <w:u w:val="single"/>
        </w:rPr>
        <w:t>resource</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indicator</w:t>
      </w:r>
      <w:proofErr w:type="spellEnd"/>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field</w:t>
      </w:r>
      <w:proofErr w:type="spellEnd"/>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related</w:t>
      </w:r>
      <w:proofErr w:type="spellEnd"/>
    </w:p>
    <w:p w14:paraId="5F11FA06" w14:textId="24E96C7C" w:rsidR="00AE653C" w:rsidRPr="00645A2A" w:rsidRDefault="00AE653C" w:rsidP="00833B11">
      <w:pPr>
        <w:pStyle w:val="ListParagraph"/>
        <w:numPr>
          <w:ilvl w:val="0"/>
          <w:numId w:val="90"/>
        </w:numPr>
        <w:autoSpaceDE w:val="0"/>
        <w:autoSpaceDN w:val="0"/>
        <w:adjustRightInd w:val="0"/>
        <w:snapToGrid w:val="0"/>
        <w:spacing w:after="120" w:line="240" w:lineRule="auto"/>
        <w:ind w:left="714" w:hanging="357"/>
        <w:contextualSpacing w:val="0"/>
        <w:rPr>
          <w:rFonts w:ascii="Times New Roman" w:hAnsi="Times New Roman" w:cs="Times New Roman"/>
          <w:b/>
          <w:iCs/>
          <w:color w:val="000000"/>
          <w:kern w:val="2"/>
        </w:rPr>
      </w:pPr>
      <w:r w:rsidRPr="00833B11">
        <w:rPr>
          <w:rFonts w:ascii="Times New Roman" w:hAnsi="Times New Roman" w:cs="Times New Roman"/>
          <w:b/>
          <w:i/>
          <w:iCs/>
          <w:color w:val="000000"/>
          <w:kern w:val="2"/>
        </w:rPr>
        <w:t>srs-Resource-Presence-ForDCIFormat0_</w:t>
      </w:r>
      <w:r w:rsidR="002F39B3" w:rsidRPr="00833B11">
        <w:rPr>
          <w:rFonts w:ascii="Times New Roman" w:hAnsi="Times New Roman" w:cs="Times New Roman"/>
          <w:b/>
          <w:i/>
          <w:iCs/>
          <w:color w:val="000000"/>
          <w:kern w:val="2"/>
        </w:rPr>
        <w:t>2</w:t>
      </w:r>
      <w:r w:rsidRPr="00645A2A">
        <w:rPr>
          <w:rFonts w:ascii="Times New Roman" w:hAnsi="Times New Roman" w:cs="Times New Roman"/>
          <w:b/>
          <w:iCs/>
          <w:color w:val="000000"/>
          <w:kern w:val="2"/>
        </w:rPr>
        <w:t xml:space="preserve"> – </w:t>
      </w:r>
      <w:proofErr w:type="spellStart"/>
      <w:r w:rsidRPr="00645A2A">
        <w:rPr>
          <w:rFonts w:ascii="Times New Roman" w:hAnsi="Times New Roman" w:cs="Times New Roman"/>
          <w:b/>
          <w:iCs/>
          <w:color w:val="000000"/>
          <w:kern w:val="2"/>
        </w:rPr>
        <w:t>if</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absent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then</w:t>
      </w:r>
      <w:proofErr w:type="spellEnd"/>
      <w:r w:rsidRPr="00645A2A">
        <w:rPr>
          <w:rFonts w:ascii="Times New Roman" w:hAnsi="Times New Roman" w:cs="Times New Roman"/>
          <w:b/>
          <w:iCs/>
          <w:color w:val="000000"/>
          <w:kern w:val="2"/>
        </w:rPr>
        <w:t xml:space="preserve"> SRS </w:t>
      </w:r>
      <w:proofErr w:type="spellStart"/>
      <w:r w:rsidRPr="00645A2A">
        <w:rPr>
          <w:rFonts w:ascii="Times New Roman" w:hAnsi="Times New Roman" w:cs="Times New Roman"/>
          <w:b/>
          <w:iCs/>
          <w:color w:val="000000"/>
          <w:kern w:val="2"/>
        </w:rPr>
        <w:t>resource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indicator</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field</w:t>
      </w:r>
      <w:proofErr w:type="spellEnd"/>
      <w:r w:rsidRPr="00645A2A">
        <w:rPr>
          <w:rFonts w:ascii="Times New Roman" w:hAnsi="Times New Roman" w:cs="Times New Roman"/>
          <w:b/>
          <w:iCs/>
          <w:color w:val="000000"/>
          <w:kern w:val="2"/>
        </w:rPr>
        <w:t xml:space="preserve"> is </w:t>
      </w:r>
      <w:proofErr w:type="spellStart"/>
      <w:r w:rsidRPr="00645A2A">
        <w:rPr>
          <w:rFonts w:ascii="Times New Roman" w:hAnsi="Times New Roman" w:cs="Times New Roman"/>
          <w:b/>
          <w:iCs/>
          <w:color w:val="000000"/>
          <w:kern w:val="2"/>
        </w:rPr>
        <w:t>not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present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Otherwise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the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size</w:t>
      </w:r>
      <w:proofErr w:type="spellEnd"/>
      <w:r w:rsidRPr="00645A2A">
        <w:rPr>
          <w:rFonts w:ascii="Times New Roman" w:hAnsi="Times New Roman" w:cs="Times New Roman"/>
          <w:b/>
          <w:iCs/>
          <w:color w:val="000000"/>
          <w:kern w:val="2"/>
        </w:rPr>
        <w:t xml:space="preserve"> and </w:t>
      </w:r>
      <w:proofErr w:type="spellStart"/>
      <w:r w:rsidRPr="00645A2A">
        <w:rPr>
          <w:rFonts w:ascii="Times New Roman" w:hAnsi="Times New Roman" w:cs="Times New Roman"/>
          <w:b/>
          <w:iCs/>
          <w:color w:val="000000"/>
          <w:kern w:val="2"/>
        </w:rPr>
        <w:t>operation</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according</w:t>
      </w:r>
      <w:proofErr w:type="spellEnd"/>
      <w:r w:rsidRPr="00645A2A">
        <w:rPr>
          <w:rFonts w:ascii="Times New Roman" w:hAnsi="Times New Roman" w:cs="Times New Roman"/>
          <w:b/>
          <w:iCs/>
          <w:color w:val="000000"/>
          <w:kern w:val="2"/>
        </w:rPr>
        <w:t xml:space="preserve"> to DCI </w:t>
      </w:r>
      <w:proofErr w:type="spellStart"/>
      <w:r w:rsidRPr="00645A2A">
        <w:rPr>
          <w:rFonts w:ascii="Times New Roman" w:hAnsi="Times New Roman" w:cs="Times New Roman"/>
          <w:b/>
          <w:iCs/>
          <w:color w:val="000000"/>
          <w:kern w:val="2"/>
        </w:rPr>
        <w:t>Format</w:t>
      </w:r>
      <w:proofErr w:type="spellEnd"/>
      <w:r w:rsidRPr="00645A2A">
        <w:rPr>
          <w:rFonts w:ascii="Times New Roman" w:hAnsi="Times New Roman" w:cs="Times New Roman"/>
          <w:b/>
          <w:iCs/>
          <w:color w:val="000000"/>
          <w:kern w:val="2"/>
        </w:rPr>
        <w:t xml:space="preserve"> 0_1 </w:t>
      </w:r>
      <w:proofErr w:type="spellStart"/>
      <w:r w:rsidRPr="00645A2A">
        <w:rPr>
          <w:rFonts w:ascii="Times New Roman" w:hAnsi="Times New Roman" w:cs="Times New Roman"/>
          <w:b/>
          <w:iCs/>
          <w:color w:val="000000"/>
          <w:kern w:val="2"/>
        </w:rPr>
        <w:t>applies</w:t>
      </w:r>
      <w:proofErr w:type="spellEnd"/>
      <w:r w:rsidRPr="00645A2A">
        <w:rPr>
          <w:rFonts w:ascii="Times New Roman" w:hAnsi="Times New Roman" w:cs="Times New Roman"/>
          <w:b/>
          <w:iCs/>
          <w:color w:val="000000"/>
          <w:kern w:val="2"/>
        </w:rPr>
        <w:t xml:space="preserve">.  </w:t>
      </w:r>
    </w:p>
    <w:p w14:paraId="3489DF6C" w14:textId="5154DAD3" w:rsidR="00DD478A" w:rsidRPr="00833B11" w:rsidRDefault="00DD478A" w:rsidP="00833B11">
      <w:pPr>
        <w:pStyle w:val="ListParagraph"/>
        <w:numPr>
          <w:ilvl w:val="0"/>
          <w:numId w:val="4"/>
        </w:numPr>
        <w:autoSpaceDE w:val="0"/>
        <w:autoSpaceDN w:val="0"/>
        <w:adjustRightInd w:val="0"/>
        <w:snapToGrid w:val="0"/>
        <w:spacing w:after="0" w:line="240" w:lineRule="auto"/>
        <w:ind w:left="425" w:hanging="357"/>
        <w:contextualSpacing w:val="0"/>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Precoding</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information</w:t>
      </w:r>
      <w:proofErr w:type="spellEnd"/>
      <w:r w:rsidRPr="00645A2A">
        <w:rPr>
          <w:rFonts w:ascii="Times New Roman" w:hAnsi="Times New Roman" w:cs="Times New Roman"/>
          <w:b/>
          <w:iCs/>
          <w:color w:val="000000"/>
          <w:kern w:val="2"/>
          <w:u w:val="single"/>
        </w:rPr>
        <w:t xml:space="preserve"> and </w:t>
      </w:r>
      <w:proofErr w:type="spellStart"/>
      <w:r w:rsidRPr="00645A2A">
        <w:rPr>
          <w:rFonts w:ascii="Times New Roman" w:hAnsi="Times New Roman" w:cs="Times New Roman"/>
          <w:b/>
          <w:iCs/>
          <w:color w:val="000000"/>
          <w:kern w:val="2"/>
          <w:u w:val="single"/>
        </w:rPr>
        <w:t>number</w:t>
      </w:r>
      <w:proofErr w:type="spellEnd"/>
      <w:r w:rsidRPr="00645A2A">
        <w:rPr>
          <w:rFonts w:ascii="Times New Roman" w:hAnsi="Times New Roman" w:cs="Times New Roman"/>
          <w:b/>
          <w:iCs/>
          <w:color w:val="000000"/>
          <w:kern w:val="2"/>
          <w:u w:val="single"/>
        </w:rPr>
        <w:t xml:space="preserve"> of </w:t>
      </w:r>
      <w:proofErr w:type="spellStart"/>
      <w:r w:rsidRPr="00645A2A">
        <w:rPr>
          <w:rFonts w:ascii="Times New Roman" w:hAnsi="Times New Roman" w:cs="Times New Roman"/>
          <w:b/>
          <w:iCs/>
          <w:color w:val="000000"/>
          <w:kern w:val="2"/>
          <w:u w:val="single"/>
        </w:rPr>
        <w:t>layers</w:t>
      </w:r>
      <w:proofErr w:type="spellEnd"/>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5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6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field</w:t>
      </w:r>
      <w:proofErr w:type="spellEnd"/>
      <w:r w:rsidR="00EB3308">
        <w:rPr>
          <w:rFonts w:ascii="Times New Roman" w:hAnsi="Times New Roman" w:cs="Times New Roman"/>
          <w:b/>
          <w:iCs/>
          <w:color w:val="000000"/>
          <w:kern w:val="2"/>
        </w:rPr>
        <w:t xml:space="preserve"> </w:t>
      </w:r>
      <w:proofErr w:type="spellStart"/>
      <w:r w:rsidR="00EB3308">
        <w:rPr>
          <w:rFonts w:ascii="Times New Roman" w:hAnsi="Times New Roman" w:cs="Times New Roman"/>
          <w:b/>
          <w:iCs/>
          <w:color w:val="000000"/>
          <w:kern w:val="2"/>
        </w:rPr>
        <w:t>related</w:t>
      </w:r>
      <w:proofErr w:type="spellEnd"/>
    </w:p>
    <w:p w14:paraId="1252950A" w14:textId="6D63AB32" w:rsidR="00C37A22" w:rsidRPr="00645A2A" w:rsidRDefault="00C37A22" w:rsidP="00645A2A">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Cs/>
          <w:color w:val="000000"/>
          <w:kern w:val="2"/>
          <w:lang w:val="fi-FI"/>
        </w:rPr>
        <w:t xml:space="preserve">At </w:t>
      </w:r>
      <w:proofErr w:type="spellStart"/>
      <w:r w:rsidRPr="00645A2A">
        <w:rPr>
          <w:rFonts w:ascii="Times New Roman" w:eastAsiaTheme="minorEastAsia" w:hAnsi="Times New Roman" w:cs="Times New Roman"/>
          <w:b/>
          <w:iCs/>
          <w:color w:val="000000"/>
          <w:kern w:val="2"/>
          <w:lang w:val="fi-FI"/>
        </w:rPr>
        <w:t>least</w:t>
      </w:r>
      <w:proofErr w:type="spellEnd"/>
      <w:r w:rsidRPr="00645A2A">
        <w:rPr>
          <w:rFonts w:ascii="Times New Roman" w:eastAsiaTheme="minorEastAsia" w:hAnsi="Times New Roman" w:cs="Times New Roman"/>
          <w:b/>
          <w:iCs/>
          <w:color w:val="000000"/>
          <w:kern w:val="2"/>
          <w:lang w:val="fi-FI"/>
        </w:rPr>
        <w:t xml:space="preserve"> </w:t>
      </w:r>
      <w:r w:rsidRPr="00645A2A">
        <w:rPr>
          <w:rFonts w:ascii="Times New Roman" w:eastAsiaTheme="minorEastAsia" w:hAnsi="Times New Roman" w:cs="Times New Roman"/>
          <w:b/>
          <w:i/>
          <w:iCs/>
          <w:color w:val="000000"/>
          <w:kern w:val="2"/>
          <w:lang w:val="fi-FI"/>
        </w:rPr>
        <w:t>txConfig-ForDCIFormat0_</w:t>
      </w:r>
      <w:r w:rsidR="002F39B3" w:rsidRPr="00645A2A">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enable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w:t>
      </w:r>
    </w:p>
    <w:p w14:paraId="052C546A" w14:textId="0FD6AB5C" w:rsidR="00C37A22" w:rsidRDefault="00C37A22" w:rsidP="00833B11">
      <w:pPr>
        <w:pStyle w:val="paragraph"/>
        <w:numPr>
          <w:ilvl w:val="0"/>
          <w:numId w:val="4"/>
        </w:numPr>
        <w:spacing w:before="0" w:beforeAutospacing="0" w:after="120" w:afterAutospacing="0"/>
        <w:ind w:left="714" w:hanging="357"/>
        <w:textAlignment w:val="baseline"/>
        <w:rPr>
          <w:rFonts w:ascii="Times New Roman" w:eastAsiaTheme="minorEastAsia" w:hAnsi="Times New Roman" w:cs="Times New Roman"/>
          <w:b/>
          <w:iCs/>
          <w:color w:val="000000"/>
          <w:kern w:val="2"/>
          <w:lang w:val="fi-FI"/>
        </w:rPr>
      </w:pPr>
      <w:proofErr w:type="spellStart"/>
      <w:r w:rsidRPr="00645A2A">
        <w:rPr>
          <w:rFonts w:ascii="Times New Roman" w:eastAsiaTheme="minorEastAsia" w:hAnsi="Times New Roman" w:cs="Times New Roman"/>
          <w:b/>
          <w:iCs/>
          <w:color w:val="000000"/>
          <w:kern w:val="2"/>
          <w:lang w:val="fi-FI"/>
        </w:rPr>
        <w:lastRenderedPageBreak/>
        <w:t>Separate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configuration</w:t>
      </w:r>
      <w:proofErr w:type="spellEnd"/>
      <w:r w:rsidRPr="00645A2A">
        <w:rPr>
          <w:rFonts w:ascii="Times New Roman" w:eastAsiaTheme="minorEastAsia" w:hAnsi="Times New Roman" w:cs="Times New Roman"/>
          <w:b/>
          <w:iCs/>
          <w:color w:val="000000"/>
          <w:kern w:val="2"/>
          <w:lang w:val="fi-FI"/>
        </w:rPr>
        <w:t xml:space="preserve"> of </w:t>
      </w:r>
      <w:proofErr w:type="spellStart"/>
      <w:r w:rsidRPr="00645A2A">
        <w:rPr>
          <w:rFonts w:ascii="Times New Roman" w:eastAsiaTheme="minorEastAsia" w:hAnsi="Times New Roman" w:cs="Times New Roman"/>
          <w:b/>
          <w:iCs/>
          <w:color w:val="000000"/>
          <w:kern w:val="2"/>
          <w:lang w:val="fi-FI"/>
        </w:rPr>
        <w:t>other</w:t>
      </w:r>
      <w:proofErr w:type="spellEnd"/>
      <w:r w:rsidRPr="00645A2A">
        <w:rPr>
          <w:rFonts w:ascii="Times New Roman" w:eastAsiaTheme="minorEastAsia" w:hAnsi="Times New Roman" w:cs="Times New Roman"/>
          <w:b/>
          <w:iCs/>
          <w:color w:val="000000"/>
          <w:kern w:val="2"/>
          <w:lang w:val="fi-FI"/>
        </w:rPr>
        <w:t xml:space="preserve"> RRC </w:t>
      </w:r>
      <w:proofErr w:type="spellStart"/>
      <w:r w:rsidRPr="00645A2A">
        <w:rPr>
          <w:rFonts w:ascii="Times New Roman" w:eastAsiaTheme="minorEastAsia" w:hAnsi="Times New Roman" w:cs="Times New Roman"/>
          <w:b/>
          <w:iCs/>
          <w:color w:val="000000"/>
          <w:kern w:val="2"/>
          <w:lang w:val="fi-FI"/>
        </w:rPr>
        <w:t>parameters</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compared</w:t>
      </w:r>
      <w:proofErr w:type="spellEnd"/>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Format</w:t>
      </w:r>
      <w:proofErr w:type="spellEnd"/>
      <w:r w:rsidRPr="00645A2A">
        <w:rPr>
          <w:rFonts w:ascii="Times New Roman" w:eastAsiaTheme="minorEastAsia" w:hAnsi="Times New Roman" w:cs="Times New Roman"/>
          <w:b/>
          <w:iCs/>
          <w:color w:val="000000"/>
          <w:kern w:val="2"/>
          <w:lang w:val="fi-FI"/>
        </w:rPr>
        <w:t xml:space="preserve"> 0_1 </w:t>
      </w:r>
      <w:proofErr w:type="spellStart"/>
      <w:r w:rsidRPr="00645A2A">
        <w:rPr>
          <w:rFonts w:ascii="Times New Roman" w:eastAsiaTheme="minorEastAsia" w:hAnsi="Times New Roman" w:cs="Times New Roman"/>
          <w:b/>
          <w:iCs/>
          <w:color w:val="000000"/>
          <w:kern w:val="2"/>
          <w:lang w:val="fi-FI"/>
        </w:rPr>
        <w:t>affecting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size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such</w:t>
      </w:r>
      <w:proofErr w:type="spellEnd"/>
      <w:r w:rsidRPr="00645A2A">
        <w:rPr>
          <w:rFonts w:ascii="Times New Roman" w:eastAsiaTheme="minorEastAsia" w:hAnsi="Times New Roman" w:cs="Times New Roman"/>
          <w:b/>
          <w:iCs/>
          <w:color w:val="000000"/>
          <w:kern w:val="2"/>
          <w:lang w:val="fi-FI"/>
        </w:rPr>
        <w:t xml:space="preserve"> as </w:t>
      </w:r>
      <w:r w:rsidRPr="00645A2A">
        <w:rPr>
          <w:rFonts w:ascii="Times New Roman" w:eastAsiaTheme="minorEastAsia" w:hAnsi="Times New Roman" w:cs="Times New Roman"/>
          <w:b/>
          <w:i/>
          <w:iCs/>
          <w:color w:val="000000"/>
          <w:kern w:val="2"/>
          <w:lang w:val="fi-FI"/>
        </w:rPr>
        <w:t>maxRank-ForDCIFormat0_</w:t>
      </w:r>
      <w:r w:rsidR="00374DE4">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and </w:t>
      </w:r>
      <w:r w:rsidRPr="00645A2A">
        <w:rPr>
          <w:rFonts w:ascii="Times New Roman" w:eastAsiaTheme="minorEastAsia" w:hAnsi="Times New Roman" w:cs="Times New Roman"/>
          <w:b/>
          <w:i/>
          <w:iCs/>
          <w:color w:val="000000"/>
          <w:kern w:val="2"/>
          <w:lang w:val="fi-FI"/>
        </w:rPr>
        <w:t>codebookSubset-ForDCIFormat0_</w:t>
      </w:r>
      <w:r w:rsidR="00374DE4">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can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considered</w:t>
      </w:r>
      <w:proofErr w:type="spellEnd"/>
      <w:r w:rsidRPr="00645A2A">
        <w:rPr>
          <w:rFonts w:ascii="Times New Roman" w:eastAsiaTheme="minorEastAsia" w:hAnsi="Times New Roman" w:cs="Times New Roman"/>
          <w:b/>
          <w:iCs/>
          <w:color w:val="000000"/>
          <w:kern w:val="2"/>
          <w:lang w:val="fi-FI"/>
        </w:rPr>
        <w:t xml:space="preserve">. </w:t>
      </w:r>
    </w:p>
    <w:p w14:paraId="2ADB745B" w14:textId="5B1D44F9" w:rsidR="00DD478A" w:rsidRPr="00833B11" w:rsidRDefault="00DD478A" w:rsidP="00833B11">
      <w:pPr>
        <w:pStyle w:val="ListParagraph"/>
        <w:numPr>
          <w:ilvl w:val="0"/>
          <w:numId w:val="4"/>
        </w:numPr>
        <w:autoSpaceDE w:val="0"/>
        <w:autoSpaceDN w:val="0"/>
        <w:adjustRightInd w:val="0"/>
        <w:snapToGrid w:val="0"/>
        <w:spacing w:after="0" w:line="240" w:lineRule="auto"/>
        <w:ind w:left="425" w:hanging="357"/>
        <w:contextualSpacing w:val="0"/>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Antenna</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port</w:t>
      </w:r>
      <w:proofErr w:type="spellEnd"/>
      <w:r w:rsidRPr="00645A2A">
        <w:rPr>
          <w:rFonts w:ascii="Times New Roman" w:hAnsi="Times New Roman" w:cs="Times New Roman"/>
          <w:b/>
          <w:iCs/>
          <w:color w:val="000000"/>
          <w:kern w:val="2"/>
          <w:u w:val="single"/>
        </w:rPr>
        <w:t>(s)</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5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645A2A">
        <w:rPr>
          <w:rFonts w:ascii="Times New Roman" w:hAnsi="Times New Roman" w:cs="Times New Roman"/>
          <w:b/>
          <w:iCs/>
          <w:color w:val="000000"/>
          <w:kern w:val="2"/>
        </w:rPr>
        <w:t xml:space="preserve"> </w:t>
      </w:r>
      <w:proofErr w:type="spellStart"/>
      <w:r w:rsidR="00645A2A">
        <w:rPr>
          <w:rFonts w:ascii="Times New Roman" w:hAnsi="Times New Roman" w:cs="Times New Roman"/>
          <w:b/>
          <w:iCs/>
          <w:color w:val="000000"/>
          <w:kern w:val="2"/>
        </w:rPr>
        <w:t>field</w:t>
      </w:r>
      <w:proofErr w:type="spellEnd"/>
      <w:r w:rsidR="00645A2A">
        <w:rPr>
          <w:rFonts w:ascii="Times New Roman" w:hAnsi="Times New Roman" w:cs="Times New Roman"/>
          <w:b/>
          <w:iCs/>
          <w:color w:val="000000"/>
          <w:kern w:val="2"/>
        </w:rPr>
        <w:t xml:space="preserve"> </w:t>
      </w:r>
      <w:proofErr w:type="spellStart"/>
      <w:r w:rsidR="00645A2A">
        <w:rPr>
          <w:rFonts w:ascii="Times New Roman" w:hAnsi="Times New Roman" w:cs="Times New Roman"/>
          <w:b/>
          <w:iCs/>
          <w:color w:val="000000"/>
          <w:kern w:val="2"/>
        </w:rPr>
        <w:t>related</w:t>
      </w:r>
      <w:proofErr w:type="spellEnd"/>
    </w:p>
    <w:p w14:paraId="2423F558" w14:textId="29F38486" w:rsidR="00C37A22" w:rsidRPr="00645A2A" w:rsidRDefault="00C37A22" w:rsidP="00833B11">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antenna-ports-presence-ForDCIFormat0_</w:t>
      </w:r>
      <w:r w:rsidR="00374DE4" w:rsidRPr="00645A2A">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antenna</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port</w:t>
      </w:r>
      <w:proofErr w:type="spellEnd"/>
      <w:r w:rsidRPr="00645A2A">
        <w:rPr>
          <w:rFonts w:ascii="Times New Roman" w:eastAsiaTheme="minorEastAsia" w:hAnsi="Times New Roman" w:cs="Times New Roman"/>
          <w:b/>
          <w:iCs/>
          <w:color w:val="000000"/>
          <w:kern w:val="2"/>
          <w:lang w:val="fi-FI"/>
        </w:rPr>
        <w:t xml:space="preserve">(s)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is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In </w:t>
      </w:r>
      <w:proofErr w:type="spellStart"/>
      <w:r w:rsidRPr="00645A2A">
        <w:rPr>
          <w:rFonts w:ascii="Times New Roman" w:eastAsiaTheme="minorEastAsia" w:hAnsi="Times New Roman" w:cs="Times New Roman"/>
          <w:b/>
          <w:iCs/>
          <w:color w:val="000000"/>
          <w:kern w:val="2"/>
          <w:lang w:val="fi-FI"/>
        </w:rPr>
        <w:t>this</w:t>
      </w:r>
      <w:proofErr w:type="spellEnd"/>
      <w:r w:rsidRPr="00645A2A">
        <w:rPr>
          <w:rFonts w:ascii="Times New Roman" w:eastAsiaTheme="minorEastAsia" w:hAnsi="Times New Roman" w:cs="Times New Roman"/>
          <w:b/>
          <w:iCs/>
          <w:color w:val="000000"/>
          <w:kern w:val="2"/>
          <w:lang w:val="fi-FI"/>
        </w:rPr>
        <w:t xml:space="preserve"> case,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Rel-15 DCI </w:t>
      </w:r>
      <w:proofErr w:type="spellStart"/>
      <w:r w:rsidR="00DB7278">
        <w:rPr>
          <w:rFonts w:ascii="Times New Roman" w:eastAsiaTheme="minorEastAsia" w:hAnsi="Times New Roman" w:cs="Times New Roman"/>
          <w:b/>
          <w:iCs/>
          <w:color w:val="000000"/>
          <w:kern w:val="2"/>
          <w:lang w:val="fi-FI"/>
        </w:rPr>
        <w:t>format</w:t>
      </w:r>
      <w:proofErr w:type="spellEnd"/>
      <w:r w:rsidR="00DB7278">
        <w:rPr>
          <w:rFonts w:ascii="Times New Roman" w:eastAsiaTheme="minorEastAsia" w:hAnsi="Times New Roman" w:cs="Times New Roman"/>
          <w:b/>
          <w:iCs/>
          <w:color w:val="000000"/>
          <w:kern w:val="2"/>
          <w:lang w:val="fi-FI"/>
        </w:rPr>
        <w:t xml:space="preserve"> </w:t>
      </w:r>
      <w:r w:rsidRPr="00645A2A">
        <w:rPr>
          <w:rFonts w:ascii="Times New Roman" w:eastAsiaTheme="minorEastAsia" w:hAnsi="Times New Roman" w:cs="Times New Roman"/>
          <w:b/>
          <w:iCs/>
          <w:color w:val="000000"/>
          <w:kern w:val="2"/>
          <w:lang w:val="fi-FI"/>
        </w:rPr>
        <w:t xml:space="preserve">0_0 </w:t>
      </w:r>
      <w:proofErr w:type="spellStart"/>
      <w:r w:rsidRPr="00645A2A">
        <w:rPr>
          <w:rFonts w:ascii="Times New Roman" w:eastAsiaTheme="minorEastAsia" w:hAnsi="Times New Roman" w:cs="Times New Roman"/>
          <w:b/>
          <w:iCs/>
          <w:color w:val="000000"/>
          <w:kern w:val="2"/>
          <w:lang w:val="fi-FI"/>
        </w:rPr>
        <w:t>assumptions</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apply</w:t>
      </w:r>
      <w:proofErr w:type="spellEnd"/>
      <w:r w:rsidRPr="00645A2A">
        <w:rPr>
          <w:rFonts w:ascii="Times New Roman" w:eastAsiaTheme="minorEastAsia" w:hAnsi="Times New Roman" w:cs="Times New Roman"/>
          <w:b/>
          <w:iCs/>
          <w:color w:val="000000"/>
          <w:kern w:val="2"/>
          <w:lang w:val="fi-FI"/>
        </w:rPr>
        <w:t>.</w:t>
      </w:r>
    </w:p>
    <w:p w14:paraId="1287FBAD" w14:textId="77777777" w:rsidR="00C37A22" w:rsidRPr="00645A2A" w:rsidRDefault="00C37A22" w:rsidP="00833B11">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Cs/>
          <w:color w:val="000000"/>
          <w:kern w:val="2"/>
          <w:lang w:val="fi-FI"/>
        </w:rPr>
        <w:t xml:space="preserve">In </w:t>
      </w:r>
      <w:proofErr w:type="spellStart"/>
      <w:r w:rsidRPr="00645A2A">
        <w:rPr>
          <w:rFonts w:ascii="Times New Roman" w:eastAsiaTheme="minorEastAsia" w:hAnsi="Times New Roman" w:cs="Times New Roman"/>
          <w:b/>
          <w:iCs/>
          <w:color w:val="000000"/>
          <w:kern w:val="2"/>
          <w:lang w:val="fi-FI"/>
        </w:rPr>
        <w:t>addition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following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can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considered</w:t>
      </w:r>
      <w:proofErr w:type="spellEnd"/>
      <w:r w:rsidRPr="00645A2A">
        <w:rPr>
          <w:rFonts w:ascii="Times New Roman" w:eastAsiaTheme="minorEastAsia" w:hAnsi="Times New Roman" w:cs="Times New Roman"/>
          <w:b/>
          <w:iCs/>
          <w:color w:val="000000"/>
          <w:kern w:val="2"/>
          <w:lang w:val="fi-FI"/>
        </w:rPr>
        <w:t>:</w:t>
      </w:r>
    </w:p>
    <w:p w14:paraId="05CED300" w14:textId="69E9824A" w:rsidR="00C37A22" w:rsidRPr="00645A2A" w:rsidRDefault="00C37A22" w:rsidP="00833B11">
      <w:pPr>
        <w:pStyle w:val="paragraph"/>
        <w:numPr>
          <w:ilvl w:val="1"/>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transformPrecoder-ForDCIFormat0_</w:t>
      </w:r>
      <w:r w:rsidR="00374DE4" w:rsidRPr="00645A2A">
        <w:rPr>
          <w:rFonts w:ascii="Times New Roman" w:eastAsiaTheme="minorEastAsia" w:hAnsi="Times New Roman" w:cs="Times New Roman"/>
          <w:b/>
          <w:i/>
          <w:iCs/>
          <w:color w:val="000000"/>
          <w:kern w:val="2"/>
          <w:lang w:val="fi-FI"/>
        </w:rPr>
        <w:t>2</w:t>
      </w:r>
      <w:r w:rsidR="00DB7278">
        <w:rPr>
          <w:rFonts w:ascii="Times New Roman" w:eastAsiaTheme="minorEastAsia" w:hAnsi="Times New Roman" w:cs="Times New Roman"/>
          <w:b/>
          <w:iCs/>
          <w:color w:val="000000"/>
          <w:kern w:val="2"/>
          <w:lang w:val="fi-FI"/>
        </w:rPr>
        <w:t xml:space="preserve">: </w:t>
      </w:r>
      <w:proofErr w:type="spellStart"/>
      <w:r w:rsidR="00DB7278">
        <w:rPr>
          <w:rFonts w:ascii="Times New Roman" w:eastAsiaTheme="minorEastAsia" w:hAnsi="Times New Roman" w:cs="Times New Roman"/>
          <w:b/>
          <w:iCs/>
          <w:color w:val="000000"/>
          <w:kern w:val="2"/>
          <w:lang w:val="fi-FI"/>
        </w:rPr>
        <w:t>independent</w:t>
      </w:r>
      <w:proofErr w:type="spellEnd"/>
      <w:r w:rsidR="00DB7278">
        <w:rPr>
          <w:rFonts w:ascii="Times New Roman" w:eastAsiaTheme="minorEastAsia" w:hAnsi="Times New Roman" w:cs="Times New Roman"/>
          <w:b/>
          <w:iCs/>
          <w:color w:val="000000"/>
          <w:kern w:val="2"/>
          <w:lang w:val="fi-FI"/>
        </w:rPr>
        <w:t xml:space="preserve"> </w:t>
      </w:r>
      <w:proofErr w:type="spellStart"/>
      <w:r w:rsidR="00DB7278">
        <w:rPr>
          <w:rFonts w:ascii="Times New Roman" w:eastAsiaTheme="minorEastAsia" w:hAnsi="Times New Roman" w:cs="Times New Roman"/>
          <w:b/>
          <w:iCs/>
          <w:color w:val="000000"/>
          <w:kern w:val="2"/>
          <w:lang w:val="fi-FI"/>
        </w:rPr>
        <w:t>configurability</w:t>
      </w:r>
      <w:proofErr w:type="spellEnd"/>
      <w:r w:rsidR="00DB7278">
        <w:rPr>
          <w:rFonts w:ascii="Times New Roman" w:eastAsiaTheme="minorEastAsia" w:hAnsi="Times New Roman" w:cs="Times New Roman"/>
          <w:b/>
          <w:iCs/>
          <w:color w:val="000000"/>
          <w:kern w:val="2"/>
          <w:lang w:val="fi-FI"/>
        </w:rPr>
        <w:t xml:space="preserve"> </w:t>
      </w:r>
      <w:proofErr w:type="spellStart"/>
      <w:r w:rsidR="00DB7278">
        <w:rPr>
          <w:rFonts w:ascii="Times New Roman" w:eastAsiaTheme="minorEastAsia" w:hAnsi="Times New Roman" w:cs="Times New Roman"/>
          <w:b/>
          <w:iCs/>
          <w:color w:val="000000"/>
          <w:kern w:val="2"/>
          <w:lang w:val="fi-FI"/>
        </w:rPr>
        <w:t>from</w:t>
      </w:r>
      <w:proofErr w:type="spellEnd"/>
      <w:r w:rsidR="00DB7278">
        <w:rPr>
          <w:rFonts w:ascii="Times New Roman" w:eastAsiaTheme="minorEastAsia" w:hAnsi="Times New Roman" w:cs="Times New Roman"/>
          <w:b/>
          <w:iCs/>
          <w:color w:val="000000"/>
          <w:kern w:val="2"/>
          <w:lang w:val="fi-FI"/>
        </w:rPr>
        <w:t xml:space="preserve"> DCI </w:t>
      </w:r>
      <w:proofErr w:type="spellStart"/>
      <w:r w:rsidR="00DB7278">
        <w:rPr>
          <w:rFonts w:ascii="Times New Roman" w:eastAsiaTheme="minorEastAsia" w:hAnsi="Times New Roman" w:cs="Times New Roman"/>
          <w:b/>
          <w:iCs/>
          <w:color w:val="000000"/>
          <w:kern w:val="2"/>
          <w:lang w:val="fi-FI"/>
        </w:rPr>
        <w:t>format</w:t>
      </w:r>
      <w:proofErr w:type="spellEnd"/>
      <w:r w:rsidR="00DB7278">
        <w:rPr>
          <w:rFonts w:ascii="Times New Roman" w:eastAsiaTheme="minorEastAsia" w:hAnsi="Times New Roman" w:cs="Times New Roman"/>
          <w:b/>
          <w:iCs/>
          <w:color w:val="000000"/>
          <w:kern w:val="2"/>
          <w:lang w:val="fi-FI"/>
        </w:rPr>
        <w:t xml:space="preserve"> 0_1</w:t>
      </w:r>
      <w:r w:rsidR="00374DE4">
        <w:rPr>
          <w:rFonts w:ascii="Times New Roman" w:eastAsiaTheme="minorEastAsia" w:hAnsi="Times New Roman" w:cs="Times New Roman"/>
          <w:b/>
          <w:iCs/>
          <w:color w:val="000000"/>
          <w:kern w:val="2"/>
          <w:lang w:val="fi-FI"/>
        </w:rPr>
        <w:t xml:space="preserve">. </w:t>
      </w:r>
    </w:p>
    <w:p w14:paraId="6A814E7C" w14:textId="3E3849F8" w:rsidR="00C37A22" w:rsidRPr="00645A2A" w:rsidRDefault="00C37A22" w:rsidP="00833B11">
      <w:pPr>
        <w:pStyle w:val="paragraph"/>
        <w:numPr>
          <w:ilvl w:val="1"/>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dmrs-Type-ForDCIFormat0_</w:t>
      </w:r>
      <w:r w:rsidR="00374DE4">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DMRS </w:t>
      </w:r>
      <w:proofErr w:type="spellStart"/>
      <w:r w:rsidRPr="00645A2A">
        <w:rPr>
          <w:rFonts w:ascii="Times New Roman" w:eastAsiaTheme="minorEastAsia" w:hAnsi="Times New Roman" w:cs="Times New Roman"/>
          <w:b/>
          <w:iCs/>
          <w:color w:val="000000"/>
          <w:kern w:val="2"/>
          <w:lang w:val="fi-FI"/>
        </w:rPr>
        <w:t>type</w:t>
      </w:r>
      <w:proofErr w:type="spellEnd"/>
      <w:r w:rsidRPr="00645A2A">
        <w:rPr>
          <w:rFonts w:ascii="Times New Roman" w:eastAsiaTheme="minorEastAsia" w:hAnsi="Times New Roman" w:cs="Times New Roman"/>
          <w:b/>
          <w:iCs/>
          <w:color w:val="000000"/>
          <w:kern w:val="2"/>
          <w:lang w:val="fi-FI"/>
        </w:rPr>
        <w:t xml:space="preserve"> of PUSCH</w:t>
      </w:r>
      <w:r w:rsidR="00DB7278">
        <w:rPr>
          <w:rFonts w:ascii="Times New Roman" w:eastAsiaTheme="minorEastAsia" w:hAnsi="Times New Roman" w:cs="Times New Roman"/>
          <w:b/>
          <w:iCs/>
          <w:color w:val="000000"/>
          <w:kern w:val="2"/>
          <w:lang w:val="fi-FI"/>
        </w:rPr>
        <w:t>-</w:t>
      </w:r>
      <w:proofErr w:type="spellStart"/>
      <w:r w:rsidRPr="00645A2A">
        <w:rPr>
          <w:rFonts w:ascii="Times New Roman" w:eastAsiaTheme="minorEastAsia" w:hAnsi="Times New Roman" w:cs="Times New Roman"/>
          <w:b/>
          <w:iCs/>
          <w:color w:val="000000"/>
          <w:kern w:val="2"/>
          <w:lang w:val="fi-FI"/>
        </w:rPr>
        <w:t>config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r w:rsidRPr="00645A2A">
        <w:rPr>
          <w:rFonts w:ascii="Times New Roman" w:eastAsiaTheme="minorEastAsia" w:hAnsi="Times New Roman" w:cs="Times New Roman"/>
          <w:b/>
          <w:iCs/>
          <w:color w:val="000000"/>
          <w:kern w:val="2"/>
          <w:lang w:val="fi-FI"/>
        </w:rPr>
        <w:t>.</w:t>
      </w:r>
    </w:p>
    <w:p w14:paraId="7DACE0AE" w14:textId="107A76F4" w:rsidR="00C37A22" w:rsidRPr="00645A2A" w:rsidRDefault="00C37A22" w:rsidP="00833B11">
      <w:pPr>
        <w:pStyle w:val="paragraph"/>
        <w:numPr>
          <w:ilvl w:val="1"/>
          <w:numId w:val="4"/>
        </w:numPr>
        <w:spacing w:before="0" w:beforeAutospacing="0" w:after="120" w:afterAutospacing="0"/>
        <w:ind w:left="1434" w:hanging="357"/>
        <w:textAlignment w:val="baseline"/>
        <w:rPr>
          <w:rFonts w:ascii="Times New Roman" w:eastAsiaTheme="minorEastAsia" w:hAnsi="Times New Roman" w:cs="Times New Roman"/>
          <w:b/>
          <w:bCs/>
          <w:color w:val="000000" w:themeColor="text1"/>
          <w:lang w:val="fi-FI"/>
        </w:rPr>
      </w:pPr>
      <w:r w:rsidRPr="00645A2A">
        <w:rPr>
          <w:rFonts w:ascii="Times New Roman" w:eastAsiaTheme="minorEastAsia" w:hAnsi="Times New Roman" w:cs="Times New Roman"/>
          <w:b/>
          <w:bCs/>
          <w:i/>
          <w:iCs/>
          <w:color w:val="000000"/>
          <w:kern w:val="2"/>
          <w:lang w:val="fi-FI"/>
        </w:rPr>
        <w:t>maxLength-ForDCIFormat0_</w:t>
      </w:r>
      <w:r w:rsidR="00374DE4" w:rsidRPr="00645A2A">
        <w:rPr>
          <w:rFonts w:ascii="Times New Roman" w:eastAsiaTheme="minorEastAsia" w:hAnsi="Times New Roman" w:cs="Times New Roman"/>
          <w:b/>
          <w:bCs/>
          <w:i/>
          <w:iCs/>
          <w:color w:val="000000"/>
          <w:kern w:val="2"/>
          <w:lang w:val="fi-FI"/>
        </w:rPr>
        <w:t>2</w:t>
      </w:r>
      <w:r w:rsidRPr="00645A2A">
        <w:rPr>
          <w:rFonts w:ascii="Times New Roman" w:eastAsiaTheme="minorEastAsia" w:hAnsi="Times New Roman" w:cs="Times New Roman"/>
          <w:b/>
          <w:bCs/>
          <w:color w:val="000000"/>
          <w:kern w:val="2"/>
          <w:lang w:val="fi-FI"/>
        </w:rPr>
        <w:t xml:space="preserve">: If </w:t>
      </w:r>
      <w:proofErr w:type="spellStart"/>
      <w:r w:rsidRPr="00645A2A">
        <w:rPr>
          <w:rFonts w:ascii="Times New Roman" w:eastAsiaTheme="minorEastAsia" w:hAnsi="Times New Roman" w:cs="Times New Roman"/>
          <w:b/>
          <w:bCs/>
          <w:color w:val="000000"/>
          <w:kern w:val="2"/>
          <w:lang w:val="fi-FI"/>
        </w:rPr>
        <w:t>absent</w:t>
      </w:r>
      <w:proofErr w:type="spellEnd"/>
      <w:r w:rsidRPr="00645A2A">
        <w:rPr>
          <w:rFonts w:ascii="Times New Roman" w:eastAsiaTheme="minorEastAsia" w:hAnsi="Times New Roman" w:cs="Times New Roman"/>
          <w:b/>
          <w:bCs/>
          <w:color w:val="000000"/>
          <w:kern w:val="2"/>
          <w:lang w:val="fi-FI"/>
        </w:rPr>
        <w:t xml:space="preserve">, </w:t>
      </w:r>
      <w:proofErr w:type="spellStart"/>
      <w:r w:rsidRPr="00645A2A">
        <w:rPr>
          <w:rFonts w:ascii="Times New Roman" w:eastAsiaTheme="minorEastAsia" w:hAnsi="Times New Roman" w:cs="Times New Roman"/>
          <w:b/>
          <w:bCs/>
          <w:color w:val="000000"/>
          <w:kern w:val="2"/>
          <w:lang w:val="fi-FI"/>
        </w:rPr>
        <w:t>the</w:t>
      </w:r>
      <w:proofErr w:type="spellEnd"/>
      <w:r w:rsidRPr="00645A2A">
        <w:rPr>
          <w:rFonts w:ascii="Times New Roman" w:eastAsiaTheme="minorEastAsia" w:hAnsi="Times New Roman" w:cs="Times New Roman"/>
          <w:b/>
          <w:bCs/>
          <w:color w:val="000000"/>
          <w:kern w:val="2"/>
          <w:lang w:val="fi-FI"/>
        </w:rPr>
        <w:t xml:space="preserve"> </w:t>
      </w:r>
      <w:proofErr w:type="spellStart"/>
      <w:r w:rsidR="00474B6B">
        <w:rPr>
          <w:rFonts w:ascii="Times New Roman" w:eastAsiaTheme="minorEastAsia" w:hAnsi="Times New Roman" w:cs="Times New Roman"/>
          <w:b/>
          <w:bCs/>
          <w:color w:val="000000"/>
          <w:kern w:val="2"/>
          <w:lang w:val="fi-FI"/>
        </w:rPr>
        <w:t>max</w:t>
      </w:r>
      <w:r w:rsidRPr="00645A2A">
        <w:rPr>
          <w:rFonts w:ascii="Times New Roman" w:eastAsiaTheme="minorEastAsia" w:hAnsi="Times New Roman" w:cs="Times New Roman"/>
          <w:b/>
          <w:bCs/>
          <w:color w:val="000000"/>
          <w:kern w:val="2"/>
          <w:lang w:val="fi-FI"/>
        </w:rPr>
        <w:t>length</w:t>
      </w:r>
      <w:proofErr w:type="spellEnd"/>
      <w:r w:rsidRPr="00645A2A">
        <w:rPr>
          <w:rFonts w:ascii="Times New Roman" w:eastAsiaTheme="minorEastAsia" w:hAnsi="Times New Roman" w:cs="Times New Roman"/>
          <w:b/>
          <w:bCs/>
          <w:color w:val="000000"/>
          <w:kern w:val="2"/>
          <w:lang w:val="fi-FI"/>
        </w:rPr>
        <w:t xml:space="preserve"> of PUSCH</w:t>
      </w:r>
      <w:r w:rsidR="00DB7278">
        <w:rPr>
          <w:rFonts w:ascii="Times New Roman" w:eastAsiaTheme="minorEastAsia" w:hAnsi="Times New Roman" w:cs="Times New Roman"/>
          <w:b/>
          <w:bCs/>
          <w:color w:val="000000"/>
          <w:kern w:val="2"/>
          <w:lang w:val="fi-FI"/>
        </w:rPr>
        <w:t>-</w:t>
      </w:r>
      <w:proofErr w:type="spellStart"/>
      <w:r w:rsidRPr="00645A2A">
        <w:rPr>
          <w:rFonts w:ascii="Times New Roman" w:eastAsiaTheme="minorEastAsia" w:hAnsi="Times New Roman" w:cs="Times New Roman"/>
          <w:b/>
          <w:bCs/>
          <w:color w:val="000000"/>
          <w:kern w:val="2"/>
          <w:lang w:val="fi-FI"/>
        </w:rPr>
        <w:t>config</w:t>
      </w:r>
      <w:proofErr w:type="spellEnd"/>
      <w:r w:rsidRPr="00645A2A">
        <w:rPr>
          <w:rFonts w:ascii="Times New Roman" w:eastAsiaTheme="minorEastAsia" w:hAnsi="Times New Roman" w:cs="Times New Roman"/>
          <w:b/>
          <w:bCs/>
          <w:color w:val="000000"/>
          <w:kern w:val="2"/>
          <w:lang w:val="fi-FI"/>
        </w:rPr>
        <w:t xml:space="preserve"> </w:t>
      </w:r>
      <w:proofErr w:type="spellStart"/>
      <w:r w:rsidRPr="00645A2A">
        <w:rPr>
          <w:rFonts w:ascii="Times New Roman" w:eastAsiaTheme="minorEastAsia" w:hAnsi="Times New Roman" w:cs="Times New Roman"/>
          <w:b/>
          <w:bCs/>
          <w:color w:val="000000"/>
          <w:kern w:val="2"/>
          <w:lang w:val="fi-FI"/>
        </w:rPr>
        <w:t>applies</w:t>
      </w:r>
      <w:proofErr w:type="spellEnd"/>
      <w:r w:rsidRPr="00645A2A">
        <w:rPr>
          <w:rFonts w:ascii="Times New Roman" w:eastAsiaTheme="minorEastAsia" w:hAnsi="Times New Roman" w:cs="Times New Roman"/>
          <w:b/>
          <w:bCs/>
          <w:color w:val="000000"/>
          <w:kern w:val="2"/>
          <w:lang w:val="fi-FI"/>
        </w:rPr>
        <w:t>.</w:t>
      </w:r>
    </w:p>
    <w:p w14:paraId="193F6832" w14:textId="164842D4" w:rsidR="00DD478A" w:rsidRPr="00645A2A" w:rsidRDefault="00DD478A" w:rsidP="00645A2A">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833B11">
        <w:rPr>
          <w:rFonts w:ascii="Times New Roman" w:hAnsi="Times New Roman" w:cs="Times New Roman"/>
          <w:b/>
          <w:iCs/>
          <w:color w:val="000000"/>
          <w:kern w:val="2"/>
          <w:u w:val="single"/>
        </w:rPr>
        <w:t xml:space="preserve">SRS </w:t>
      </w:r>
      <w:proofErr w:type="spellStart"/>
      <w:r w:rsidRPr="00833B11">
        <w:rPr>
          <w:rFonts w:ascii="Times New Roman" w:hAnsi="Times New Roman" w:cs="Times New Roman"/>
          <w:b/>
          <w:iCs/>
          <w:color w:val="000000"/>
          <w:kern w:val="2"/>
          <w:u w:val="single"/>
        </w:rPr>
        <w:t>request</w:t>
      </w:r>
      <w:proofErr w:type="spellEnd"/>
      <w:r w:rsidRPr="00645A2A">
        <w:rPr>
          <w:rFonts w:ascii="Times New Roman" w:hAnsi="Times New Roman" w:cs="Times New Roman"/>
          <w:b/>
          <w:iCs/>
          <w:color w:val="000000"/>
          <w:kern w:val="2"/>
        </w:rPr>
        <w:t xml:space="preserve"> (0 </w:t>
      </w:r>
      <w:proofErr w:type="spellStart"/>
      <w:r w:rsidRPr="008158EB">
        <w:rPr>
          <w:rFonts w:ascii="Times New Roman" w:hAnsi="Times New Roman" w:cs="Times New Roman"/>
          <w:b/>
          <w:iCs/>
          <w:color w:val="FF0000"/>
          <w:kern w:val="2"/>
        </w:rPr>
        <w:t>or</w:t>
      </w:r>
      <w:proofErr w:type="spellEnd"/>
      <w:r w:rsidR="00A62780" w:rsidRPr="008158EB">
        <w:rPr>
          <w:rFonts w:ascii="Times New Roman" w:hAnsi="Times New Roman" w:cs="Times New Roman"/>
          <w:b/>
          <w:iCs/>
          <w:color w:val="FF0000"/>
          <w:kern w:val="2"/>
        </w:rPr>
        <w:t xml:space="preserve"> 1</w:t>
      </w:r>
      <w:r w:rsidR="00A62780">
        <w:rPr>
          <w:rFonts w:ascii="Times New Roman" w:hAnsi="Times New Roman" w:cs="Times New Roman"/>
          <w:b/>
          <w:iCs/>
          <w:color w:val="000000"/>
          <w:kern w:val="2"/>
        </w:rPr>
        <w:t xml:space="preserve"> </w:t>
      </w:r>
      <w:proofErr w:type="spellStart"/>
      <w:r w:rsidR="00A62780">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833B11" w:rsidRPr="00833B11">
        <w:rPr>
          <w:rFonts w:ascii="Times New Roman" w:hAnsi="Times New Roman" w:cs="Times New Roman"/>
          <w:b/>
          <w:iCs/>
          <w:color w:val="000000"/>
          <w:kern w:val="2"/>
        </w:rPr>
        <w:t xml:space="preserve"> </w:t>
      </w:r>
      <w:proofErr w:type="spellStart"/>
      <w:r w:rsidR="00833B11">
        <w:rPr>
          <w:rFonts w:ascii="Times New Roman" w:hAnsi="Times New Roman" w:cs="Times New Roman"/>
          <w:b/>
          <w:iCs/>
          <w:color w:val="000000"/>
          <w:kern w:val="2"/>
        </w:rPr>
        <w:t>field</w:t>
      </w:r>
      <w:proofErr w:type="spellEnd"/>
      <w:r w:rsidR="00833B11">
        <w:rPr>
          <w:rFonts w:ascii="Times New Roman" w:hAnsi="Times New Roman" w:cs="Times New Roman"/>
          <w:b/>
          <w:iCs/>
          <w:color w:val="000000"/>
          <w:kern w:val="2"/>
        </w:rPr>
        <w:t xml:space="preserve"> </w:t>
      </w:r>
      <w:proofErr w:type="spellStart"/>
      <w:r w:rsidR="00833B11">
        <w:rPr>
          <w:rFonts w:ascii="Times New Roman" w:hAnsi="Times New Roman" w:cs="Times New Roman"/>
          <w:b/>
          <w:iCs/>
          <w:color w:val="000000"/>
          <w:kern w:val="2"/>
        </w:rPr>
        <w:t>related</w:t>
      </w:r>
      <w:proofErr w:type="spellEnd"/>
    </w:p>
    <w:p w14:paraId="19FDA61E" w14:textId="3AA84C5D" w:rsidR="00A939D2" w:rsidRDefault="00A939D2" w:rsidP="00A939D2">
      <w:pPr>
        <w:pStyle w:val="ListParagraph"/>
        <w:numPr>
          <w:ilvl w:val="0"/>
          <w:numId w:val="4"/>
        </w:numPr>
        <w:autoSpaceDE w:val="0"/>
        <w:autoSpaceDN w:val="0"/>
        <w:adjustRightInd w:val="0"/>
        <w:snapToGrid w:val="0"/>
        <w:spacing w:after="120" w:line="240" w:lineRule="auto"/>
        <w:rPr>
          <w:rFonts w:ascii="Times New Roman" w:hAnsi="Times New Roman" w:cs="Times New Roman"/>
          <w:b/>
          <w:iCs/>
          <w:color w:val="000000"/>
          <w:kern w:val="2"/>
        </w:rPr>
      </w:pPr>
      <w:r w:rsidRPr="004E581A">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4E581A">
        <w:rPr>
          <w:rFonts w:ascii="Times New Roman" w:hAnsi="Times New Roman" w:cs="Times New Roman"/>
          <w:b/>
          <w:i/>
          <w:iCs/>
          <w:color w:val="000000"/>
          <w:kern w:val="2"/>
        </w:rPr>
        <w:t>_2</w:t>
      </w:r>
      <w:r w:rsidRPr="004E581A">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with</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values</w:t>
      </w:r>
      <w:proofErr w:type="spellEnd"/>
      <w:r>
        <w:rPr>
          <w:rFonts w:ascii="Times New Roman" w:hAnsi="Times New Roman" w:cs="Times New Roman"/>
          <w:b/>
          <w:iCs/>
          <w:color w:val="000000"/>
          <w:kern w:val="2"/>
        </w:rPr>
        <w:t xml:space="preserve"> ’0’ and ’1’:</w:t>
      </w:r>
    </w:p>
    <w:p w14:paraId="32DA9581" w14:textId="0C63F2A4" w:rsidR="00A939D2" w:rsidRPr="00645A2A" w:rsidRDefault="00A939D2" w:rsidP="00A939D2">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sidRPr="004E581A">
        <w:rPr>
          <w:rFonts w:ascii="Times New Roman" w:hAnsi="Times New Roman" w:cs="Times New Roman"/>
          <w:b/>
          <w:iCs/>
          <w:color w:val="000000"/>
          <w:kern w:val="2"/>
        </w:rPr>
        <w:t>if</w:t>
      </w:r>
      <w:proofErr w:type="spellEnd"/>
      <w:r w:rsidRPr="004E581A">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
          <w:iCs/>
          <w:color w:val="000000"/>
          <w:kern w:val="2"/>
        </w:rPr>
        <w:t xml:space="preserve"> </w:t>
      </w:r>
      <w:r>
        <w:rPr>
          <w:rFonts w:ascii="Times New Roman" w:hAnsi="Times New Roman" w:cs="Times New Roman"/>
          <w:b/>
          <w:iCs/>
          <w:color w:val="000000"/>
          <w:kern w:val="2"/>
        </w:rPr>
        <w:t xml:space="preserve">is </w:t>
      </w:r>
      <w:proofErr w:type="spellStart"/>
      <w:r w:rsidRPr="004E581A">
        <w:rPr>
          <w:rFonts w:ascii="Times New Roman" w:hAnsi="Times New Roman" w:cs="Times New Roman"/>
          <w:b/>
          <w:iCs/>
          <w:color w:val="000000"/>
          <w:kern w:val="2"/>
        </w:rPr>
        <w:t>absent</w:t>
      </w:r>
      <w:proofErr w:type="spellEnd"/>
      <w:r w:rsidRPr="004E581A">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w:t>
      </w:r>
      <w:r w:rsidRPr="004E581A">
        <w:rPr>
          <w:rFonts w:ascii="Times New Roman" w:hAnsi="Times New Roman" w:cs="Times New Roman"/>
          <w:b/>
          <w:iCs/>
          <w:color w:val="000000"/>
          <w:kern w:val="2"/>
        </w:rPr>
        <w:t xml:space="preserve">2- </w:t>
      </w:r>
      <w:proofErr w:type="spellStart"/>
      <w:r w:rsidRPr="004E581A">
        <w:rPr>
          <w:rFonts w:ascii="Times New Roman" w:hAnsi="Times New Roman" w:cs="Times New Roman"/>
          <w:b/>
          <w:iCs/>
          <w:color w:val="000000"/>
          <w:kern w:val="2"/>
        </w:rPr>
        <w:t>or</w:t>
      </w:r>
      <w:proofErr w:type="spellEnd"/>
      <w:r w:rsidRPr="004E581A">
        <w:rPr>
          <w:rFonts w:ascii="Times New Roman" w:hAnsi="Times New Roman" w:cs="Times New Roman"/>
          <w:b/>
          <w:iCs/>
          <w:color w:val="000000"/>
          <w:kern w:val="2"/>
        </w:rPr>
        <w:t xml:space="preserve"> 3-bit </w:t>
      </w:r>
      <w:proofErr w:type="spellStart"/>
      <w:r w:rsidRPr="004E581A">
        <w:rPr>
          <w:rFonts w:ascii="Times New Roman" w:hAnsi="Times New Roman" w:cs="Times New Roman"/>
          <w:b/>
          <w:iCs/>
          <w:color w:val="000000"/>
          <w:kern w:val="2"/>
        </w:rPr>
        <w:t>operation</w:t>
      </w:r>
      <w:proofErr w:type="spellEnd"/>
      <w:r w:rsidRPr="004E581A">
        <w:rPr>
          <w:rFonts w:ascii="Times New Roman" w:hAnsi="Times New Roman" w:cs="Times New Roman"/>
          <w:b/>
          <w:iCs/>
          <w:color w:val="000000"/>
          <w:kern w:val="2"/>
        </w:rPr>
        <w:t xml:space="preserve"> as for DCI</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w:t>
      </w:r>
      <w:r w:rsidRPr="004E581A">
        <w:rPr>
          <w:rFonts w:ascii="Times New Roman" w:hAnsi="Times New Roman" w:cs="Times New Roman"/>
          <w:b/>
          <w:iCs/>
          <w:color w:val="000000"/>
          <w:kern w:val="2"/>
        </w:rPr>
        <w:t>ormat</w:t>
      </w:r>
      <w:proofErr w:type="spellEnd"/>
      <w:r w:rsidRPr="004E581A">
        <w:rPr>
          <w:rFonts w:ascii="Times New Roman" w:hAnsi="Times New Roman" w:cs="Times New Roman"/>
          <w:b/>
          <w:iCs/>
          <w:color w:val="000000"/>
          <w:kern w:val="2"/>
        </w:rPr>
        <w:t xml:space="preserve"> </w:t>
      </w:r>
      <w:r>
        <w:rPr>
          <w:rFonts w:ascii="Times New Roman" w:hAnsi="Times New Roman" w:cs="Times New Roman"/>
          <w:b/>
          <w:iCs/>
          <w:color w:val="000000"/>
          <w:kern w:val="2"/>
        </w:rPr>
        <w:t>0</w:t>
      </w:r>
      <w:r w:rsidRPr="004E581A">
        <w:rPr>
          <w:rFonts w:ascii="Times New Roman" w:hAnsi="Times New Roman" w:cs="Times New Roman"/>
          <w:b/>
          <w:iCs/>
          <w:color w:val="000000"/>
          <w:kern w:val="2"/>
        </w:rPr>
        <w:t xml:space="preserve">_1 </w:t>
      </w:r>
      <w:proofErr w:type="spellStart"/>
      <w:r w:rsidRPr="004E581A">
        <w:rPr>
          <w:rFonts w:ascii="Times New Roman" w:hAnsi="Times New Roman" w:cs="Times New Roman"/>
          <w:b/>
          <w:iCs/>
          <w:color w:val="000000"/>
          <w:kern w:val="2"/>
        </w:rPr>
        <w:t>applies</w:t>
      </w:r>
      <w:proofErr w:type="spellEnd"/>
      <w:r w:rsidRPr="004E581A">
        <w:rPr>
          <w:rFonts w:ascii="Times New Roman" w:hAnsi="Times New Roman" w:cs="Times New Roman"/>
          <w:b/>
          <w:iCs/>
          <w:color w:val="000000"/>
          <w:kern w:val="2"/>
        </w:rPr>
        <w:t xml:space="preserve">. </w:t>
      </w:r>
    </w:p>
    <w:p w14:paraId="06A65015" w14:textId="78310A4D" w:rsidR="00A939D2" w:rsidRDefault="00A939D2" w:rsidP="00A939D2">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Cs/>
          <w:color w:val="000000"/>
          <w:kern w:val="2"/>
        </w:rPr>
        <w:t xml:space="preserve"> = ’0’,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SRS </w:t>
      </w:r>
      <w:proofErr w:type="spellStart"/>
      <w:r>
        <w:rPr>
          <w:rFonts w:ascii="Times New Roman" w:hAnsi="Times New Roman" w:cs="Times New Roman"/>
          <w:b/>
          <w:iCs/>
          <w:color w:val="000000"/>
          <w:kern w:val="2"/>
        </w:rPr>
        <w:t>request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is </w:t>
      </w:r>
      <w:proofErr w:type="spellStart"/>
      <w:r>
        <w:rPr>
          <w:rFonts w:ascii="Times New Roman" w:hAnsi="Times New Roman" w:cs="Times New Roman"/>
          <w:b/>
          <w:iCs/>
          <w:color w:val="000000"/>
          <w:kern w:val="2"/>
        </w:rPr>
        <w:t>not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present</w:t>
      </w:r>
      <w:proofErr w:type="spellEnd"/>
      <w:r>
        <w:rPr>
          <w:rFonts w:ascii="Times New Roman" w:hAnsi="Times New Roman" w:cs="Times New Roman"/>
          <w:b/>
          <w:iCs/>
          <w:color w:val="000000"/>
          <w:kern w:val="2"/>
        </w:rPr>
        <w:t xml:space="preserve"> (i.e. 0bit)</w:t>
      </w:r>
    </w:p>
    <w:p w14:paraId="0AAA3EA0" w14:textId="132EC5B3" w:rsidR="00A939D2" w:rsidRDefault="00A939D2" w:rsidP="007F4202">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Cs/>
          <w:color w:val="000000"/>
          <w:kern w:val="2"/>
        </w:rPr>
        <w:t xml:space="preserve"> = ’1’, a </w:t>
      </w:r>
      <w:r w:rsidRPr="00645A2A">
        <w:rPr>
          <w:rFonts w:ascii="Times New Roman" w:hAnsi="Times New Roman" w:cs="Times New Roman"/>
          <w:b/>
          <w:iCs/>
          <w:color w:val="000000"/>
          <w:kern w:val="2"/>
        </w:rPr>
        <w:t xml:space="preserve">1bit SRS </w:t>
      </w:r>
      <w:proofErr w:type="spellStart"/>
      <w:r w:rsidRPr="00645A2A">
        <w:rPr>
          <w:rFonts w:ascii="Times New Roman" w:hAnsi="Times New Roman" w:cs="Times New Roman"/>
          <w:b/>
          <w:iCs/>
          <w:color w:val="000000"/>
          <w:kern w:val="2"/>
        </w:rPr>
        <w:t>request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field</w:t>
      </w:r>
      <w:proofErr w:type="spellEnd"/>
      <w:r w:rsidRPr="00645A2A">
        <w:rPr>
          <w:rFonts w:ascii="Times New Roman" w:hAnsi="Times New Roman" w:cs="Times New Roman"/>
          <w:b/>
          <w:iCs/>
          <w:color w:val="000000"/>
          <w:kern w:val="2"/>
        </w:rPr>
        <w:t xml:space="preserve"> is </w:t>
      </w:r>
      <w:proofErr w:type="spellStart"/>
      <w:r w:rsidRPr="00645A2A">
        <w:rPr>
          <w:rFonts w:ascii="Times New Roman" w:hAnsi="Times New Roman" w:cs="Times New Roman"/>
          <w:b/>
          <w:iCs/>
          <w:color w:val="000000"/>
          <w:kern w:val="2"/>
        </w:rPr>
        <w:t>configured</w:t>
      </w:r>
      <w:proofErr w:type="spellEnd"/>
      <w:r w:rsidRPr="00645A2A">
        <w:rPr>
          <w:rFonts w:ascii="Times New Roman" w:hAnsi="Times New Roman" w:cs="Times New Roman"/>
          <w:b/>
          <w:iCs/>
          <w:color w:val="000000"/>
          <w:kern w:val="2"/>
        </w:rPr>
        <w:t xml:space="preserve"> and </w:t>
      </w:r>
      <w:proofErr w:type="spellStart"/>
      <w:r w:rsidRPr="00645A2A">
        <w:rPr>
          <w:rFonts w:ascii="Times New Roman" w:hAnsi="Times New Roman" w:cs="Times New Roman"/>
          <w:b/>
          <w:iCs/>
          <w:color w:val="000000"/>
          <w:kern w:val="2"/>
        </w:rPr>
        <w:t>the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first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two</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rows</w:t>
      </w:r>
      <w:proofErr w:type="spellEnd"/>
      <w:r w:rsidRPr="00645A2A">
        <w:rPr>
          <w:rFonts w:ascii="Times New Roman" w:hAnsi="Times New Roman" w:cs="Times New Roman"/>
          <w:b/>
          <w:iCs/>
          <w:color w:val="000000"/>
          <w:kern w:val="2"/>
        </w:rPr>
        <w:t xml:space="preserve"> of </w:t>
      </w:r>
      <w:proofErr w:type="spellStart"/>
      <w:r w:rsidRPr="00645A2A">
        <w:rPr>
          <w:rFonts w:ascii="Times New Roman" w:hAnsi="Times New Roman" w:cs="Times New Roman"/>
          <w:b/>
          <w:iCs/>
          <w:color w:val="000000"/>
          <w:kern w:val="2"/>
        </w:rPr>
        <w:t>Table</w:t>
      </w:r>
      <w:proofErr w:type="spellEnd"/>
      <w:r w:rsidRPr="00645A2A">
        <w:rPr>
          <w:rFonts w:ascii="Times New Roman" w:hAnsi="Times New Roman" w:cs="Times New Roman"/>
          <w:b/>
          <w:iCs/>
          <w:color w:val="000000"/>
          <w:kern w:val="2"/>
        </w:rPr>
        <w:t xml:space="preserve"> 7.3.1.1.2-24 in TS 38.212 </w:t>
      </w:r>
      <w:proofErr w:type="spellStart"/>
      <w:r w:rsidRPr="00645A2A">
        <w:rPr>
          <w:rFonts w:ascii="Times New Roman" w:hAnsi="Times New Roman" w:cs="Times New Roman"/>
          <w:b/>
          <w:iCs/>
          <w:color w:val="000000"/>
          <w:kern w:val="2"/>
        </w:rPr>
        <w:t>apply</w:t>
      </w:r>
      <w:proofErr w:type="spellEnd"/>
      <w:r w:rsidRPr="00645A2A">
        <w:rPr>
          <w:rFonts w:ascii="Times New Roman" w:hAnsi="Times New Roman" w:cs="Times New Roman"/>
          <w:b/>
          <w:iCs/>
          <w:color w:val="000000"/>
          <w:kern w:val="2"/>
        </w:rPr>
        <w:t xml:space="preserve">. </w:t>
      </w:r>
    </w:p>
    <w:p w14:paraId="04632FC9" w14:textId="77777777" w:rsidR="007F4202" w:rsidRPr="008158EB" w:rsidRDefault="007F4202" w:rsidP="008158EB">
      <w:pPr>
        <w:pStyle w:val="ListParagraph"/>
        <w:autoSpaceDE w:val="0"/>
        <w:autoSpaceDN w:val="0"/>
        <w:adjustRightInd w:val="0"/>
        <w:snapToGrid w:val="0"/>
        <w:spacing w:after="120" w:line="240" w:lineRule="auto"/>
        <w:ind w:left="1440"/>
        <w:rPr>
          <w:rFonts w:ascii="Times New Roman" w:hAnsi="Times New Roman" w:cs="Times New Roman"/>
          <w:b/>
          <w:iCs/>
          <w:color w:val="000000"/>
          <w:kern w:val="2"/>
        </w:rPr>
      </w:pPr>
    </w:p>
    <w:p w14:paraId="17D4A018" w14:textId="5E076628" w:rsidR="00DD478A" w:rsidRPr="00645A2A" w:rsidRDefault="00DD478A" w:rsidP="00645A2A">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833B11">
        <w:rPr>
          <w:rFonts w:ascii="Times New Roman" w:hAnsi="Times New Roman" w:cs="Times New Roman"/>
          <w:b/>
          <w:iCs/>
          <w:color w:val="000000"/>
          <w:kern w:val="2"/>
          <w:u w:val="single"/>
        </w:rPr>
        <w:t>DMRS-PTRS association</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00833B11">
        <w:rPr>
          <w:rFonts w:ascii="Times New Roman" w:hAnsi="Times New Roman" w:cs="Times New Roman"/>
          <w:b/>
          <w:iCs/>
          <w:color w:val="000000"/>
          <w:kern w:val="2"/>
        </w:rPr>
        <w:t xml:space="preserve"> </w:t>
      </w:r>
      <w:proofErr w:type="spellStart"/>
      <w:r w:rsidR="00833B11">
        <w:rPr>
          <w:rFonts w:ascii="Times New Roman" w:hAnsi="Times New Roman" w:cs="Times New Roman"/>
          <w:b/>
          <w:iCs/>
          <w:color w:val="000000"/>
          <w:kern w:val="2"/>
        </w:rPr>
        <w:t>field</w:t>
      </w:r>
      <w:proofErr w:type="spellEnd"/>
      <w:r w:rsidR="00833B11">
        <w:rPr>
          <w:rFonts w:ascii="Times New Roman" w:hAnsi="Times New Roman" w:cs="Times New Roman"/>
          <w:b/>
          <w:iCs/>
          <w:color w:val="000000"/>
          <w:kern w:val="2"/>
        </w:rPr>
        <w:t xml:space="preserve"> </w:t>
      </w:r>
      <w:proofErr w:type="spellStart"/>
      <w:r w:rsidR="00833B11">
        <w:rPr>
          <w:rFonts w:ascii="Times New Roman" w:hAnsi="Times New Roman" w:cs="Times New Roman"/>
          <w:b/>
          <w:iCs/>
          <w:color w:val="000000"/>
          <w:kern w:val="2"/>
        </w:rPr>
        <w:t>related</w:t>
      </w:r>
      <w:proofErr w:type="spellEnd"/>
    </w:p>
    <w:p w14:paraId="4FFB1977" w14:textId="3E44C129" w:rsidR="00AE653C" w:rsidRPr="00645A2A" w:rsidRDefault="00AE653C" w:rsidP="00833B11">
      <w:pPr>
        <w:pStyle w:val="paragraph"/>
        <w:numPr>
          <w:ilvl w:val="0"/>
          <w:numId w:val="4"/>
        </w:numPr>
        <w:spacing w:before="0" w:beforeAutospacing="0" w:after="0" w:afterAutospacing="0"/>
        <w:textAlignment w:val="baseline"/>
        <w:rPr>
          <w:rFonts w:ascii="Times New Roman" w:eastAsiaTheme="minorEastAsia" w:hAnsi="Times New Roman" w:cs="Times New Roman"/>
          <w:iCs/>
          <w:color w:val="000000"/>
          <w:kern w:val="2"/>
          <w:sz w:val="20"/>
          <w:szCs w:val="20"/>
          <w:lang w:val="fi-FI"/>
        </w:rPr>
      </w:pPr>
      <w:r w:rsidRPr="00645A2A">
        <w:rPr>
          <w:rFonts w:ascii="Times New Roman" w:eastAsiaTheme="minorEastAsia" w:hAnsi="Times New Roman" w:cs="Times New Roman"/>
          <w:b/>
          <w:i/>
          <w:iCs/>
          <w:color w:val="000000"/>
          <w:kern w:val="2"/>
          <w:lang w:val="fi-FI"/>
        </w:rPr>
        <w:t>PTRS-UplinkConfig-ForDCIFormat0_</w:t>
      </w:r>
      <w:r w:rsidR="003C1CAF">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 </w:t>
      </w:r>
      <w:proofErr w:type="spellStart"/>
      <w:r w:rsidRPr="00645A2A">
        <w:rPr>
          <w:rFonts w:ascii="Times New Roman" w:eastAsiaTheme="minorEastAsia" w:hAnsi="Times New Roman" w:cs="Times New Roman"/>
          <w:b/>
          <w:iCs/>
          <w:color w:val="000000"/>
          <w:kern w:val="2"/>
          <w:lang w:val="fi-FI"/>
        </w:rPr>
        <w:t>same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conditions</w:t>
      </w:r>
      <w:proofErr w:type="spellEnd"/>
      <w:r w:rsidRPr="00645A2A">
        <w:rPr>
          <w:rFonts w:ascii="Times New Roman" w:eastAsiaTheme="minorEastAsia" w:hAnsi="Times New Roman" w:cs="Times New Roman"/>
          <w:b/>
          <w:iCs/>
          <w:color w:val="000000"/>
          <w:kern w:val="2"/>
          <w:lang w:val="fi-FI"/>
        </w:rPr>
        <w:t xml:space="preserve"> as for </w:t>
      </w:r>
      <w:proofErr w:type="spellStart"/>
      <w:r w:rsidRPr="00645A2A">
        <w:rPr>
          <w:rFonts w:ascii="Times New Roman" w:eastAsiaTheme="minorEastAsia" w:hAnsi="Times New Roman" w:cs="Times New Roman"/>
          <w:b/>
          <w:iCs/>
          <w:color w:val="000000"/>
          <w:kern w:val="2"/>
          <w:lang w:val="fi-FI"/>
        </w:rPr>
        <w:t>Format</w:t>
      </w:r>
      <w:proofErr w:type="spellEnd"/>
      <w:r w:rsidRPr="00645A2A">
        <w:rPr>
          <w:rFonts w:ascii="Times New Roman" w:eastAsiaTheme="minorEastAsia" w:hAnsi="Times New Roman" w:cs="Times New Roman"/>
          <w:b/>
          <w:iCs/>
          <w:color w:val="000000"/>
          <w:kern w:val="2"/>
          <w:lang w:val="fi-FI"/>
        </w:rPr>
        <w:t xml:space="preserve"> 0_1.</w:t>
      </w:r>
      <w:r w:rsidRPr="00645A2A">
        <w:rPr>
          <w:rFonts w:ascii="Times New Roman" w:eastAsiaTheme="minorEastAsia" w:hAnsi="Times New Roman" w:cs="Times New Roman"/>
          <w:iCs/>
          <w:color w:val="000000"/>
          <w:kern w:val="2"/>
          <w:sz w:val="20"/>
          <w:szCs w:val="20"/>
          <w:lang w:val="fi-FI"/>
        </w:rPr>
        <w:t xml:space="preserve"> </w:t>
      </w:r>
    </w:p>
    <w:p w14:paraId="388497F8" w14:textId="027BC317" w:rsidR="00A77D7B" w:rsidRPr="00A533EA" w:rsidRDefault="00A77D7B" w:rsidP="00645A2A">
      <w:pPr>
        <w:pStyle w:val="paragraph"/>
        <w:spacing w:before="0" w:beforeAutospacing="0" w:after="0" w:afterAutospacing="0"/>
        <w:ind w:left="360"/>
        <w:jc w:val="both"/>
        <w:textAlignment w:val="baseline"/>
        <w:rPr>
          <w:rFonts w:ascii="Times New Roman" w:eastAsia="SimSun" w:hAnsi="Times New Roman" w:cs="Times New Roman"/>
          <w:b/>
          <w:bCs/>
        </w:rPr>
      </w:pPr>
    </w:p>
    <w:p w14:paraId="7F6171F8" w14:textId="16EDEE46" w:rsidR="00C066FD" w:rsidRPr="00F30215" w:rsidRDefault="00642799" w:rsidP="00C066FD">
      <w:pPr>
        <w:pStyle w:val="Heading2"/>
        <w:rPr>
          <w:lang w:val="en-US"/>
        </w:rPr>
      </w:pPr>
      <w:r w:rsidRPr="00F30215">
        <w:rPr>
          <w:lang w:val="en-US"/>
        </w:rPr>
        <w:t>DCI s</w:t>
      </w:r>
      <w:r w:rsidR="00CA6404" w:rsidRPr="00F30215">
        <w:rPr>
          <w:lang w:val="en-US"/>
        </w:rPr>
        <w:t>ize budget enhancement for the new Rel-16 DCI formats</w:t>
      </w:r>
    </w:p>
    <w:p w14:paraId="334AFB76" w14:textId="00022AE3" w:rsidR="00C066FD" w:rsidRPr="008158EB" w:rsidRDefault="00C066FD" w:rsidP="00C066FD">
      <w:pPr>
        <w:jc w:val="both"/>
        <w:rPr>
          <w:rFonts w:ascii="Times New Roman" w:eastAsia="Times New Roman" w:hAnsi="Times New Roman" w:cs="Times New Roman"/>
          <w:color w:val="000000"/>
        </w:rPr>
      </w:pPr>
      <w:r w:rsidRPr="00A533EA">
        <w:rPr>
          <w:rFonts w:ascii="Times New Roman" w:eastAsia="Times New Roman" w:hAnsi="Times New Roman" w:cs="Times New Roman"/>
        </w:rPr>
        <w:t xml:space="preserve">With the </w:t>
      </w:r>
      <w:proofErr w:type="gramStart"/>
      <w:r w:rsidRPr="00A533EA">
        <w:rPr>
          <w:rFonts w:ascii="Times New Roman" w:eastAsia="Times New Roman" w:hAnsi="Times New Roman" w:cs="Times New Roman"/>
        </w:rPr>
        <w:t>introduction  DCI</w:t>
      </w:r>
      <w:proofErr w:type="gramEnd"/>
      <w:r w:rsidRPr="00A533EA">
        <w:rPr>
          <w:rFonts w:ascii="Times New Roman" w:eastAsia="Times New Roman" w:hAnsi="Times New Roman" w:cs="Times New Roman"/>
        </w:rPr>
        <w:t xml:space="preserve"> format</w:t>
      </w:r>
      <w:r w:rsidR="00CA6404" w:rsidRPr="00A533EA">
        <w:rPr>
          <w:rFonts w:ascii="Times New Roman" w:eastAsia="Times New Roman" w:hAnsi="Times New Roman" w:cs="Times New Roman"/>
        </w:rPr>
        <w:t>s</w:t>
      </w:r>
      <w:r w:rsidRPr="00A533EA">
        <w:rPr>
          <w:rFonts w:ascii="Times New Roman" w:eastAsia="Times New Roman" w:hAnsi="Times New Roman" w:cs="Times New Roman"/>
        </w:rPr>
        <w:t xml:space="preserve"> </w:t>
      </w:r>
      <w:r w:rsidR="00FD1B5F" w:rsidRPr="00A533EA">
        <w:rPr>
          <w:rFonts w:ascii="Times New Roman" w:eastAsia="Times New Roman" w:hAnsi="Times New Roman" w:cs="Times New Roman"/>
        </w:rPr>
        <w:t>0_2 and 1_2</w:t>
      </w:r>
      <w:r w:rsidRPr="00A533EA">
        <w:rPr>
          <w:rFonts w:ascii="Times New Roman" w:eastAsia="Times New Roman" w:hAnsi="Times New Roman" w:cs="Times New Roman"/>
        </w:rPr>
        <w:t xml:space="preserve">, current DCI size budget needs to be revisited. </w:t>
      </w:r>
      <w:r w:rsidRPr="00A533EA">
        <w:rPr>
          <w:rFonts w:ascii="Times New Roman" w:eastAsia="Times New Roman" w:hAnsi="Times New Roman" w:cs="Times New Roman"/>
          <w:color w:val="000000"/>
        </w:rPr>
        <w:t xml:space="preserve">In Rel-15, if </w:t>
      </w:r>
      <w:r w:rsidR="006B23A4" w:rsidRPr="00A533EA">
        <w:rPr>
          <w:rFonts w:ascii="Times New Roman" w:eastAsia="Times New Roman" w:hAnsi="Times New Roman" w:cs="Times New Roman"/>
          <w:color w:val="000000"/>
        </w:rPr>
        <w:t xml:space="preserve">DCI </w:t>
      </w:r>
      <w:r w:rsidRPr="00A533EA">
        <w:rPr>
          <w:rFonts w:ascii="Times New Roman" w:eastAsia="Times New Roman" w:hAnsi="Times New Roman" w:cs="Times New Roman"/>
          <w:color w:val="000000"/>
        </w:rPr>
        <w:t xml:space="preserve">format 0_0/1_0 are configured in both CSS and USS, </w:t>
      </w:r>
      <w:r w:rsidR="006B23A4" w:rsidRPr="008158EB">
        <w:rPr>
          <w:rFonts w:ascii="Times New Roman" w:eastAsia="Times New Roman" w:hAnsi="Times New Roman" w:cs="Times New Roman"/>
          <w:color w:val="000000"/>
        </w:rPr>
        <w:t xml:space="preserve">DCI </w:t>
      </w:r>
      <w:r w:rsidRPr="008158EB">
        <w:rPr>
          <w:rFonts w:ascii="Times New Roman" w:eastAsia="Times New Roman" w:hAnsi="Times New Roman" w:cs="Times New Roman"/>
          <w:color w:val="000000"/>
        </w:rPr>
        <w:t>format 0_1/1_1 are configured in USS, to satisfy the budget of 3 DCI sizes for C-RNTI based DCIs, likely we have the following configuration:</w:t>
      </w:r>
    </w:p>
    <w:p w14:paraId="5E9DABF1" w14:textId="6E33F8BD" w:rsidR="00C066FD" w:rsidRPr="008158EB" w:rsidRDefault="006B23A4" w:rsidP="00C066FD">
      <w:pPr>
        <w:numPr>
          <w:ilvl w:val="0"/>
          <w:numId w:val="53"/>
        </w:numPr>
        <w:rPr>
          <w:rFonts w:ascii="Times New Roman" w:eastAsia="Times New Roman" w:hAnsi="Times New Roman" w:cs="Times New Roman"/>
        </w:rPr>
      </w:pPr>
      <w:r w:rsidRPr="008158EB">
        <w:rPr>
          <w:rFonts w:ascii="Times New Roman" w:eastAsia="Times New Roman" w:hAnsi="Times New Roman" w:cs="Times New Roman"/>
          <w:color w:val="000000" w:themeColor="text1"/>
        </w:rPr>
        <w:t xml:space="preserve">DCI format </w:t>
      </w:r>
      <w:r w:rsidR="00C066FD" w:rsidRPr="008158EB">
        <w:rPr>
          <w:rFonts w:ascii="Times New Roman" w:eastAsia="Times New Roman" w:hAnsi="Times New Roman" w:cs="Times New Roman"/>
          <w:color w:val="000000" w:themeColor="text1"/>
        </w:rPr>
        <w:t xml:space="preserve">0_1 and 1_1 are likely to be different sizes, so </w:t>
      </w:r>
      <w:r w:rsidR="00C066FD" w:rsidRPr="008158EB">
        <w:rPr>
          <w:rFonts w:ascii="Times New Roman" w:eastAsia="Times New Roman" w:hAnsi="Times New Roman" w:cs="Times New Roman"/>
          <w:color w:val="000000"/>
        </w:rPr>
        <w:t>they use 2 C-RNTI-based DCI sizes</w:t>
      </w:r>
      <w:r w:rsidR="00C066FD" w:rsidRPr="008158EB">
        <w:rPr>
          <w:rFonts w:ascii="Times New Roman" w:eastAsia="MS Mincho" w:hAnsi="Times New Roman" w:cs="Times New Roman"/>
          <w:color w:val="000000"/>
        </w:rPr>
        <w:t>.</w:t>
      </w:r>
    </w:p>
    <w:p w14:paraId="61DA20BA" w14:textId="210D9EFE" w:rsidR="00C066FD" w:rsidRPr="008158EB" w:rsidRDefault="006B23A4" w:rsidP="00C066FD">
      <w:pPr>
        <w:numPr>
          <w:ilvl w:val="0"/>
          <w:numId w:val="53"/>
        </w:numPr>
        <w:rPr>
          <w:rFonts w:ascii="Times New Roman" w:eastAsia="Times New Roman" w:hAnsi="Times New Roman" w:cs="Times New Roman"/>
        </w:rPr>
      </w:pPr>
      <w:r w:rsidRPr="008158EB">
        <w:rPr>
          <w:rFonts w:ascii="Times New Roman" w:eastAsia="Times New Roman" w:hAnsi="Times New Roman" w:cs="Times New Roman"/>
          <w:color w:val="000000"/>
        </w:rPr>
        <w:t xml:space="preserve">DCI </w:t>
      </w:r>
      <w:r w:rsidR="00C066FD" w:rsidRPr="008158EB">
        <w:rPr>
          <w:rFonts w:ascii="Times New Roman" w:eastAsia="Times New Roman" w:hAnsi="Times New Roman" w:cs="Times New Roman"/>
          <w:color w:val="000000"/>
        </w:rPr>
        <w:t xml:space="preserve">format 0_0/1_0 in CSS and USS, 1 C-RNTI based DCI size is taken. </w:t>
      </w:r>
    </w:p>
    <w:p w14:paraId="08267A28" w14:textId="77777777" w:rsidR="00C066FD" w:rsidRPr="008158EB" w:rsidRDefault="00C066FD" w:rsidP="00C066FD">
      <w:pPr>
        <w:jc w:val="both"/>
        <w:rPr>
          <w:rFonts w:ascii="Times New Roman" w:eastAsia="Times New Roman" w:hAnsi="Times New Roman" w:cs="Times New Roman"/>
          <w:color w:val="000000"/>
        </w:rPr>
      </w:pPr>
      <w:r w:rsidRPr="008158EB">
        <w:rPr>
          <w:rFonts w:ascii="Times New Roman" w:eastAsia="Times New Roman" w:hAnsi="Times New Roman" w:cs="Times New Roman"/>
          <w:color w:val="000000"/>
        </w:rPr>
        <w:t xml:space="preserve">Adding new DCI formats, which can have different size(s), requests enhancement on DCI size budget. This should not be an issue as for Rel-16 more powerful UE is expected and the discussion on promoting the UE monitoring capability is ongoing for a long time. </w:t>
      </w:r>
      <w:proofErr w:type="gramStart"/>
      <w:r w:rsidRPr="008158EB">
        <w:rPr>
          <w:rFonts w:ascii="Times New Roman" w:eastAsia="Times New Roman" w:hAnsi="Times New Roman" w:cs="Times New Roman"/>
          <w:color w:val="000000"/>
        </w:rPr>
        <w:t>So</w:t>
      </w:r>
      <w:proofErr w:type="gramEnd"/>
      <w:r w:rsidRPr="008158EB">
        <w:rPr>
          <w:rFonts w:ascii="Times New Roman" w:eastAsia="Times New Roman" w:hAnsi="Times New Roman" w:cs="Times New Roman"/>
          <w:color w:val="000000"/>
        </w:rPr>
        <w:t xml:space="preserve"> we propose to enhance the UE DCI size budget from “3+1” to at least “4+1” (assuming the new DCI formats for DL and UL are size-aligned) for Rel-16 URLLC transmission. </w:t>
      </w:r>
    </w:p>
    <w:p w14:paraId="47290A4D" w14:textId="079327C9" w:rsidR="00C066FD" w:rsidRPr="00F037E1" w:rsidRDefault="00C066FD" w:rsidP="00C066FD">
      <w:pPr>
        <w:rPr>
          <w:rFonts w:ascii="Times New Roman" w:eastAsia="Times New Roman" w:hAnsi="Times New Roman" w:cs="Times New Roman"/>
          <w:b/>
        </w:rPr>
      </w:pPr>
      <w:r w:rsidRPr="00F037E1">
        <w:rPr>
          <w:rFonts w:ascii="Times New Roman" w:eastAsia="Times New Roman" w:hAnsi="Times New Roman" w:cs="Times New Roman"/>
          <w:b/>
        </w:rPr>
        <w:t>Proposal 2-</w:t>
      </w:r>
      <w:r w:rsidR="00952AB5" w:rsidRPr="00F037E1">
        <w:rPr>
          <w:rFonts w:ascii="Times New Roman" w:eastAsia="Times New Roman" w:hAnsi="Times New Roman" w:cs="Times New Roman"/>
          <w:b/>
        </w:rPr>
        <w:t>8</w:t>
      </w:r>
      <w:r w:rsidRPr="00F037E1">
        <w:rPr>
          <w:rFonts w:ascii="Times New Roman" w:eastAsia="Times New Roman" w:hAnsi="Times New Roman" w:cs="Times New Roman"/>
          <w:b/>
        </w:rPr>
        <w:t xml:space="preserve">: Enhance the UE DCI size budget to at least “4+1” for Rel-16 URLLC transmission. </w:t>
      </w:r>
    </w:p>
    <w:p w14:paraId="0D76FFBB" w14:textId="5E690E96" w:rsidR="00263CC8" w:rsidRPr="00F037E1" w:rsidRDefault="00263CC8" w:rsidP="00263CC8">
      <w:pPr>
        <w:jc w:val="both"/>
        <w:rPr>
          <w:rFonts w:ascii="Times New Roman" w:hAnsi="Times New Roman" w:cs="Times New Roman"/>
          <w:b/>
        </w:rPr>
      </w:pPr>
    </w:p>
    <w:p w14:paraId="293D572B" w14:textId="73069A8C" w:rsidR="00263CC8" w:rsidRPr="00F30215" w:rsidRDefault="00263CC8" w:rsidP="002A689A">
      <w:pPr>
        <w:pStyle w:val="Heading2"/>
        <w:rPr>
          <w:lang w:val="en-US"/>
        </w:rPr>
      </w:pPr>
      <w:r w:rsidRPr="00F30215">
        <w:rPr>
          <w:lang w:val="en-US"/>
        </w:rPr>
        <w:t xml:space="preserve">Size </w:t>
      </w:r>
      <w:r w:rsidR="00DB2AD9" w:rsidRPr="00F30215">
        <w:rPr>
          <w:lang w:val="en-US"/>
        </w:rPr>
        <w:t>alignment</w:t>
      </w:r>
      <w:r w:rsidRPr="00F30215">
        <w:rPr>
          <w:lang w:val="en-US"/>
        </w:rPr>
        <w:t xml:space="preserve"> between the DCI format</w:t>
      </w:r>
      <w:r w:rsidR="006B23A4">
        <w:rPr>
          <w:lang w:val="en-US"/>
        </w:rPr>
        <w:t>s</w:t>
      </w:r>
      <w:r w:rsidRPr="00F30215">
        <w:rPr>
          <w:lang w:val="en-US"/>
        </w:rPr>
        <w:t xml:space="preserve"> </w:t>
      </w:r>
      <w:r w:rsidR="00FD1B5F">
        <w:rPr>
          <w:lang w:val="en-US"/>
        </w:rPr>
        <w:t xml:space="preserve">0_2 and 1_2 </w:t>
      </w:r>
      <w:r w:rsidRPr="00F30215">
        <w:rPr>
          <w:lang w:val="en-US"/>
        </w:rPr>
        <w:t>and Rel-15 fallback DCI</w:t>
      </w:r>
      <w:r w:rsidR="006B23A4">
        <w:rPr>
          <w:lang w:val="en-US"/>
        </w:rPr>
        <w:t xml:space="preserve"> formats</w:t>
      </w:r>
    </w:p>
    <w:p w14:paraId="19795D6B" w14:textId="046B5F1F" w:rsidR="002928D3" w:rsidRPr="008158EB" w:rsidRDefault="00263CC8" w:rsidP="00263CC8">
      <w:pPr>
        <w:jc w:val="both"/>
        <w:rPr>
          <w:rFonts w:ascii="Times New Roman" w:hAnsi="Times New Roman" w:cs="Times New Roman"/>
        </w:rPr>
      </w:pPr>
      <w:r w:rsidRPr="00A533EA">
        <w:rPr>
          <w:rFonts w:ascii="Times New Roman" w:hAnsi="Times New Roman" w:cs="Times New Roman"/>
        </w:rPr>
        <w:t xml:space="preserve">As one of the </w:t>
      </w:r>
      <w:r w:rsidR="00955095" w:rsidRPr="00A533EA">
        <w:rPr>
          <w:rFonts w:ascii="Times New Roman" w:hAnsi="Times New Roman" w:cs="Times New Roman"/>
        </w:rPr>
        <w:t>objectives</w:t>
      </w:r>
      <w:r w:rsidRPr="00A533EA">
        <w:rPr>
          <w:rFonts w:ascii="Times New Roman" w:hAnsi="Times New Roman" w:cs="Times New Roman"/>
        </w:rPr>
        <w:t xml:space="preserve"> of </w:t>
      </w:r>
      <w:r w:rsidR="00B70984" w:rsidRPr="00A533EA">
        <w:rPr>
          <w:rFonts w:ascii="Times New Roman" w:hAnsi="Times New Roman" w:cs="Times New Roman"/>
        </w:rPr>
        <w:t>DCI enhancement for AI 7.2.6.1, size alignment between the new DCI format</w:t>
      </w:r>
      <w:r w:rsidR="007D099F" w:rsidRPr="00A533EA">
        <w:rPr>
          <w:rFonts w:ascii="Times New Roman" w:hAnsi="Times New Roman" w:cs="Times New Roman"/>
        </w:rPr>
        <w:t>s</w:t>
      </w:r>
      <w:r w:rsidR="00B70984" w:rsidRPr="00A533EA">
        <w:rPr>
          <w:rFonts w:ascii="Times New Roman" w:hAnsi="Times New Roman" w:cs="Times New Roman"/>
        </w:rPr>
        <w:t xml:space="preserve"> and legacy</w:t>
      </w:r>
      <w:r w:rsidR="005B2CF3" w:rsidRPr="00A533EA">
        <w:rPr>
          <w:rFonts w:ascii="Times New Roman" w:hAnsi="Times New Roman" w:cs="Times New Roman"/>
        </w:rPr>
        <w:t xml:space="preserve"> </w:t>
      </w:r>
      <w:r w:rsidR="00B70984" w:rsidRPr="00A533EA">
        <w:rPr>
          <w:rFonts w:ascii="Times New Roman" w:hAnsi="Times New Roman" w:cs="Times New Roman"/>
        </w:rPr>
        <w:t xml:space="preserve">Rel-15 fallback DCI is </w:t>
      </w:r>
      <w:proofErr w:type="spellStart"/>
      <w:proofErr w:type="gramStart"/>
      <w:r w:rsidR="00B70984" w:rsidRPr="00A533EA">
        <w:rPr>
          <w:rFonts w:ascii="Times New Roman" w:hAnsi="Times New Roman" w:cs="Times New Roman"/>
        </w:rPr>
        <w:t>identified</w:t>
      </w:r>
      <w:r w:rsidR="007D099F" w:rsidRPr="00A533EA">
        <w:rPr>
          <w:rFonts w:ascii="Times New Roman" w:hAnsi="Times New Roman" w:cs="Times New Roman"/>
        </w:rPr>
        <w:t>,</w:t>
      </w:r>
      <w:r w:rsidR="00FA1203" w:rsidRPr="00A533EA">
        <w:rPr>
          <w:rFonts w:ascii="Times New Roman" w:hAnsi="Times New Roman" w:cs="Times New Roman"/>
        </w:rPr>
        <w:t>the</w:t>
      </w:r>
      <w:proofErr w:type="spellEnd"/>
      <w:proofErr w:type="gramEnd"/>
      <w:r w:rsidR="00BB356C" w:rsidRPr="008158EB">
        <w:rPr>
          <w:rFonts w:ascii="Times New Roman" w:hAnsi="Times New Roman" w:cs="Times New Roman"/>
        </w:rPr>
        <w:t xml:space="preserve"> motivation</w:t>
      </w:r>
      <w:r w:rsidR="00FA1203" w:rsidRPr="008158EB">
        <w:rPr>
          <w:rFonts w:ascii="Times New Roman" w:hAnsi="Times New Roman" w:cs="Times New Roman"/>
        </w:rPr>
        <w:t xml:space="preserve"> of which </w:t>
      </w:r>
      <w:r w:rsidR="00BB356C" w:rsidRPr="008158EB">
        <w:rPr>
          <w:rFonts w:ascii="Times New Roman" w:hAnsi="Times New Roman" w:cs="Times New Roman"/>
        </w:rPr>
        <w:t>is for DCI size budget saving</w:t>
      </w:r>
      <w:r w:rsidR="001601C5" w:rsidRPr="008158EB">
        <w:rPr>
          <w:rFonts w:ascii="Times New Roman" w:hAnsi="Times New Roman" w:cs="Times New Roman"/>
        </w:rPr>
        <w:t xml:space="preserve"> and/or </w:t>
      </w:r>
      <w:r w:rsidR="003A28AD" w:rsidRPr="008158EB">
        <w:rPr>
          <w:rFonts w:ascii="Times New Roman" w:hAnsi="Times New Roman" w:cs="Times New Roman"/>
        </w:rPr>
        <w:t># of CCEs/BDs limit</w:t>
      </w:r>
      <w:r w:rsidR="00BB356C" w:rsidRPr="008158EB">
        <w:rPr>
          <w:rFonts w:ascii="Times New Roman" w:hAnsi="Times New Roman" w:cs="Times New Roman"/>
        </w:rPr>
        <w:t xml:space="preserve">. </w:t>
      </w:r>
      <w:r w:rsidR="00B70984" w:rsidRPr="008158EB">
        <w:rPr>
          <w:rFonts w:ascii="Times New Roman" w:hAnsi="Times New Roman" w:cs="Times New Roman"/>
        </w:rPr>
        <w:t xml:space="preserve">One issue </w:t>
      </w:r>
      <w:r w:rsidR="00506EC5" w:rsidRPr="008158EB">
        <w:rPr>
          <w:rFonts w:ascii="Times New Roman" w:hAnsi="Times New Roman" w:cs="Times New Roman"/>
        </w:rPr>
        <w:t>coming with</w:t>
      </w:r>
      <w:r w:rsidR="00B70984" w:rsidRPr="008158EB">
        <w:rPr>
          <w:rFonts w:ascii="Times New Roman" w:hAnsi="Times New Roman" w:cs="Times New Roman"/>
        </w:rPr>
        <w:t xml:space="preserve"> the size </w:t>
      </w:r>
      <w:r w:rsidR="00955095" w:rsidRPr="008158EB">
        <w:rPr>
          <w:rFonts w:ascii="Times New Roman" w:hAnsi="Times New Roman" w:cs="Times New Roman"/>
        </w:rPr>
        <w:t>alignment</w:t>
      </w:r>
      <w:r w:rsidR="00B70984" w:rsidRPr="008158EB">
        <w:rPr>
          <w:rFonts w:ascii="Times New Roman" w:hAnsi="Times New Roman" w:cs="Times New Roman"/>
        </w:rPr>
        <w:t xml:space="preserve"> </w:t>
      </w:r>
      <w:r w:rsidR="000A1D99" w:rsidRPr="008158EB">
        <w:rPr>
          <w:rFonts w:ascii="Times New Roman" w:hAnsi="Times New Roman" w:cs="Times New Roman"/>
        </w:rPr>
        <w:t>between the new DCI format</w:t>
      </w:r>
      <w:r w:rsidR="007D099F" w:rsidRPr="008158EB">
        <w:rPr>
          <w:rFonts w:ascii="Times New Roman" w:hAnsi="Times New Roman" w:cs="Times New Roman"/>
        </w:rPr>
        <w:t>s</w:t>
      </w:r>
      <w:r w:rsidR="000A1D99" w:rsidRPr="008158EB">
        <w:rPr>
          <w:rFonts w:ascii="Times New Roman" w:hAnsi="Times New Roman" w:cs="Times New Roman"/>
        </w:rPr>
        <w:t xml:space="preserve"> and the legacy fa</w:t>
      </w:r>
      <w:r w:rsidR="00742E0E" w:rsidRPr="008158EB">
        <w:rPr>
          <w:rFonts w:ascii="Times New Roman" w:hAnsi="Times New Roman" w:cs="Times New Roman"/>
        </w:rPr>
        <w:t>ll</w:t>
      </w:r>
      <w:r w:rsidR="000A1D99" w:rsidRPr="008158EB">
        <w:rPr>
          <w:rFonts w:ascii="Times New Roman" w:hAnsi="Times New Roman" w:cs="Times New Roman"/>
        </w:rPr>
        <w:t xml:space="preserve">back DCI in Rel-15 </w:t>
      </w:r>
      <w:r w:rsidR="00B70984" w:rsidRPr="008158EB">
        <w:rPr>
          <w:rFonts w:ascii="Times New Roman" w:hAnsi="Times New Roman" w:cs="Times New Roman"/>
        </w:rPr>
        <w:t xml:space="preserve">is how to separate the two formats with </w:t>
      </w:r>
      <w:r w:rsidR="00DF2D98" w:rsidRPr="008158EB">
        <w:rPr>
          <w:rFonts w:ascii="Times New Roman" w:hAnsi="Times New Roman" w:cs="Times New Roman"/>
        </w:rPr>
        <w:t xml:space="preserve">the </w:t>
      </w:r>
      <w:r w:rsidR="00B70984" w:rsidRPr="008158EB">
        <w:rPr>
          <w:rFonts w:ascii="Times New Roman" w:hAnsi="Times New Roman" w:cs="Times New Roman"/>
        </w:rPr>
        <w:t>same size</w:t>
      </w:r>
      <w:r w:rsidR="00955095" w:rsidRPr="008158EB">
        <w:rPr>
          <w:rFonts w:ascii="Times New Roman" w:hAnsi="Times New Roman" w:cs="Times New Roman"/>
        </w:rPr>
        <w:t>.</w:t>
      </w:r>
    </w:p>
    <w:p w14:paraId="1C6BA77F" w14:textId="24FBFE57" w:rsidR="00EB05EF" w:rsidRPr="008158EB" w:rsidRDefault="00761A54" w:rsidP="00761A54">
      <w:pPr>
        <w:jc w:val="both"/>
        <w:rPr>
          <w:rFonts w:ascii="Times New Roman" w:hAnsi="Times New Roman" w:cs="Times New Roman"/>
        </w:rPr>
      </w:pPr>
      <w:r w:rsidRPr="008158EB">
        <w:rPr>
          <w:rFonts w:ascii="Times New Roman" w:hAnsi="Times New Roman" w:cs="Times New Roman"/>
        </w:rPr>
        <w:t>Based on company’s contributions to previous meetings the following options to differentiate the URLLC</w:t>
      </w:r>
      <w:r w:rsidR="00137685" w:rsidRPr="008158EB">
        <w:rPr>
          <w:rFonts w:ascii="Times New Roman" w:hAnsi="Times New Roman" w:cs="Times New Roman"/>
        </w:rPr>
        <w:t xml:space="preserve"> DCI</w:t>
      </w:r>
      <w:r w:rsidRPr="008158EB">
        <w:rPr>
          <w:rFonts w:ascii="Times New Roman" w:hAnsi="Times New Roman" w:cs="Times New Roman"/>
        </w:rPr>
        <w:t xml:space="preserve"> and fallback DCI have been identified: </w:t>
      </w:r>
    </w:p>
    <w:p w14:paraId="3046BAE4" w14:textId="2AEFD1EF" w:rsidR="00761A54" w:rsidRPr="00F30215" w:rsidRDefault="00761A54" w:rsidP="00761A54">
      <w:pPr>
        <w:pStyle w:val="ListParagraph"/>
        <w:numPr>
          <w:ilvl w:val="0"/>
          <w:numId w:val="55"/>
        </w:numPr>
        <w:jc w:val="both"/>
        <w:rPr>
          <w:rFonts w:ascii="Times New Roman" w:hAnsi="Times New Roman" w:cs="Times New Roman"/>
          <w:lang w:val="en-US"/>
        </w:rPr>
      </w:pPr>
      <w:r w:rsidRPr="00F30215">
        <w:rPr>
          <w:rFonts w:ascii="Times New Roman" w:hAnsi="Times New Roman" w:cs="Times New Roman"/>
          <w:lang w:val="en-US"/>
        </w:rPr>
        <w:lastRenderedPageBreak/>
        <w:t>Using different CORESETs or search spaces for the different DCIs of same size</w:t>
      </w:r>
    </w:p>
    <w:p w14:paraId="0DE49175" w14:textId="7D7B3889" w:rsidR="00A542C3" w:rsidRPr="00F30215" w:rsidRDefault="00A542C3" w:rsidP="008D1EF8">
      <w:pPr>
        <w:pStyle w:val="ListParagraph"/>
        <w:numPr>
          <w:ilvl w:val="1"/>
          <w:numId w:val="55"/>
        </w:numPr>
        <w:jc w:val="both"/>
        <w:rPr>
          <w:rFonts w:ascii="Times New Roman" w:hAnsi="Times New Roman" w:cs="Times New Roman"/>
          <w:lang w:val="en-US"/>
        </w:rPr>
      </w:pPr>
      <w:r w:rsidRPr="00F30215">
        <w:rPr>
          <w:rFonts w:ascii="Times New Roman" w:hAnsi="Times New Roman" w:cs="Times New Roman"/>
          <w:lang w:val="en-US"/>
        </w:rPr>
        <w:t>Example 1: use different search space sets to differentiate fallback DCI on USS and URLLC DCI on USS</w:t>
      </w:r>
      <w:r w:rsidR="007D0C3E" w:rsidRPr="00F30215">
        <w:rPr>
          <w:rFonts w:ascii="Times New Roman" w:hAnsi="Times New Roman" w:cs="Times New Roman"/>
          <w:lang w:val="en-US"/>
        </w:rPr>
        <w:t xml:space="preserve"> when they are size-aligned.</w:t>
      </w:r>
    </w:p>
    <w:p w14:paraId="62F35A25" w14:textId="4C10849E" w:rsidR="00356C2F" w:rsidRPr="00F30215" w:rsidRDefault="009B341A" w:rsidP="008D1EF8">
      <w:pPr>
        <w:pStyle w:val="ListParagraph"/>
        <w:numPr>
          <w:ilvl w:val="1"/>
          <w:numId w:val="55"/>
        </w:numPr>
        <w:jc w:val="both"/>
        <w:rPr>
          <w:rFonts w:ascii="Times New Roman" w:hAnsi="Times New Roman" w:cs="Times New Roman"/>
          <w:lang w:val="en-US"/>
        </w:rPr>
      </w:pPr>
      <w:r w:rsidRPr="00F30215">
        <w:rPr>
          <w:rFonts w:ascii="Times New Roman" w:hAnsi="Times New Roman" w:cs="Times New Roman"/>
          <w:lang w:val="en-US"/>
        </w:rPr>
        <w:t>E</w:t>
      </w:r>
      <w:r w:rsidR="007D0C3E" w:rsidRPr="00F30215">
        <w:rPr>
          <w:rFonts w:ascii="Times New Roman" w:hAnsi="Times New Roman" w:cs="Times New Roman"/>
          <w:lang w:val="en-US"/>
        </w:rPr>
        <w:t>xample 2:</w:t>
      </w:r>
      <w:r w:rsidRPr="00F30215">
        <w:rPr>
          <w:rFonts w:ascii="Times New Roman" w:hAnsi="Times New Roman" w:cs="Times New Roman"/>
          <w:lang w:val="en-US"/>
        </w:rPr>
        <w:t xml:space="preserve"> </w:t>
      </w:r>
      <w:r w:rsidR="00356C2F" w:rsidRPr="00F30215">
        <w:rPr>
          <w:rFonts w:ascii="Times New Roman" w:hAnsi="Times New Roman" w:cs="Times New Roman"/>
          <w:lang w:val="en-US"/>
        </w:rPr>
        <w:t>CSS / USS differentiation</w:t>
      </w:r>
      <w:r w:rsidRPr="00F30215">
        <w:rPr>
          <w:rFonts w:ascii="Times New Roman" w:hAnsi="Times New Roman" w:cs="Times New Roman"/>
          <w:lang w:val="en-US"/>
        </w:rPr>
        <w:t xml:space="preserve"> for fallback DCI on CSS and URLLC DCI on USS</w:t>
      </w:r>
      <w:r w:rsidR="007D0C3E" w:rsidRPr="00F30215">
        <w:rPr>
          <w:rFonts w:ascii="Times New Roman" w:hAnsi="Times New Roman" w:cs="Times New Roman"/>
          <w:lang w:val="en-US"/>
        </w:rPr>
        <w:t xml:space="preserve"> when they are size aligned</w:t>
      </w:r>
    </w:p>
    <w:p w14:paraId="4D557DAA" w14:textId="0A3386DC" w:rsidR="00761A54" w:rsidRPr="00F30215" w:rsidRDefault="00761A54" w:rsidP="00761A54">
      <w:pPr>
        <w:pStyle w:val="ListParagraph"/>
        <w:numPr>
          <w:ilvl w:val="0"/>
          <w:numId w:val="55"/>
        </w:numPr>
        <w:jc w:val="both"/>
        <w:rPr>
          <w:rFonts w:ascii="Times New Roman" w:hAnsi="Times New Roman" w:cs="Times New Roman"/>
          <w:lang w:val="en-US"/>
        </w:rPr>
      </w:pPr>
      <w:r w:rsidRPr="00F30215">
        <w:rPr>
          <w:rFonts w:ascii="Times New Roman" w:hAnsi="Times New Roman" w:cs="Times New Roman"/>
          <w:lang w:val="en-US"/>
        </w:rPr>
        <w:t>Using an explicit indication (e.g. differ</w:t>
      </w:r>
      <w:r w:rsidR="00071F74" w:rsidRPr="00F30215">
        <w:rPr>
          <w:rFonts w:ascii="Times New Roman" w:hAnsi="Times New Roman" w:cs="Times New Roman"/>
          <w:lang w:val="en-US"/>
        </w:rPr>
        <w:t>e</w:t>
      </w:r>
      <w:r w:rsidRPr="00F30215">
        <w:rPr>
          <w:rFonts w:ascii="Times New Roman" w:hAnsi="Times New Roman" w:cs="Times New Roman"/>
          <w:lang w:val="en-US"/>
        </w:rPr>
        <w:t>ntiation bit) in the DCIs</w:t>
      </w:r>
    </w:p>
    <w:p w14:paraId="394227B6" w14:textId="34AD7D23" w:rsidR="00356C2F" w:rsidRPr="00F30215" w:rsidRDefault="00356C2F">
      <w:pPr>
        <w:pStyle w:val="ListParagraph"/>
        <w:numPr>
          <w:ilvl w:val="0"/>
          <w:numId w:val="55"/>
        </w:numPr>
        <w:jc w:val="both"/>
        <w:rPr>
          <w:rFonts w:ascii="Times New Roman" w:hAnsi="Times New Roman" w:cs="Times New Roman"/>
          <w:lang w:val="en-US"/>
        </w:rPr>
      </w:pPr>
      <w:r w:rsidRPr="00F30215">
        <w:rPr>
          <w:rFonts w:ascii="Times New Roman" w:hAnsi="Times New Roman" w:cs="Times New Roman"/>
          <w:lang w:val="en-US"/>
        </w:rPr>
        <w:t xml:space="preserve">Using different RNTI </w:t>
      </w:r>
      <w:r w:rsidR="00FC20F3" w:rsidRPr="00F30215">
        <w:rPr>
          <w:rFonts w:ascii="Times New Roman" w:hAnsi="Times New Roman" w:cs="Times New Roman"/>
          <w:lang w:val="en-US"/>
        </w:rPr>
        <w:t xml:space="preserve">for </w:t>
      </w:r>
      <w:r w:rsidRPr="00F30215">
        <w:rPr>
          <w:rFonts w:ascii="Times New Roman" w:hAnsi="Times New Roman" w:cs="Times New Roman"/>
          <w:lang w:val="en-US"/>
        </w:rPr>
        <w:t>the size aligned fallback DCI and DCI scheduling URLLC</w:t>
      </w:r>
    </w:p>
    <w:p w14:paraId="4C2C2EAD" w14:textId="7E10BB29" w:rsidR="00761A54" w:rsidRPr="00A533EA" w:rsidRDefault="00761A54" w:rsidP="00761A54">
      <w:pPr>
        <w:jc w:val="both"/>
        <w:rPr>
          <w:rFonts w:ascii="Times New Roman" w:hAnsi="Times New Roman" w:cs="Times New Roman"/>
        </w:rPr>
      </w:pPr>
    </w:p>
    <w:p w14:paraId="62E9093B" w14:textId="6C64F873" w:rsidR="00761A54" w:rsidRPr="00A533EA" w:rsidRDefault="00761A54" w:rsidP="00761A54">
      <w:pPr>
        <w:jc w:val="both"/>
        <w:rPr>
          <w:rFonts w:ascii="Times New Roman" w:hAnsi="Times New Roman" w:cs="Times New Roman"/>
        </w:rPr>
      </w:pPr>
      <w:r w:rsidRPr="00A533EA">
        <w:rPr>
          <w:rFonts w:ascii="Times New Roman" w:hAnsi="Times New Roman" w:cs="Times New Roman"/>
        </w:rPr>
        <w:t xml:space="preserve">Using different CORESETs or search spaces to differentiate the DCIs of same size </w:t>
      </w:r>
      <w:r w:rsidR="001C75FB" w:rsidRPr="00A533EA">
        <w:rPr>
          <w:rFonts w:ascii="Times New Roman" w:hAnsi="Times New Roman" w:cs="Times New Roman"/>
        </w:rPr>
        <w:t xml:space="preserve">on USS </w:t>
      </w:r>
      <w:r w:rsidRPr="00A533EA">
        <w:rPr>
          <w:rFonts w:ascii="Times New Roman" w:hAnsi="Times New Roman" w:cs="Times New Roman"/>
        </w:rPr>
        <w:t xml:space="preserve">is only solving the DCI size budget but is not really helping the scheduling operation otherwise. Let’s assume the gNB would like to have X BDs for fallback DCI and Y BDs for URLLC DCI per certain time unit (such as a slot), still the UE would need to perform X+Y BDs, so one of the main motivations of the DCI size alignment itself is therefore not provided by this method. Similarly, using different CORESETs or </w:t>
      </w:r>
      <w:r w:rsidR="00071F74" w:rsidRPr="00A533EA">
        <w:rPr>
          <w:rFonts w:ascii="Times New Roman" w:hAnsi="Times New Roman" w:cs="Times New Roman"/>
        </w:rPr>
        <w:t xml:space="preserve">search spaces may increase the required number of #CCEs for UE monitoring. Therefore, we think that other methods should be considered further. </w:t>
      </w:r>
    </w:p>
    <w:p w14:paraId="7775B3B8" w14:textId="4E440EA9" w:rsidR="00071F74" w:rsidRPr="008158EB" w:rsidRDefault="00071F74">
      <w:pPr>
        <w:jc w:val="both"/>
        <w:rPr>
          <w:rFonts w:ascii="Times New Roman" w:hAnsi="Times New Roman" w:cs="Times New Roman"/>
          <w:b/>
          <w:bCs/>
        </w:rPr>
      </w:pPr>
      <w:r w:rsidRPr="00A533EA">
        <w:rPr>
          <w:rFonts w:ascii="Times New Roman" w:hAnsi="Times New Roman" w:cs="Times New Roman"/>
          <w:b/>
          <w:bCs/>
        </w:rPr>
        <w:t>Observation 2-</w:t>
      </w:r>
      <w:r w:rsidR="3BE22D5E" w:rsidRPr="00A533EA">
        <w:rPr>
          <w:rFonts w:ascii="Times New Roman" w:hAnsi="Times New Roman" w:cs="Times New Roman"/>
          <w:b/>
          <w:bCs/>
        </w:rPr>
        <w:t>1</w:t>
      </w:r>
      <w:r w:rsidRPr="008158EB">
        <w:rPr>
          <w:rFonts w:ascii="Times New Roman" w:hAnsi="Times New Roman" w:cs="Times New Roman"/>
          <w:b/>
          <w:bCs/>
        </w:rPr>
        <w:t xml:space="preserve">: Using different CORESETs or search space </w:t>
      </w:r>
      <w:r w:rsidR="004B67E1" w:rsidRPr="008158EB">
        <w:rPr>
          <w:rFonts w:ascii="Times New Roman" w:hAnsi="Times New Roman" w:cs="Times New Roman"/>
          <w:b/>
          <w:bCs/>
        </w:rPr>
        <w:t xml:space="preserve">sets </w:t>
      </w:r>
      <w:r w:rsidRPr="008158EB">
        <w:rPr>
          <w:rFonts w:ascii="Times New Roman" w:hAnsi="Times New Roman" w:cs="Times New Roman"/>
          <w:b/>
          <w:bCs/>
        </w:rPr>
        <w:t>for differentiating the size</w:t>
      </w:r>
      <w:r w:rsidR="002A1D6A" w:rsidRPr="008158EB">
        <w:rPr>
          <w:rFonts w:ascii="Times New Roman" w:hAnsi="Times New Roman" w:cs="Times New Roman"/>
          <w:b/>
          <w:bCs/>
        </w:rPr>
        <w:t>-</w:t>
      </w:r>
      <w:r w:rsidRPr="008158EB">
        <w:rPr>
          <w:rFonts w:ascii="Times New Roman" w:hAnsi="Times New Roman" w:cs="Times New Roman"/>
          <w:b/>
          <w:bCs/>
        </w:rPr>
        <w:t xml:space="preserve">aligned fallback </w:t>
      </w:r>
      <w:r w:rsidR="002A1D6A" w:rsidRPr="008158EB">
        <w:rPr>
          <w:rFonts w:ascii="Times New Roman" w:hAnsi="Times New Roman" w:cs="Times New Roman"/>
          <w:b/>
          <w:bCs/>
        </w:rPr>
        <w:t xml:space="preserve">DCI on USS </w:t>
      </w:r>
      <w:r w:rsidRPr="008158EB">
        <w:rPr>
          <w:rFonts w:ascii="Times New Roman" w:hAnsi="Times New Roman" w:cs="Times New Roman"/>
          <w:b/>
          <w:bCs/>
        </w:rPr>
        <w:t xml:space="preserve">and URLLC DCI </w:t>
      </w:r>
      <w:r w:rsidR="002A1D6A" w:rsidRPr="008158EB">
        <w:rPr>
          <w:rFonts w:ascii="Times New Roman" w:hAnsi="Times New Roman" w:cs="Times New Roman"/>
          <w:b/>
          <w:bCs/>
        </w:rPr>
        <w:t xml:space="preserve">on USS </w:t>
      </w:r>
      <w:r w:rsidRPr="008158EB">
        <w:rPr>
          <w:rFonts w:ascii="Times New Roman" w:hAnsi="Times New Roman" w:cs="Times New Roman"/>
          <w:b/>
          <w:bCs/>
        </w:rPr>
        <w:t xml:space="preserve">cannot provide the BD reduction intended by the DCI size alignment procedure. </w:t>
      </w:r>
    </w:p>
    <w:p w14:paraId="79BD6179" w14:textId="1BEDABB3" w:rsidR="00F34B25" w:rsidRPr="00F037E1" w:rsidRDefault="00773076" w:rsidP="00263CC8">
      <w:pPr>
        <w:jc w:val="both"/>
        <w:rPr>
          <w:rFonts w:ascii="Times New Roman" w:hAnsi="Times New Roman" w:cs="Times New Roman"/>
        </w:rPr>
      </w:pPr>
      <w:r w:rsidRPr="008158EB">
        <w:rPr>
          <w:rFonts w:ascii="Times New Roman" w:hAnsi="Times New Roman" w:cs="Times New Roman"/>
        </w:rPr>
        <w:t>Now let us further consider the</w:t>
      </w:r>
      <w:r w:rsidR="00827A30" w:rsidRPr="008158EB">
        <w:rPr>
          <w:rFonts w:ascii="Times New Roman" w:hAnsi="Times New Roman" w:cs="Times New Roman"/>
        </w:rPr>
        <w:t xml:space="preserve"> option of using CSS and USS differentiation for fallback DCI on CSS and URLLC DCI on USS when they are size aligned.</w:t>
      </w:r>
      <w:r w:rsidRPr="008158EB">
        <w:rPr>
          <w:rFonts w:ascii="Times New Roman" w:hAnsi="Times New Roman" w:cs="Times New Roman"/>
        </w:rPr>
        <w:t xml:space="preserve"> </w:t>
      </w:r>
      <w:r w:rsidR="00356C2F" w:rsidRPr="008158EB">
        <w:rPr>
          <w:rFonts w:ascii="Times New Roman" w:hAnsi="Times New Roman" w:cs="Times New Roman"/>
        </w:rPr>
        <w:t>I</w:t>
      </w:r>
      <w:r w:rsidR="00EB05EF" w:rsidRPr="008158EB">
        <w:rPr>
          <w:rFonts w:ascii="Times New Roman" w:hAnsi="Times New Roman" w:cs="Times New Roman"/>
        </w:rPr>
        <w:t>n Rel-15</w:t>
      </w:r>
      <w:r w:rsidR="00D34B50" w:rsidRPr="008158EB">
        <w:rPr>
          <w:rFonts w:ascii="Times New Roman" w:hAnsi="Times New Roman" w:cs="Times New Roman"/>
        </w:rPr>
        <w:t xml:space="preserve"> as </w:t>
      </w:r>
      <w:r w:rsidR="005F2814" w:rsidRPr="008158EB">
        <w:rPr>
          <w:rFonts w:ascii="Times New Roman" w:hAnsi="Times New Roman" w:cs="Times New Roman"/>
        </w:rPr>
        <w:t>fallback DCI</w:t>
      </w:r>
      <w:r w:rsidR="00466030" w:rsidRPr="008158EB">
        <w:rPr>
          <w:rFonts w:ascii="Times New Roman" w:hAnsi="Times New Roman" w:cs="Times New Roman"/>
        </w:rPr>
        <w:t xml:space="preserve"> scheduled</w:t>
      </w:r>
      <w:r w:rsidR="00D0021A" w:rsidRPr="008158EB">
        <w:rPr>
          <w:rFonts w:ascii="Times New Roman" w:hAnsi="Times New Roman" w:cs="Times New Roman"/>
        </w:rPr>
        <w:t xml:space="preserve"> in CSS and USS may perfectly overlap</w:t>
      </w:r>
      <w:r w:rsidR="00E93C9D" w:rsidRPr="008158EB">
        <w:rPr>
          <w:rFonts w:ascii="Times New Roman" w:hAnsi="Times New Roman" w:cs="Times New Roman"/>
        </w:rPr>
        <w:t xml:space="preserve"> and cannot be distinguished</w:t>
      </w:r>
      <w:r w:rsidR="006A1A38" w:rsidRPr="008158EB">
        <w:rPr>
          <w:rFonts w:ascii="Times New Roman" w:hAnsi="Times New Roman" w:cs="Times New Roman"/>
        </w:rPr>
        <w:t>, UE assumption is specified to resolve to problem</w:t>
      </w:r>
      <w:r w:rsidR="00371C05" w:rsidRPr="008158EB">
        <w:rPr>
          <w:rFonts w:ascii="Times New Roman" w:hAnsi="Times New Roman" w:cs="Times New Roman"/>
        </w:rPr>
        <w:t>, that UE only decodes</w:t>
      </w:r>
      <w:r w:rsidR="005F2814" w:rsidRPr="00F037E1">
        <w:rPr>
          <w:rFonts w:ascii="Times New Roman" w:hAnsi="Times New Roman" w:cs="Times New Roman"/>
        </w:rPr>
        <w:t xml:space="preserve"> the fallback DCI in CSS</w:t>
      </w:r>
      <w:r w:rsidR="00742E0E" w:rsidRPr="00F037E1">
        <w:rPr>
          <w:rFonts w:ascii="Times New Roman" w:hAnsi="Times New Roman" w:cs="Times New Roman"/>
        </w:rPr>
        <w:t xml:space="preserve"> </w:t>
      </w:r>
      <w:r w:rsidR="005F2814" w:rsidRPr="00F037E1">
        <w:rPr>
          <w:rFonts w:ascii="Times New Roman" w:hAnsi="Times New Roman" w:cs="Times New Roman"/>
        </w:rPr>
        <w:t>[3].</w:t>
      </w:r>
      <w:r w:rsidR="007E4030" w:rsidRPr="00F037E1">
        <w:rPr>
          <w:rFonts w:ascii="Times New Roman" w:hAnsi="Times New Roman" w:cs="Times New Roman"/>
        </w:rPr>
        <w:t xml:space="preserve"> This method can certainly be reused</w:t>
      </w:r>
      <w:r w:rsidR="00373A17" w:rsidRPr="00F037E1">
        <w:rPr>
          <w:rFonts w:ascii="Times New Roman" w:hAnsi="Times New Roman" w:cs="Times New Roman"/>
        </w:rPr>
        <w:t xml:space="preserve"> </w:t>
      </w:r>
      <w:r w:rsidR="00356C2F" w:rsidRPr="00F037E1">
        <w:rPr>
          <w:rFonts w:ascii="Times New Roman" w:hAnsi="Times New Roman" w:cs="Times New Roman"/>
        </w:rPr>
        <w:t xml:space="preserve">if the </w:t>
      </w:r>
      <w:r w:rsidR="00373A17" w:rsidRPr="00F037E1">
        <w:rPr>
          <w:rFonts w:ascii="Times New Roman" w:hAnsi="Times New Roman" w:cs="Times New Roman"/>
        </w:rPr>
        <w:t>UE only decodes</w:t>
      </w:r>
      <w:r w:rsidR="00A9596C" w:rsidRPr="00F037E1">
        <w:rPr>
          <w:rFonts w:ascii="Times New Roman" w:hAnsi="Times New Roman" w:cs="Times New Roman"/>
        </w:rPr>
        <w:t xml:space="preserve"> </w:t>
      </w:r>
      <w:r w:rsidR="00520A55" w:rsidRPr="00F037E1">
        <w:rPr>
          <w:rFonts w:ascii="Times New Roman" w:hAnsi="Times New Roman" w:cs="Times New Roman"/>
        </w:rPr>
        <w:t xml:space="preserve">the fallback DCI in CSS </w:t>
      </w:r>
      <w:r w:rsidR="00356C2F" w:rsidRPr="00F037E1">
        <w:rPr>
          <w:rFonts w:ascii="Times New Roman" w:hAnsi="Times New Roman" w:cs="Times New Roman"/>
        </w:rPr>
        <w:t xml:space="preserve">and is not configured to monitor for the fallback DCI in USS. For a UE having only URLLC traffic this is directly applicable. But when having a mixed traffic UE in mind, this is again depending on how the eMBB traffic is to be scheduled (using the fallback DCI, </w:t>
      </w:r>
      <w:r w:rsidR="004B53CA" w:rsidRPr="00F037E1">
        <w:rPr>
          <w:rFonts w:ascii="Times New Roman" w:hAnsi="Times New Roman" w:cs="Times New Roman"/>
        </w:rPr>
        <w:t xml:space="preserve">new </w:t>
      </w:r>
      <w:r w:rsidR="00356C2F" w:rsidRPr="00F037E1">
        <w:rPr>
          <w:rFonts w:ascii="Times New Roman" w:hAnsi="Times New Roman" w:cs="Times New Roman"/>
        </w:rPr>
        <w:t>DCI, or non-fallback DCI).</w:t>
      </w:r>
      <w:r w:rsidR="00596D84" w:rsidRPr="00F037E1">
        <w:rPr>
          <w:rFonts w:ascii="Times New Roman" w:hAnsi="Times New Roman" w:cs="Times New Roman"/>
        </w:rPr>
        <w:t xml:space="preserve"> If for such mixed UE the fallback operation on USS (e.g. for eMBB operation) would still be required, this method alone </w:t>
      </w:r>
      <w:r w:rsidR="00CF075D" w:rsidRPr="00F037E1">
        <w:rPr>
          <w:rFonts w:ascii="Times New Roman" w:hAnsi="Times New Roman" w:cs="Times New Roman"/>
        </w:rPr>
        <w:t xml:space="preserve">is </w:t>
      </w:r>
      <w:r w:rsidR="00596D84" w:rsidRPr="00F037E1">
        <w:rPr>
          <w:rFonts w:ascii="Times New Roman" w:hAnsi="Times New Roman" w:cs="Times New Roman"/>
        </w:rPr>
        <w:t xml:space="preserve">not </w:t>
      </w:r>
      <w:proofErr w:type="gramStart"/>
      <w:r w:rsidR="00596D84" w:rsidRPr="00F037E1">
        <w:rPr>
          <w:rFonts w:ascii="Times New Roman" w:hAnsi="Times New Roman" w:cs="Times New Roman"/>
        </w:rPr>
        <w:t>sufficient</w:t>
      </w:r>
      <w:proofErr w:type="gramEnd"/>
      <w:r w:rsidR="00596D84" w:rsidRPr="00F037E1">
        <w:rPr>
          <w:rFonts w:ascii="Times New Roman" w:hAnsi="Times New Roman" w:cs="Times New Roman"/>
        </w:rPr>
        <w:t xml:space="preserve">. </w:t>
      </w:r>
      <w:r w:rsidR="007F4E76" w:rsidRPr="00F037E1">
        <w:rPr>
          <w:rFonts w:ascii="Times New Roman" w:hAnsi="Times New Roman" w:cs="Times New Roman"/>
        </w:rPr>
        <w:t>Therefore, using USS / CSS to differentiate the DCI formats of same size may not be generically applicable.</w:t>
      </w:r>
    </w:p>
    <w:p w14:paraId="144EE351" w14:textId="23A00C33" w:rsidR="006D0126" w:rsidRPr="00F037E1" w:rsidRDefault="006D0126">
      <w:pPr>
        <w:jc w:val="both"/>
        <w:rPr>
          <w:rFonts w:ascii="Times New Roman" w:hAnsi="Times New Roman" w:cs="Times New Roman"/>
          <w:b/>
          <w:bCs/>
        </w:rPr>
      </w:pPr>
      <w:r w:rsidRPr="00F037E1">
        <w:rPr>
          <w:rFonts w:ascii="Times New Roman" w:hAnsi="Times New Roman" w:cs="Times New Roman"/>
          <w:b/>
          <w:bCs/>
        </w:rPr>
        <w:t>Observation 2-</w:t>
      </w:r>
      <w:r w:rsidR="764F0B5A" w:rsidRPr="00F037E1">
        <w:rPr>
          <w:rFonts w:ascii="Times New Roman" w:hAnsi="Times New Roman" w:cs="Times New Roman"/>
          <w:b/>
          <w:bCs/>
        </w:rPr>
        <w:t>2</w:t>
      </w:r>
      <w:r w:rsidRPr="00F037E1">
        <w:rPr>
          <w:rFonts w:ascii="Times New Roman" w:hAnsi="Times New Roman" w:cs="Times New Roman"/>
          <w:b/>
          <w:bCs/>
        </w:rPr>
        <w:t xml:space="preserve">: </w:t>
      </w:r>
      <w:r w:rsidR="00773076" w:rsidRPr="00F037E1">
        <w:rPr>
          <w:rFonts w:ascii="Times New Roman" w:hAnsi="Times New Roman" w:cs="Times New Roman"/>
          <w:b/>
          <w:bCs/>
        </w:rPr>
        <w:t>Using</w:t>
      </w:r>
      <w:r w:rsidRPr="00F037E1">
        <w:rPr>
          <w:rFonts w:ascii="Times New Roman" w:hAnsi="Times New Roman" w:cs="Times New Roman"/>
          <w:b/>
          <w:bCs/>
        </w:rPr>
        <w:t xml:space="preserve"> CSS / USS to differentiate the size-aligned fallback</w:t>
      </w:r>
      <w:r w:rsidR="00773076" w:rsidRPr="00F037E1">
        <w:rPr>
          <w:rFonts w:ascii="Times New Roman" w:hAnsi="Times New Roman" w:cs="Times New Roman"/>
          <w:b/>
          <w:bCs/>
        </w:rPr>
        <w:t xml:space="preserve"> DCI </w:t>
      </w:r>
      <w:r w:rsidR="00FF7C15" w:rsidRPr="00F037E1">
        <w:rPr>
          <w:rFonts w:ascii="Times New Roman" w:hAnsi="Times New Roman" w:cs="Times New Roman"/>
          <w:b/>
          <w:bCs/>
        </w:rPr>
        <w:t>o</w:t>
      </w:r>
      <w:r w:rsidR="00773076" w:rsidRPr="00F037E1">
        <w:rPr>
          <w:rFonts w:ascii="Times New Roman" w:hAnsi="Times New Roman" w:cs="Times New Roman"/>
          <w:b/>
          <w:bCs/>
        </w:rPr>
        <w:t>n CSS</w:t>
      </w:r>
      <w:r w:rsidRPr="00F037E1">
        <w:rPr>
          <w:rFonts w:ascii="Times New Roman" w:hAnsi="Times New Roman" w:cs="Times New Roman"/>
          <w:b/>
          <w:bCs/>
        </w:rPr>
        <w:t xml:space="preserve"> and URLLC DCI</w:t>
      </w:r>
      <w:r w:rsidR="00773076" w:rsidRPr="00F037E1">
        <w:rPr>
          <w:rFonts w:ascii="Times New Roman" w:hAnsi="Times New Roman" w:cs="Times New Roman"/>
          <w:b/>
          <w:bCs/>
        </w:rPr>
        <w:t xml:space="preserve"> </w:t>
      </w:r>
      <w:r w:rsidR="00FF7C15" w:rsidRPr="00F037E1">
        <w:rPr>
          <w:rFonts w:ascii="Times New Roman" w:hAnsi="Times New Roman" w:cs="Times New Roman"/>
          <w:b/>
          <w:bCs/>
        </w:rPr>
        <w:t>o</w:t>
      </w:r>
      <w:r w:rsidR="00773076" w:rsidRPr="00F037E1">
        <w:rPr>
          <w:rFonts w:ascii="Times New Roman" w:hAnsi="Times New Roman" w:cs="Times New Roman"/>
          <w:b/>
          <w:bCs/>
        </w:rPr>
        <w:t xml:space="preserve">n USS </w:t>
      </w:r>
      <w:r w:rsidR="004B67E1" w:rsidRPr="00F037E1">
        <w:rPr>
          <w:rFonts w:ascii="Times New Roman" w:hAnsi="Times New Roman" w:cs="Times New Roman"/>
          <w:b/>
          <w:bCs/>
        </w:rPr>
        <w:t xml:space="preserve">is not </w:t>
      </w:r>
      <w:proofErr w:type="gramStart"/>
      <w:r w:rsidR="004B67E1" w:rsidRPr="00F037E1">
        <w:rPr>
          <w:rFonts w:ascii="Times New Roman" w:hAnsi="Times New Roman" w:cs="Times New Roman"/>
          <w:b/>
          <w:bCs/>
        </w:rPr>
        <w:t>sufficient</w:t>
      </w:r>
      <w:proofErr w:type="gramEnd"/>
      <w:r w:rsidR="004B67E1" w:rsidRPr="00F037E1">
        <w:rPr>
          <w:rFonts w:ascii="Times New Roman" w:hAnsi="Times New Roman" w:cs="Times New Roman"/>
          <w:b/>
          <w:bCs/>
        </w:rPr>
        <w:t xml:space="preserve"> as a stand-alone solution if the fallback DCI </w:t>
      </w:r>
      <w:r w:rsidR="009A260E" w:rsidRPr="00F037E1">
        <w:rPr>
          <w:rFonts w:ascii="Times New Roman" w:hAnsi="Times New Roman" w:cs="Times New Roman"/>
          <w:b/>
          <w:bCs/>
        </w:rPr>
        <w:t>is</w:t>
      </w:r>
      <w:r w:rsidR="004B67E1" w:rsidRPr="00F037E1">
        <w:rPr>
          <w:rFonts w:ascii="Times New Roman" w:hAnsi="Times New Roman" w:cs="Times New Roman"/>
          <w:b/>
          <w:bCs/>
        </w:rPr>
        <w:t xml:space="preserve"> also configured </w:t>
      </w:r>
      <w:r w:rsidR="009A260E" w:rsidRPr="00F037E1">
        <w:rPr>
          <w:rFonts w:ascii="Times New Roman" w:hAnsi="Times New Roman" w:cs="Times New Roman"/>
          <w:b/>
          <w:bCs/>
        </w:rPr>
        <w:t>in</w:t>
      </w:r>
      <w:r w:rsidR="004B67E1" w:rsidRPr="00F037E1">
        <w:rPr>
          <w:rFonts w:ascii="Times New Roman" w:hAnsi="Times New Roman" w:cs="Times New Roman"/>
          <w:b/>
          <w:bCs/>
        </w:rPr>
        <w:t xml:space="preserve"> USS</w:t>
      </w:r>
      <w:r w:rsidRPr="00F037E1">
        <w:rPr>
          <w:rFonts w:ascii="Times New Roman" w:hAnsi="Times New Roman" w:cs="Times New Roman"/>
          <w:b/>
          <w:bCs/>
        </w:rPr>
        <w:t xml:space="preserve"> </w:t>
      </w:r>
      <w:r w:rsidR="009A260E" w:rsidRPr="00F037E1">
        <w:rPr>
          <w:rFonts w:ascii="Times New Roman" w:hAnsi="Times New Roman" w:cs="Times New Roman"/>
          <w:b/>
          <w:bCs/>
        </w:rPr>
        <w:t>and is size-aligned with fallback DCI in CSS.</w:t>
      </w:r>
    </w:p>
    <w:p w14:paraId="62962B10" w14:textId="16C013BB" w:rsidR="00F065C2" w:rsidRPr="00F037E1" w:rsidRDefault="00EE3A08" w:rsidP="00263CC8">
      <w:pPr>
        <w:jc w:val="both"/>
        <w:rPr>
          <w:rFonts w:ascii="Times New Roman" w:hAnsi="Times New Roman" w:cs="Times New Roman"/>
        </w:rPr>
      </w:pPr>
      <w:r w:rsidRPr="00F037E1">
        <w:rPr>
          <w:rFonts w:ascii="Times New Roman" w:hAnsi="Times New Roman" w:cs="Times New Roman"/>
        </w:rPr>
        <w:t xml:space="preserve">Another method is to add one </w:t>
      </w:r>
      <w:r w:rsidR="003E540D" w:rsidRPr="00F037E1">
        <w:rPr>
          <w:rFonts w:ascii="Times New Roman" w:hAnsi="Times New Roman" w:cs="Times New Roman"/>
        </w:rPr>
        <w:t xml:space="preserve">format </w:t>
      </w:r>
      <w:r w:rsidRPr="00F037E1">
        <w:rPr>
          <w:rFonts w:ascii="Times New Roman" w:hAnsi="Times New Roman" w:cs="Times New Roman"/>
        </w:rPr>
        <w:t xml:space="preserve">indication bit </w:t>
      </w:r>
      <w:r w:rsidR="005A190E" w:rsidRPr="00F037E1">
        <w:rPr>
          <w:rFonts w:ascii="Times New Roman" w:hAnsi="Times New Roman" w:cs="Times New Roman"/>
        </w:rPr>
        <w:t>to the new DCI format</w:t>
      </w:r>
      <w:r w:rsidR="00AB13B2" w:rsidRPr="00F037E1">
        <w:rPr>
          <w:rFonts w:ascii="Times New Roman" w:hAnsi="Times New Roman" w:cs="Times New Roman"/>
        </w:rPr>
        <w:t xml:space="preserve">. </w:t>
      </w:r>
      <w:r w:rsidR="00A91711" w:rsidRPr="00F037E1">
        <w:rPr>
          <w:rFonts w:ascii="Times New Roman" w:hAnsi="Times New Roman" w:cs="Times New Roman"/>
        </w:rPr>
        <w:t>Even t</w:t>
      </w:r>
      <w:r w:rsidR="007100DC" w:rsidRPr="00F037E1">
        <w:rPr>
          <w:rFonts w:ascii="Times New Roman" w:hAnsi="Times New Roman" w:cs="Times New Roman"/>
        </w:rPr>
        <w:t>hough</w:t>
      </w:r>
      <w:r w:rsidR="00AB13B2" w:rsidRPr="00F037E1">
        <w:rPr>
          <w:rFonts w:ascii="Times New Roman" w:hAnsi="Times New Roman" w:cs="Times New Roman"/>
        </w:rPr>
        <w:t xml:space="preserve"> we </w:t>
      </w:r>
      <w:r w:rsidR="007100DC" w:rsidRPr="00F037E1">
        <w:rPr>
          <w:rFonts w:ascii="Times New Roman" w:hAnsi="Times New Roman" w:cs="Times New Roman"/>
        </w:rPr>
        <w:t>have an agreement</w:t>
      </w:r>
      <w:r w:rsidR="00AB13B2" w:rsidRPr="00F037E1">
        <w:rPr>
          <w:rFonts w:ascii="Times New Roman" w:hAnsi="Times New Roman" w:cs="Times New Roman"/>
        </w:rPr>
        <w:t xml:space="preserve"> that </w:t>
      </w:r>
      <w:r w:rsidR="005145C4" w:rsidRPr="00F037E1">
        <w:rPr>
          <w:rFonts w:ascii="Times New Roman" w:hAnsi="Times New Roman" w:cs="Times New Roman"/>
        </w:rPr>
        <w:t>Rel-15 fallback DCI will not be modified</w:t>
      </w:r>
      <w:r w:rsidR="001A7492" w:rsidRPr="00F037E1">
        <w:rPr>
          <w:rFonts w:ascii="Times New Roman" w:hAnsi="Times New Roman" w:cs="Times New Roman"/>
        </w:rPr>
        <w:t xml:space="preserve"> </w:t>
      </w:r>
      <w:r w:rsidR="001A5A92" w:rsidRPr="00F037E1">
        <w:rPr>
          <w:rFonts w:ascii="Times New Roman" w:hAnsi="Times New Roman" w:cs="Times New Roman"/>
        </w:rPr>
        <w:t xml:space="preserve">in CSS, adding one indication bit when </w:t>
      </w:r>
      <w:r w:rsidR="009C48F4" w:rsidRPr="00F037E1">
        <w:rPr>
          <w:rFonts w:ascii="Times New Roman" w:hAnsi="Times New Roman" w:cs="Times New Roman"/>
        </w:rPr>
        <w:t xml:space="preserve">it is scheduled in USS is still </w:t>
      </w:r>
      <w:r w:rsidR="003A285D" w:rsidRPr="00F037E1">
        <w:rPr>
          <w:rFonts w:ascii="Times New Roman" w:hAnsi="Times New Roman" w:cs="Times New Roman"/>
        </w:rPr>
        <w:t>on the table</w:t>
      </w:r>
      <w:r w:rsidR="009C48F4" w:rsidRPr="00F037E1">
        <w:rPr>
          <w:rFonts w:ascii="Times New Roman" w:hAnsi="Times New Roman" w:cs="Times New Roman"/>
        </w:rPr>
        <w:t xml:space="preserve">. </w:t>
      </w:r>
      <w:r w:rsidR="00071F74" w:rsidRPr="00F037E1">
        <w:rPr>
          <w:rFonts w:ascii="Times New Roman" w:hAnsi="Times New Roman" w:cs="Times New Roman"/>
        </w:rPr>
        <w:t xml:space="preserve">Introducing this one bit will increase </w:t>
      </w:r>
      <w:r w:rsidR="00B12BB6" w:rsidRPr="00F037E1">
        <w:rPr>
          <w:rFonts w:ascii="Times New Roman" w:hAnsi="Times New Roman" w:cs="Times New Roman"/>
        </w:rPr>
        <w:t xml:space="preserve">the DCI size </w:t>
      </w:r>
      <w:r w:rsidR="00071F74" w:rsidRPr="00F037E1">
        <w:rPr>
          <w:rFonts w:ascii="Times New Roman" w:hAnsi="Times New Roman" w:cs="Times New Roman"/>
        </w:rPr>
        <w:t xml:space="preserve">by one bit, which should not have any significant impact on the decoding performance. </w:t>
      </w:r>
      <w:r w:rsidR="007F4E76" w:rsidRPr="00F037E1">
        <w:rPr>
          <w:rFonts w:ascii="Times New Roman" w:hAnsi="Times New Roman" w:cs="Times New Roman"/>
        </w:rPr>
        <w:t xml:space="preserve">If not handled otherwise, </w:t>
      </w:r>
      <w:r w:rsidR="00F915A0" w:rsidRPr="00F037E1">
        <w:rPr>
          <w:rFonts w:ascii="Times New Roman" w:hAnsi="Times New Roman" w:cs="Times New Roman"/>
        </w:rPr>
        <w:t xml:space="preserve">the size alignment procedure for fallback DCI in USS and CSS does not work </w:t>
      </w:r>
      <w:proofErr w:type="spellStart"/>
      <w:r w:rsidR="00F915A0" w:rsidRPr="00F037E1">
        <w:rPr>
          <w:rFonts w:ascii="Times New Roman" w:hAnsi="Times New Roman" w:cs="Times New Roman"/>
        </w:rPr>
        <w:t>any more</w:t>
      </w:r>
      <w:proofErr w:type="spellEnd"/>
      <w:r w:rsidR="00F915A0" w:rsidRPr="00F037E1">
        <w:rPr>
          <w:rFonts w:ascii="Times New Roman" w:hAnsi="Times New Roman" w:cs="Times New Roman"/>
        </w:rPr>
        <w:t xml:space="preserve"> </w:t>
      </w:r>
      <w:r w:rsidR="00B077FC" w:rsidRPr="00F037E1">
        <w:rPr>
          <w:rFonts w:ascii="Times New Roman" w:hAnsi="Times New Roman" w:cs="Times New Roman"/>
        </w:rPr>
        <w:t xml:space="preserve">because fallback DCI </w:t>
      </w:r>
      <w:r w:rsidR="00262D2C" w:rsidRPr="00F037E1">
        <w:rPr>
          <w:rFonts w:ascii="Times New Roman" w:hAnsi="Times New Roman" w:cs="Times New Roman"/>
        </w:rPr>
        <w:t>i</w:t>
      </w:r>
      <w:r w:rsidR="00B077FC" w:rsidRPr="00F037E1">
        <w:rPr>
          <w:rFonts w:ascii="Times New Roman" w:hAnsi="Times New Roman" w:cs="Times New Roman"/>
        </w:rPr>
        <w:t xml:space="preserve">n USS would have 1 more bit, which would </w:t>
      </w:r>
      <w:r w:rsidR="007F4E76" w:rsidRPr="00F037E1">
        <w:rPr>
          <w:rFonts w:ascii="Times New Roman" w:hAnsi="Times New Roman" w:cs="Times New Roman"/>
        </w:rPr>
        <w:t xml:space="preserve">increase </w:t>
      </w:r>
      <w:r w:rsidR="00FE19C7" w:rsidRPr="00F037E1">
        <w:rPr>
          <w:rFonts w:ascii="Times New Roman" w:hAnsi="Times New Roman" w:cs="Times New Roman"/>
        </w:rPr>
        <w:t xml:space="preserve">the </w:t>
      </w:r>
      <w:r w:rsidR="007F4E76" w:rsidRPr="00F037E1">
        <w:rPr>
          <w:rFonts w:ascii="Times New Roman" w:hAnsi="Times New Roman" w:cs="Times New Roman"/>
        </w:rPr>
        <w:t>number of DCI sizes to be monitored</w:t>
      </w:r>
      <w:r w:rsidR="00D720D8" w:rsidRPr="00F037E1">
        <w:rPr>
          <w:rFonts w:ascii="Times New Roman" w:hAnsi="Times New Roman" w:cs="Times New Roman"/>
        </w:rPr>
        <w:t>.</w:t>
      </w:r>
      <w:r w:rsidR="003D576F" w:rsidRPr="00F037E1">
        <w:rPr>
          <w:rFonts w:ascii="Times New Roman" w:hAnsi="Times New Roman" w:cs="Times New Roman"/>
        </w:rPr>
        <w:t xml:space="preserve"> In Rel-15,</w:t>
      </w:r>
      <w:r w:rsidR="000F0DC4" w:rsidRPr="00F037E1">
        <w:rPr>
          <w:rFonts w:ascii="Times New Roman" w:hAnsi="Times New Roman" w:cs="Times New Roman"/>
        </w:rPr>
        <w:t xml:space="preserve"> when </w:t>
      </w:r>
      <w:r w:rsidR="00FF7C15" w:rsidRPr="00F037E1">
        <w:rPr>
          <w:rFonts w:ascii="Times New Roman" w:hAnsi="Times New Roman" w:cs="Times New Roman"/>
        </w:rPr>
        <w:t xml:space="preserve">the </w:t>
      </w:r>
      <w:r w:rsidR="000F0DC4" w:rsidRPr="00F037E1">
        <w:rPr>
          <w:rFonts w:ascii="Times New Roman" w:hAnsi="Times New Roman" w:cs="Times New Roman"/>
        </w:rPr>
        <w:t>fallback DCI</w:t>
      </w:r>
      <w:r w:rsidR="00FF7C15" w:rsidRPr="00F037E1">
        <w:rPr>
          <w:rFonts w:ascii="Times New Roman" w:hAnsi="Times New Roman" w:cs="Times New Roman"/>
        </w:rPr>
        <w:t xml:space="preserve"> </w:t>
      </w:r>
      <w:r w:rsidR="00262D2C" w:rsidRPr="00F037E1">
        <w:rPr>
          <w:rFonts w:ascii="Times New Roman" w:hAnsi="Times New Roman" w:cs="Times New Roman"/>
        </w:rPr>
        <w:t>i</w:t>
      </w:r>
      <w:r w:rsidR="00FF7C15" w:rsidRPr="00F037E1">
        <w:rPr>
          <w:rFonts w:ascii="Times New Roman" w:hAnsi="Times New Roman" w:cs="Times New Roman"/>
        </w:rPr>
        <w:t>n USS needs to be</w:t>
      </w:r>
      <w:r w:rsidR="000F0DC4" w:rsidRPr="00F037E1">
        <w:rPr>
          <w:rFonts w:ascii="Times New Roman" w:hAnsi="Times New Roman" w:cs="Times New Roman"/>
        </w:rPr>
        <w:t xml:space="preserve"> size </w:t>
      </w:r>
      <w:r w:rsidR="00D720D8" w:rsidRPr="00F037E1">
        <w:rPr>
          <w:rFonts w:ascii="Times New Roman" w:hAnsi="Times New Roman" w:cs="Times New Roman"/>
        </w:rPr>
        <w:t>align</w:t>
      </w:r>
      <w:r w:rsidR="00FF7C15" w:rsidRPr="00F037E1">
        <w:rPr>
          <w:rFonts w:ascii="Times New Roman" w:hAnsi="Times New Roman" w:cs="Times New Roman"/>
        </w:rPr>
        <w:t>ed with the fallback DCI on</w:t>
      </w:r>
      <w:r w:rsidR="00D720D8" w:rsidRPr="00F037E1">
        <w:rPr>
          <w:rFonts w:ascii="Times New Roman" w:hAnsi="Times New Roman" w:cs="Times New Roman"/>
        </w:rPr>
        <w:t xml:space="preserve"> CSS</w:t>
      </w:r>
      <w:r w:rsidR="00283EC6" w:rsidRPr="00F037E1">
        <w:rPr>
          <w:rFonts w:ascii="Times New Roman" w:hAnsi="Times New Roman" w:cs="Times New Roman"/>
        </w:rPr>
        <w:t xml:space="preserve">, </w:t>
      </w:r>
      <w:r w:rsidR="004738C0" w:rsidRPr="00F037E1">
        <w:rPr>
          <w:rFonts w:ascii="Times New Roman" w:hAnsi="Times New Roman" w:cs="Times New Roman"/>
        </w:rPr>
        <w:t>F</w:t>
      </w:r>
      <w:r w:rsidR="00D720D8" w:rsidRPr="00F037E1">
        <w:rPr>
          <w:rFonts w:ascii="Times New Roman" w:hAnsi="Times New Roman" w:cs="Times New Roman"/>
        </w:rPr>
        <w:t xml:space="preserve">DRA field of </w:t>
      </w:r>
      <w:r w:rsidR="00C6185B" w:rsidRPr="00F037E1">
        <w:rPr>
          <w:rFonts w:ascii="Times New Roman" w:hAnsi="Times New Roman" w:cs="Times New Roman"/>
        </w:rPr>
        <w:t xml:space="preserve">the </w:t>
      </w:r>
      <w:r w:rsidR="00283EC6" w:rsidRPr="00F037E1">
        <w:rPr>
          <w:rFonts w:ascii="Times New Roman" w:hAnsi="Times New Roman" w:cs="Times New Roman"/>
        </w:rPr>
        <w:t xml:space="preserve">fallback DCI in USS </w:t>
      </w:r>
      <w:r w:rsidR="00111BB9" w:rsidRPr="00F037E1">
        <w:rPr>
          <w:rFonts w:ascii="Times New Roman" w:hAnsi="Times New Roman" w:cs="Times New Roman"/>
        </w:rPr>
        <w:t>can</w:t>
      </w:r>
      <w:r w:rsidR="00283EC6" w:rsidRPr="00F037E1">
        <w:rPr>
          <w:rFonts w:ascii="Times New Roman" w:hAnsi="Times New Roman" w:cs="Times New Roman"/>
        </w:rPr>
        <w:t xml:space="preserve"> </w:t>
      </w:r>
      <w:r w:rsidR="00262D2C" w:rsidRPr="00F037E1">
        <w:rPr>
          <w:rFonts w:ascii="Times New Roman" w:hAnsi="Times New Roman" w:cs="Times New Roman"/>
        </w:rPr>
        <w:t xml:space="preserve">be </w:t>
      </w:r>
      <w:r w:rsidR="00283EC6" w:rsidRPr="00F037E1">
        <w:rPr>
          <w:rFonts w:ascii="Times New Roman" w:hAnsi="Times New Roman" w:cs="Times New Roman"/>
        </w:rPr>
        <w:t>adjusted to match the size</w:t>
      </w:r>
      <w:r w:rsidR="00C6185B" w:rsidRPr="00F037E1">
        <w:rPr>
          <w:rFonts w:ascii="Times New Roman" w:hAnsi="Times New Roman" w:cs="Times New Roman"/>
        </w:rPr>
        <w:t xml:space="preserve"> </w:t>
      </w:r>
      <w:r w:rsidR="00262D2C" w:rsidRPr="00F037E1">
        <w:rPr>
          <w:rFonts w:ascii="Times New Roman" w:hAnsi="Times New Roman" w:cs="Times New Roman"/>
        </w:rPr>
        <w:t xml:space="preserve">of the field </w:t>
      </w:r>
      <w:r w:rsidR="00C6185B" w:rsidRPr="00F037E1">
        <w:rPr>
          <w:rFonts w:ascii="Times New Roman" w:hAnsi="Times New Roman" w:cs="Times New Roman"/>
        </w:rPr>
        <w:t>in CSS</w:t>
      </w:r>
      <w:r w:rsidR="00076480" w:rsidRPr="00F037E1">
        <w:rPr>
          <w:rFonts w:ascii="Times New Roman" w:hAnsi="Times New Roman" w:cs="Times New Roman"/>
        </w:rPr>
        <w:t xml:space="preserve">, in order to </w:t>
      </w:r>
      <w:r w:rsidR="00262D2C" w:rsidRPr="00F037E1">
        <w:rPr>
          <w:rFonts w:ascii="Times New Roman" w:hAnsi="Times New Roman" w:cs="Times New Roman"/>
        </w:rPr>
        <w:t xml:space="preserve">meet the </w:t>
      </w:r>
      <w:r w:rsidR="00076480" w:rsidRPr="00F037E1">
        <w:rPr>
          <w:rFonts w:ascii="Times New Roman" w:hAnsi="Times New Roman" w:cs="Times New Roman"/>
        </w:rPr>
        <w:t>DCI size budget.</w:t>
      </w:r>
      <w:r w:rsidR="004F279C" w:rsidRPr="00F037E1">
        <w:rPr>
          <w:rFonts w:ascii="Times New Roman" w:hAnsi="Times New Roman" w:cs="Times New Roman"/>
        </w:rPr>
        <w:t xml:space="preserve"> Same </w:t>
      </w:r>
      <w:r w:rsidR="00E313FA" w:rsidRPr="00F037E1">
        <w:rPr>
          <w:rFonts w:ascii="Times New Roman" w:hAnsi="Times New Roman" w:cs="Times New Roman"/>
        </w:rPr>
        <w:t>solution</w:t>
      </w:r>
      <w:r w:rsidR="004F279C" w:rsidRPr="00F037E1">
        <w:rPr>
          <w:rFonts w:ascii="Times New Roman" w:hAnsi="Times New Roman" w:cs="Times New Roman"/>
        </w:rPr>
        <w:t xml:space="preserve"> can be applied </w:t>
      </w:r>
      <w:r w:rsidR="00621588" w:rsidRPr="00F037E1">
        <w:rPr>
          <w:rFonts w:ascii="Times New Roman" w:hAnsi="Times New Roman" w:cs="Times New Roman"/>
        </w:rPr>
        <w:t xml:space="preserve">again here. We can add one </w:t>
      </w:r>
      <w:r w:rsidR="003E540D" w:rsidRPr="00F037E1">
        <w:rPr>
          <w:rFonts w:ascii="Times New Roman" w:hAnsi="Times New Roman" w:cs="Times New Roman"/>
        </w:rPr>
        <w:t xml:space="preserve">format </w:t>
      </w:r>
      <w:r w:rsidR="00621588" w:rsidRPr="00F037E1">
        <w:rPr>
          <w:rFonts w:ascii="Times New Roman" w:hAnsi="Times New Roman" w:cs="Times New Roman"/>
        </w:rPr>
        <w:t xml:space="preserve">indication bit </w:t>
      </w:r>
      <w:r w:rsidR="0066726A" w:rsidRPr="00F037E1">
        <w:rPr>
          <w:rFonts w:ascii="Times New Roman" w:hAnsi="Times New Roman" w:cs="Times New Roman"/>
        </w:rPr>
        <w:t xml:space="preserve">in fallback DCI in USS and </w:t>
      </w:r>
      <w:r w:rsidR="007C1F1E" w:rsidRPr="00F037E1">
        <w:rPr>
          <w:rFonts w:ascii="Times New Roman" w:hAnsi="Times New Roman" w:cs="Times New Roman"/>
        </w:rPr>
        <w:t xml:space="preserve">further reduce </w:t>
      </w:r>
      <w:r w:rsidR="007E2316" w:rsidRPr="00F037E1">
        <w:rPr>
          <w:rFonts w:ascii="Times New Roman" w:hAnsi="Times New Roman" w:cs="Times New Roman"/>
        </w:rPr>
        <w:t xml:space="preserve">the </w:t>
      </w:r>
      <w:r w:rsidR="009D037A" w:rsidRPr="00F037E1">
        <w:rPr>
          <w:rFonts w:ascii="Times New Roman" w:hAnsi="Times New Roman" w:cs="Times New Roman"/>
        </w:rPr>
        <w:t>F</w:t>
      </w:r>
      <w:r w:rsidR="007E2316" w:rsidRPr="00F037E1">
        <w:rPr>
          <w:rFonts w:ascii="Times New Roman" w:hAnsi="Times New Roman" w:cs="Times New Roman"/>
        </w:rPr>
        <w:t>DRA field</w:t>
      </w:r>
      <w:r w:rsidR="007C1F1E" w:rsidRPr="00F037E1">
        <w:rPr>
          <w:rFonts w:ascii="Times New Roman" w:hAnsi="Times New Roman" w:cs="Times New Roman"/>
        </w:rPr>
        <w:t xml:space="preserve"> size</w:t>
      </w:r>
      <w:r w:rsidR="007E2316" w:rsidRPr="00F037E1">
        <w:rPr>
          <w:rFonts w:ascii="Times New Roman" w:hAnsi="Times New Roman" w:cs="Times New Roman"/>
        </w:rPr>
        <w:t xml:space="preserve"> to </w:t>
      </w:r>
      <w:r w:rsidR="007C1F1E" w:rsidRPr="00F037E1">
        <w:rPr>
          <w:rFonts w:ascii="Times New Roman" w:hAnsi="Times New Roman" w:cs="Times New Roman"/>
        </w:rPr>
        <w:t>make it size aligned with fallback DCI in CSS</w:t>
      </w:r>
      <w:r w:rsidR="007E2316" w:rsidRPr="00F037E1">
        <w:rPr>
          <w:rFonts w:ascii="Times New Roman" w:hAnsi="Times New Roman" w:cs="Times New Roman"/>
        </w:rPr>
        <w:t>.</w:t>
      </w:r>
      <w:r w:rsidR="00784064" w:rsidRPr="00F037E1">
        <w:rPr>
          <w:rFonts w:ascii="Times New Roman" w:hAnsi="Times New Roman" w:cs="Times New Roman"/>
        </w:rPr>
        <w:t xml:space="preserve"> </w:t>
      </w:r>
      <w:r w:rsidR="007F4E76" w:rsidRPr="00F037E1">
        <w:rPr>
          <w:rFonts w:ascii="Times New Roman" w:hAnsi="Times New Roman" w:cs="Times New Roman"/>
        </w:rPr>
        <w:t>If the DCI size budget is not of concern</w:t>
      </w:r>
      <w:r w:rsidR="00D869D4" w:rsidRPr="00F037E1">
        <w:rPr>
          <w:rFonts w:ascii="Times New Roman" w:hAnsi="Times New Roman" w:cs="Times New Roman"/>
        </w:rPr>
        <w:t xml:space="preserve"> (e.g. if </w:t>
      </w:r>
      <w:r w:rsidR="00BB700E" w:rsidRPr="00F037E1">
        <w:rPr>
          <w:rFonts w:ascii="Times New Roman" w:hAnsi="Times New Roman" w:cs="Times New Roman"/>
        </w:rPr>
        <w:t>the DCI size budget is increased to “4+1” as proposed in Proposal 2-2)</w:t>
      </w:r>
      <w:r w:rsidR="007F4E76" w:rsidRPr="00F037E1">
        <w:rPr>
          <w:rFonts w:ascii="Times New Roman" w:hAnsi="Times New Roman" w:cs="Times New Roman"/>
        </w:rPr>
        <w:t xml:space="preserve">, such additional optimizations would not be required. Overall, using this method is somehow along the spirit of the DCI format differentiation of the fallback DCI and would be generically applicable. In contrast to USS CORESET and </w:t>
      </w:r>
      <w:r w:rsidR="000E3D3E" w:rsidRPr="00F037E1">
        <w:rPr>
          <w:rFonts w:ascii="Times New Roman" w:hAnsi="Times New Roman" w:cs="Times New Roman"/>
        </w:rPr>
        <w:t xml:space="preserve">search space differentiation, the number of BDs is not increased. </w:t>
      </w:r>
    </w:p>
    <w:p w14:paraId="7EBD6E97" w14:textId="4E00D712" w:rsidR="00926F3C" w:rsidRPr="00F037E1" w:rsidRDefault="007F4E76">
      <w:pPr>
        <w:jc w:val="both"/>
        <w:rPr>
          <w:rFonts w:ascii="Times New Roman" w:hAnsi="Times New Roman" w:cs="Times New Roman"/>
          <w:b/>
          <w:bCs/>
        </w:rPr>
      </w:pPr>
      <w:r w:rsidRPr="00F037E1">
        <w:rPr>
          <w:rFonts w:ascii="Times New Roman" w:hAnsi="Times New Roman" w:cs="Times New Roman"/>
          <w:b/>
          <w:bCs/>
        </w:rPr>
        <w:t>Observation 2-</w:t>
      </w:r>
      <w:r w:rsidR="764F0B5A" w:rsidRPr="00F037E1">
        <w:rPr>
          <w:rFonts w:ascii="Times New Roman" w:hAnsi="Times New Roman" w:cs="Times New Roman"/>
          <w:b/>
          <w:bCs/>
        </w:rPr>
        <w:t>3</w:t>
      </w:r>
      <w:r w:rsidRPr="00F037E1">
        <w:rPr>
          <w:rFonts w:ascii="Times New Roman" w:hAnsi="Times New Roman" w:cs="Times New Roman"/>
          <w:b/>
          <w:bCs/>
        </w:rPr>
        <w:t xml:space="preserve">: Using explicit indication in the DCI format to differentiate </w:t>
      </w:r>
      <w:r w:rsidR="000E3D3E" w:rsidRPr="00F037E1">
        <w:rPr>
          <w:rFonts w:ascii="Times New Roman" w:hAnsi="Times New Roman" w:cs="Times New Roman"/>
          <w:b/>
          <w:bCs/>
        </w:rPr>
        <w:t xml:space="preserve">the size-aligned </w:t>
      </w:r>
      <w:r w:rsidRPr="00F037E1">
        <w:rPr>
          <w:rFonts w:ascii="Times New Roman" w:hAnsi="Times New Roman" w:cs="Times New Roman"/>
          <w:b/>
          <w:bCs/>
        </w:rPr>
        <w:t>fallback DCI on USS and URLLC DCI</w:t>
      </w:r>
      <w:r w:rsidR="002C4CDB" w:rsidRPr="00F037E1">
        <w:rPr>
          <w:rFonts w:ascii="Times New Roman" w:hAnsi="Times New Roman" w:cs="Times New Roman"/>
          <w:b/>
          <w:bCs/>
        </w:rPr>
        <w:t xml:space="preserve"> on USS</w:t>
      </w:r>
      <w:r w:rsidRPr="00F037E1">
        <w:rPr>
          <w:rFonts w:ascii="Times New Roman" w:hAnsi="Times New Roman" w:cs="Times New Roman"/>
          <w:b/>
          <w:bCs/>
        </w:rPr>
        <w:t xml:space="preserve"> is generically applicable. The size alignment </w:t>
      </w:r>
      <w:r w:rsidR="00D869D4" w:rsidRPr="00F037E1">
        <w:rPr>
          <w:rFonts w:ascii="Times New Roman" w:hAnsi="Times New Roman" w:cs="Times New Roman"/>
          <w:b/>
          <w:bCs/>
        </w:rPr>
        <w:t xml:space="preserve">between </w:t>
      </w:r>
      <w:r w:rsidRPr="00F037E1">
        <w:rPr>
          <w:rFonts w:ascii="Times New Roman" w:hAnsi="Times New Roman" w:cs="Times New Roman"/>
          <w:b/>
          <w:bCs/>
        </w:rPr>
        <w:t xml:space="preserve">the fallback DCI on CSS and USS can be further considered, in case the DCI size budget is of concern.  </w:t>
      </w:r>
    </w:p>
    <w:p w14:paraId="5ED861A0" w14:textId="5E289B7B" w:rsidR="007F4E76" w:rsidRPr="00F037E1" w:rsidRDefault="007F4E76" w:rsidP="00263CC8">
      <w:pPr>
        <w:jc w:val="both"/>
        <w:rPr>
          <w:rFonts w:ascii="Times New Roman" w:hAnsi="Times New Roman" w:cs="Times New Roman"/>
        </w:rPr>
      </w:pPr>
      <w:r w:rsidRPr="00F037E1">
        <w:rPr>
          <w:rFonts w:ascii="Times New Roman" w:hAnsi="Times New Roman" w:cs="Times New Roman"/>
        </w:rPr>
        <w:lastRenderedPageBreak/>
        <w:t>The idea of using different RNTIs</w:t>
      </w:r>
      <w:r w:rsidR="000E3D3E" w:rsidRPr="00F037E1">
        <w:rPr>
          <w:rFonts w:ascii="Times New Roman" w:hAnsi="Times New Roman" w:cs="Times New Roman"/>
        </w:rPr>
        <w:t xml:space="preserve"> is extensively used in LTE and Rel-15 NR, such as CG/SPS and dynamic scheduling as well as the URLLC MCS table in Rel-15 NR. As such, using different RNTIs is generically applicable, does not increase the USS BDs but from UE perspective overall will increase the false-alarm rate. For simplicity, assuming the same X PDCCH candidates/BDs for monitoring of fallback and URLLC DCI, the false alarm rate will be given by an equivalent of 2*X </w:t>
      </w:r>
      <w:proofErr w:type="spellStart"/>
      <w:r w:rsidR="000E3D3E" w:rsidRPr="00F037E1">
        <w:rPr>
          <w:rFonts w:ascii="Times New Roman" w:hAnsi="Times New Roman" w:cs="Times New Roman"/>
        </w:rPr>
        <w:t>BDs.</w:t>
      </w:r>
      <w:proofErr w:type="spellEnd"/>
      <w:r w:rsidR="000E3D3E" w:rsidRPr="00F037E1">
        <w:rPr>
          <w:rFonts w:ascii="Times New Roman" w:hAnsi="Times New Roman" w:cs="Times New Roman"/>
        </w:rPr>
        <w:t xml:space="preserve"> Therefore, if false-alarm rate is of concern (as pointed out by some companies), then the RNTI differentiation should not be used. </w:t>
      </w:r>
    </w:p>
    <w:p w14:paraId="4EA0EFA3" w14:textId="11479F84" w:rsidR="000E3D3E" w:rsidRPr="00F037E1" w:rsidRDefault="000E3D3E">
      <w:pPr>
        <w:jc w:val="both"/>
        <w:rPr>
          <w:rFonts w:ascii="Times New Roman" w:hAnsi="Times New Roman" w:cs="Times New Roman"/>
          <w:b/>
          <w:bCs/>
        </w:rPr>
      </w:pPr>
      <w:r w:rsidRPr="00F037E1">
        <w:rPr>
          <w:rFonts w:ascii="Times New Roman" w:hAnsi="Times New Roman" w:cs="Times New Roman"/>
          <w:b/>
          <w:bCs/>
        </w:rPr>
        <w:t>Observation 2-</w:t>
      </w:r>
      <w:r w:rsidR="764F0B5A" w:rsidRPr="00F037E1">
        <w:rPr>
          <w:rFonts w:ascii="Times New Roman" w:hAnsi="Times New Roman" w:cs="Times New Roman"/>
          <w:b/>
          <w:bCs/>
        </w:rPr>
        <w:t>4</w:t>
      </w:r>
      <w:r w:rsidRPr="00F037E1">
        <w:rPr>
          <w:rFonts w:ascii="Times New Roman" w:hAnsi="Times New Roman" w:cs="Times New Roman"/>
          <w:b/>
          <w:bCs/>
        </w:rPr>
        <w:t xml:space="preserve">: Using different RNTIs to differentiate the size-aligned fallback DCI and URLLC DCI is generically applicable but increases the overall false-positive decoding probability. </w:t>
      </w:r>
    </w:p>
    <w:p w14:paraId="7405F03E" w14:textId="491A06C8" w:rsidR="000E3D3E" w:rsidRPr="008158EB" w:rsidRDefault="004A429C" w:rsidP="00263CC8">
      <w:pPr>
        <w:jc w:val="both"/>
        <w:rPr>
          <w:rFonts w:ascii="Times New Roman" w:hAnsi="Times New Roman" w:cs="Times New Roman"/>
        </w:rPr>
      </w:pPr>
      <w:r w:rsidRPr="00F037E1">
        <w:rPr>
          <w:rFonts w:ascii="Times New Roman" w:hAnsi="Times New Roman" w:cs="Times New Roman"/>
        </w:rPr>
        <w:t>Considering all factor above</w:t>
      </w:r>
      <w:r w:rsidR="000E3D3E" w:rsidRPr="00F037E1">
        <w:rPr>
          <w:rFonts w:ascii="Times New Roman" w:hAnsi="Times New Roman" w:cs="Times New Roman"/>
        </w:rPr>
        <w:t xml:space="preserve">, we prefer to </w:t>
      </w:r>
      <w:r w:rsidRPr="00F037E1">
        <w:rPr>
          <w:rFonts w:ascii="Times New Roman" w:hAnsi="Times New Roman" w:cs="Times New Roman"/>
        </w:rPr>
        <w:t xml:space="preserve">use </w:t>
      </w:r>
      <w:r w:rsidR="000E3D3E" w:rsidRPr="00F037E1">
        <w:rPr>
          <w:rFonts w:ascii="Times New Roman" w:hAnsi="Times New Roman" w:cs="Times New Roman"/>
        </w:rPr>
        <w:t>an explicit indication in the DCI</w:t>
      </w:r>
      <w:r w:rsidRPr="00F037E1">
        <w:rPr>
          <w:rFonts w:ascii="Times New Roman" w:hAnsi="Times New Roman" w:cs="Times New Roman"/>
        </w:rPr>
        <w:t xml:space="preserve"> to differen</w:t>
      </w:r>
      <w:r w:rsidR="00474B6B" w:rsidRPr="00F037E1">
        <w:rPr>
          <w:rFonts w:ascii="Times New Roman" w:hAnsi="Times New Roman" w:cs="Times New Roman"/>
        </w:rPr>
        <w:t>t</w:t>
      </w:r>
      <w:r w:rsidRPr="00F037E1">
        <w:rPr>
          <w:rFonts w:ascii="Times New Roman" w:hAnsi="Times New Roman" w:cs="Times New Roman"/>
        </w:rPr>
        <w:t>iate fallback DCI and the new DCI formats in USS</w:t>
      </w:r>
      <w:r w:rsidR="000E3D3E" w:rsidRPr="00F037E1">
        <w:rPr>
          <w:rFonts w:ascii="Times New Roman" w:hAnsi="Times New Roman" w:cs="Times New Roman"/>
        </w:rPr>
        <w:t>.</w:t>
      </w:r>
      <w:r w:rsidRPr="00F037E1">
        <w:rPr>
          <w:rFonts w:ascii="Times New Roman" w:hAnsi="Times New Roman" w:cs="Times New Roman"/>
        </w:rPr>
        <w:t xml:space="preserve"> To align the size of fallback DCI in USS and fallback DCI in CSS in this case, FDRA field of the fallback DCI in USS can be adjusted to match the size of the field in CSS</w:t>
      </w:r>
      <w:r w:rsidR="006415B9" w:rsidRPr="00F037E1">
        <w:rPr>
          <w:rFonts w:ascii="Times New Roman" w:hAnsi="Times New Roman" w:cs="Times New Roman"/>
        </w:rPr>
        <w:t xml:space="preserve"> if size budget is limited</w:t>
      </w:r>
      <w:r w:rsidRPr="00F037E1">
        <w:rPr>
          <w:rFonts w:ascii="Times New Roman" w:hAnsi="Times New Roman" w:cs="Times New Roman"/>
        </w:rPr>
        <w:t>.</w:t>
      </w:r>
      <w:r w:rsidRPr="00A533EA">
        <w:rPr>
          <w:rFonts w:ascii="Times New Roman" w:hAnsi="Times New Roman" w:cs="Times New Roman"/>
        </w:rPr>
        <w:t xml:space="preserve"> And if DCI formats in USS</w:t>
      </w:r>
      <w:r w:rsidR="006415B9" w:rsidRPr="00A533EA">
        <w:rPr>
          <w:rFonts w:ascii="Times New Roman" w:hAnsi="Times New Roman" w:cs="Times New Roman"/>
        </w:rPr>
        <w:t>, including fallback DCI and the new DCI formats,</w:t>
      </w:r>
      <w:r w:rsidRPr="00A533EA">
        <w:rPr>
          <w:rFonts w:ascii="Times New Roman" w:hAnsi="Times New Roman" w:cs="Times New Roman"/>
        </w:rPr>
        <w:t xml:space="preserve"> perfectly overlap with fallback DCI in CSS, </w:t>
      </w:r>
      <w:r w:rsidR="00474B6B" w:rsidRPr="00A533EA">
        <w:rPr>
          <w:rFonts w:ascii="Times New Roman" w:hAnsi="Times New Roman" w:cs="Times New Roman"/>
        </w:rPr>
        <w:t xml:space="preserve">the </w:t>
      </w:r>
      <w:r w:rsidRPr="00A533EA">
        <w:rPr>
          <w:rFonts w:ascii="Times New Roman" w:hAnsi="Times New Roman" w:cs="Times New Roman"/>
        </w:rPr>
        <w:t xml:space="preserve">UE </w:t>
      </w:r>
      <w:r w:rsidR="00474B6B" w:rsidRPr="00A533EA">
        <w:rPr>
          <w:rFonts w:ascii="Times New Roman" w:hAnsi="Times New Roman" w:cs="Times New Roman"/>
        </w:rPr>
        <w:t xml:space="preserve">assumes the fallback </w:t>
      </w:r>
      <w:r w:rsidRPr="00A533EA">
        <w:rPr>
          <w:rFonts w:ascii="Times New Roman" w:hAnsi="Times New Roman" w:cs="Times New Roman"/>
        </w:rPr>
        <w:t>DCI in CSS</w:t>
      </w:r>
      <w:r w:rsidR="00993D16" w:rsidRPr="00A533EA">
        <w:rPr>
          <w:rFonts w:ascii="Times New Roman" w:hAnsi="Times New Roman" w:cs="Times New Roman"/>
        </w:rPr>
        <w:t xml:space="preserve"> to be present</w:t>
      </w:r>
      <w:r w:rsidRPr="00A533EA">
        <w:rPr>
          <w:rFonts w:ascii="Times New Roman" w:hAnsi="Times New Roman" w:cs="Times New Roman"/>
        </w:rPr>
        <w:t xml:space="preserve">. </w:t>
      </w:r>
      <w:r w:rsidR="000E3D3E" w:rsidRPr="008158EB">
        <w:rPr>
          <w:rFonts w:ascii="Times New Roman" w:hAnsi="Times New Roman" w:cs="Times New Roman"/>
        </w:rPr>
        <w:t xml:space="preserve"> </w:t>
      </w:r>
    </w:p>
    <w:p w14:paraId="1A7E7908" w14:textId="0A91FB1A" w:rsidR="004215A4" w:rsidRPr="008158EB" w:rsidRDefault="000E3D3E">
      <w:pPr>
        <w:jc w:val="both"/>
        <w:rPr>
          <w:rFonts w:ascii="Times New Roman" w:hAnsi="Times New Roman" w:cs="Times New Roman"/>
          <w:b/>
          <w:bCs/>
        </w:rPr>
      </w:pPr>
      <w:r w:rsidRPr="008158EB">
        <w:rPr>
          <w:rFonts w:ascii="Times New Roman" w:hAnsi="Times New Roman" w:cs="Times New Roman"/>
          <w:b/>
          <w:bCs/>
        </w:rPr>
        <w:t>Proposal 2-</w:t>
      </w:r>
      <w:r w:rsidR="00952AB5" w:rsidRPr="008158EB">
        <w:rPr>
          <w:rFonts w:ascii="Times New Roman" w:hAnsi="Times New Roman" w:cs="Times New Roman"/>
          <w:b/>
          <w:bCs/>
        </w:rPr>
        <w:t>9</w:t>
      </w:r>
      <w:r w:rsidRPr="008158EB">
        <w:rPr>
          <w:rFonts w:ascii="Times New Roman" w:hAnsi="Times New Roman" w:cs="Times New Roman"/>
          <w:b/>
          <w:bCs/>
        </w:rPr>
        <w:t xml:space="preserve">: </w:t>
      </w:r>
      <w:r w:rsidR="00283013" w:rsidRPr="008158EB">
        <w:rPr>
          <w:rFonts w:ascii="Times New Roman" w:hAnsi="Times New Roman" w:cs="Times New Roman"/>
          <w:b/>
          <w:bCs/>
        </w:rPr>
        <w:t>Use a</w:t>
      </w:r>
      <w:r w:rsidR="00993D16" w:rsidRPr="008158EB">
        <w:rPr>
          <w:rFonts w:ascii="Times New Roman" w:hAnsi="Times New Roman" w:cs="Times New Roman"/>
          <w:b/>
          <w:bCs/>
        </w:rPr>
        <w:t xml:space="preserve"> 1bit</w:t>
      </w:r>
      <w:r w:rsidR="00283013" w:rsidRPr="008158EB">
        <w:rPr>
          <w:rFonts w:ascii="Times New Roman" w:hAnsi="Times New Roman" w:cs="Times New Roman"/>
          <w:b/>
          <w:bCs/>
        </w:rPr>
        <w:t xml:space="preserve"> ex</w:t>
      </w:r>
      <w:r w:rsidR="6B6BD63A" w:rsidRPr="008158EB">
        <w:rPr>
          <w:rFonts w:ascii="Times New Roman" w:hAnsi="Times New Roman" w:cs="Times New Roman"/>
          <w:b/>
          <w:bCs/>
        </w:rPr>
        <w:t>p</w:t>
      </w:r>
      <w:r w:rsidR="00283013" w:rsidRPr="008158EB">
        <w:rPr>
          <w:rFonts w:ascii="Times New Roman" w:hAnsi="Times New Roman" w:cs="Times New Roman"/>
          <w:b/>
          <w:bCs/>
        </w:rPr>
        <w:t xml:space="preserve">licit indication in </w:t>
      </w:r>
      <w:r w:rsidR="00993D16" w:rsidRPr="008158EB">
        <w:rPr>
          <w:rFonts w:ascii="Times New Roman" w:hAnsi="Times New Roman" w:cs="Times New Roman"/>
          <w:b/>
          <w:bCs/>
        </w:rPr>
        <w:t xml:space="preserve">the </w:t>
      </w:r>
      <w:r w:rsidR="00283013" w:rsidRPr="008158EB">
        <w:rPr>
          <w:rFonts w:ascii="Times New Roman" w:hAnsi="Times New Roman" w:cs="Times New Roman"/>
          <w:b/>
          <w:bCs/>
        </w:rPr>
        <w:t xml:space="preserve">fallback DCI </w:t>
      </w:r>
      <w:r w:rsidR="00393707">
        <w:rPr>
          <w:rFonts w:ascii="Times New Roman" w:hAnsi="Times New Roman" w:cs="Times New Roman"/>
          <w:b/>
          <w:bCs/>
        </w:rPr>
        <w:t xml:space="preserve">in USS </w:t>
      </w:r>
      <w:r w:rsidR="00283013" w:rsidRPr="008158EB">
        <w:rPr>
          <w:rFonts w:ascii="Times New Roman" w:hAnsi="Times New Roman" w:cs="Times New Roman"/>
          <w:b/>
          <w:bCs/>
        </w:rPr>
        <w:t>to differen</w:t>
      </w:r>
      <w:r w:rsidR="6B6BD63A" w:rsidRPr="008158EB">
        <w:rPr>
          <w:rFonts w:ascii="Times New Roman" w:hAnsi="Times New Roman" w:cs="Times New Roman"/>
          <w:b/>
          <w:bCs/>
        </w:rPr>
        <w:t>t</w:t>
      </w:r>
      <w:r w:rsidR="00283013" w:rsidRPr="008158EB">
        <w:rPr>
          <w:rFonts w:ascii="Times New Roman" w:hAnsi="Times New Roman" w:cs="Times New Roman"/>
          <w:b/>
          <w:bCs/>
        </w:rPr>
        <w:t>iate t</w:t>
      </w:r>
      <w:r w:rsidRPr="008158EB">
        <w:rPr>
          <w:rFonts w:ascii="Times New Roman" w:hAnsi="Times New Roman" w:cs="Times New Roman"/>
          <w:b/>
          <w:bCs/>
        </w:rPr>
        <w:t xml:space="preserve">he size-aligned </w:t>
      </w:r>
      <w:r w:rsidR="004215A4" w:rsidRPr="008158EB">
        <w:rPr>
          <w:rFonts w:ascii="Times New Roman" w:hAnsi="Times New Roman" w:cs="Times New Roman"/>
          <w:b/>
          <w:bCs/>
        </w:rPr>
        <w:t>fallback DCI and URLLC DCI</w:t>
      </w:r>
      <w:r w:rsidR="00283013" w:rsidRPr="008158EB">
        <w:rPr>
          <w:rFonts w:ascii="Times New Roman" w:hAnsi="Times New Roman" w:cs="Times New Roman"/>
          <w:b/>
          <w:bCs/>
        </w:rPr>
        <w:t xml:space="preserve">. </w:t>
      </w:r>
      <w:r w:rsidR="006415B9" w:rsidRPr="008158EB">
        <w:rPr>
          <w:rFonts w:ascii="Times New Roman" w:hAnsi="Times New Roman" w:cs="Times New Roman"/>
          <w:b/>
          <w:bCs/>
        </w:rPr>
        <w:t xml:space="preserve"> </w:t>
      </w:r>
    </w:p>
    <w:p w14:paraId="7D3F2455" w14:textId="1B7B700E" w:rsidR="009D6F3B" w:rsidRPr="008158EB" w:rsidRDefault="00250A44" w:rsidP="00263CC8">
      <w:pPr>
        <w:jc w:val="both"/>
        <w:rPr>
          <w:rFonts w:ascii="Times New Roman" w:hAnsi="Times New Roman" w:cs="Times New Roman"/>
        </w:rPr>
      </w:pPr>
      <w:r w:rsidRPr="00F037E1">
        <w:rPr>
          <w:rFonts w:ascii="Times New Roman" w:hAnsi="Times New Roman" w:cs="Times New Roman"/>
        </w:rPr>
        <w:t>Depending on the channel condition,</w:t>
      </w:r>
      <w:r w:rsidR="009D6F3B" w:rsidRPr="00F037E1">
        <w:rPr>
          <w:rFonts w:ascii="Times New Roman" w:hAnsi="Times New Roman" w:cs="Times New Roman"/>
        </w:rPr>
        <w:t xml:space="preserve"> the </w:t>
      </w:r>
      <w:r w:rsidRPr="00F037E1">
        <w:rPr>
          <w:rFonts w:ascii="Times New Roman" w:hAnsi="Times New Roman" w:cs="Times New Roman"/>
        </w:rPr>
        <w:t xml:space="preserve">size of the </w:t>
      </w:r>
      <w:r w:rsidR="009D6F3B" w:rsidRPr="00F037E1">
        <w:rPr>
          <w:rFonts w:ascii="Times New Roman" w:hAnsi="Times New Roman" w:cs="Times New Roman"/>
        </w:rPr>
        <w:t>new DCI formats 0_2 and 1_2 could be configured to be even smaller than the Rel-15 fallback DCI</w:t>
      </w:r>
      <w:r w:rsidRPr="00407A75">
        <w:rPr>
          <w:rFonts w:ascii="Times New Roman" w:hAnsi="Times New Roman" w:cs="Times New Roman"/>
        </w:rPr>
        <w:t>, in order</w:t>
      </w:r>
      <w:r w:rsidR="009D6F3B" w:rsidRPr="00407A75">
        <w:rPr>
          <w:rFonts w:ascii="Times New Roman" w:hAnsi="Times New Roman" w:cs="Times New Roman"/>
        </w:rPr>
        <w:t xml:space="preserve"> to </w:t>
      </w:r>
      <w:r w:rsidRPr="00407A75">
        <w:rPr>
          <w:rFonts w:ascii="Times New Roman" w:hAnsi="Times New Roman" w:cs="Times New Roman"/>
        </w:rPr>
        <w:t>meet the</w:t>
      </w:r>
      <w:r w:rsidR="009D6F3B" w:rsidRPr="00407A75">
        <w:rPr>
          <w:rFonts w:ascii="Times New Roman" w:hAnsi="Times New Roman" w:cs="Times New Roman"/>
        </w:rPr>
        <w:t xml:space="preserve"> P</w:t>
      </w:r>
      <w:r w:rsidRPr="00407A75">
        <w:rPr>
          <w:rFonts w:ascii="Times New Roman" w:hAnsi="Times New Roman" w:cs="Times New Roman"/>
        </w:rPr>
        <w:t>DCC</w:t>
      </w:r>
      <w:r w:rsidR="009D6F3B" w:rsidRPr="00407A75">
        <w:rPr>
          <w:rFonts w:ascii="Times New Roman" w:hAnsi="Times New Roman" w:cs="Times New Roman"/>
        </w:rPr>
        <w:t xml:space="preserve">H decoding </w:t>
      </w:r>
      <w:r w:rsidRPr="00407A75">
        <w:rPr>
          <w:rFonts w:ascii="Times New Roman" w:hAnsi="Times New Roman" w:cs="Times New Roman"/>
        </w:rPr>
        <w:t>performance requirement for a certain UE</w:t>
      </w:r>
      <w:r w:rsidR="009D6F3B" w:rsidRPr="00407A75">
        <w:rPr>
          <w:rFonts w:ascii="Times New Roman" w:hAnsi="Times New Roman" w:cs="Times New Roman"/>
        </w:rPr>
        <w:t>.</w:t>
      </w:r>
      <w:r w:rsidRPr="00407A75">
        <w:rPr>
          <w:rFonts w:ascii="Times New Roman" w:hAnsi="Times New Roman" w:cs="Times New Roman"/>
        </w:rPr>
        <w:t xml:space="preserve"> </w:t>
      </w:r>
      <w:r w:rsidR="00DB71DC" w:rsidRPr="00407A75">
        <w:rPr>
          <w:rFonts w:ascii="Times New Roman" w:hAnsi="Times New Roman" w:cs="Times New Roman"/>
        </w:rPr>
        <w:t>In other words</w:t>
      </w:r>
      <w:r w:rsidRPr="00407A75">
        <w:rPr>
          <w:rFonts w:ascii="Times New Roman" w:hAnsi="Times New Roman" w:cs="Times New Roman"/>
        </w:rPr>
        <w:t>, mandating size alignment could be harmful</w:t>
      </w:r>
      <w:r w:rsidR="00DB71DC" w:rsidRPr="00407A75">
        <w:rPr>
          <w:rFonts w:ascii="Times New Roman" w:hAnsi="Times New Roman" w:cs="Times New Roman"/>
        </w:rPr>
        <w:t xml:space="preserve"> for some cases</w:t>
      </w:r>
      <w:r w:rsidRPr="00407A75">
        <w:rPr>
          <w:rFonts w:ascii="Times New Roman" w:hAnsi="Times New Roman" w:cs="Times New Roman"/>
        </w:rPr>
        <w:t xml:space="preserve">. In addition, Rel-16 </w:t>
      </w:r>
      <w:r w:rsidR="009D6F3B" w:rsidRPr="00407A75">
        <w:rPr>
          <w:rFonts w:ascii="Times New Roman" w:hAnsi="Times New Roman" w:cs="Times New Roman"/>
        </w:rPr>
        <w:t xml:space="preserve">UE PDCCH </w:t>
      </w:r>
      <w:r w:rsidR="009D6F3B" w:rsidRPr="007A0127">
        <w:rPr>
          <w:rFonts w:ascii="Times New Roman" w:hAnsi="Times New Roman" w:cs="Times New Roman"/>
        </w:rPr>
        <w:t xml:space="preserve">monitoring capability enhancement for the </w:t>
      </w:r>
      <w:r w:rsidR="00993D16" w:rsidRPr="007A0127">
        <w:rPr>
          <w:rFonts w:ascii="Times New Roman" w:hAnsi="Times New Roman" w:cs="Times New Roman"/>
        </w:rPr>
        <w:t xml:space="preserve">DCI </w:t>
      </w:r>
      <w:r w:rsidR="009D6F3B" w:rsidRPr="007A0127">
        <w:rPr>
          <w:rFonts w:ascii="Times New Roman" w:hAnsi="Times New Roman" w:cs="Times New Roman"/>
        </w:rPr>
        <w:t xml:space="preserve">size budget </w:t>
      </w:r>
      <w:r w:rsidRPr="007A0127">
        <w:rPr>
          <w:rFonts w:ascii="Times New Roman" w:hAnsi="Times New Roman" w:cs="Times New Roman"/>
        </w:rPr>
        <w:t>could be addressed</w:t>
      </w:r>
      <w:r w:rsidR="009D6F3B" w:rsidRPr="007A0127">
        <w:rPr>
          <w:rFonts w:ascii="Times New Roman" w:hAnsi="Times New Roman" w:cs="Times New Roman"/>
        </w:rPr>
        <w:t xml:space="preserve"> differently for UE with different capability categories</w:t>
      </w:r>
      <w:r w:rsidRPr="007A0127">
        <w:rPr>
          <w:rFonts w:ascii="Times New Roman" w:hAnsi="Times New Roman" w:cs="Times New Roman"/>
        </w:rPr>
        <w:t xml:space="preserve">. </w:t>
      </w:r>
      <w:r w:rsidR="00730C52" w:rsidRPr="007A0127">
        <w:rPr>
          <w:rFonts w:ascii="Times New Roman" w:hAnsi="Times New Roman" w:cs="Times New Roman"/>
        </w:rPr>
        <w:t>DCI s</w:t>
      </w:r>
      <w:r w:rsidRPr="007A0127">
        <w:rPr>
          <w:rFonts w:ascii="Times New Roman" w:hAnsi="Times New Roman" w:cs="Times New Roman"/>
        </w:rPr>
        <w:t xml:space="preserve">ize alignment </w:t>
      </w:r>
      <w:r w:rsidR="00DB71DC" w:rsidRPr="007A0127">
        <w:rPr>
          <w:rFonts w:ascii="Times New Roman" w:hAnsi="Times New Roman" w:cs="Times New Roman"/>
        </w:rPr>
        <w:t>between the fallback DCI and new DCI formats may not be necessary for UE</w:t>
      </w:r>
      <w:r w:rsidR="00DF7E11" w:rsidRPr="007A0127">
        <w:rPr>
          <w:rFonts w:ascii="Times New Roman" w:hAnsi="Times New Roman" w:cs="Times New Roman"/>
        </w:rPr>
        <w:t>s</w:t>
      </w:r>
      <w:r w:rsidR="00DB71DC" w:rsidRPr="007A0127">
        <w:rPr>
          <w:rFonts w:ascii="Times New Roman" w:hAnsi="Times New Roman" w:cs="Times New Roman"/>
        </w:rPr>
        <w:t xml:space="preserve"> </w:t>
      </w:r>
      <w:r w:rsidR="00730C52" w:rsidRPr="007A0127">
        <w:rPr>
          <w:rFonts w:ascii="Times New Roman" w:hAnsi="Times New Roman" w:cs="Times New Roman"/>
        </w:rPr>
        <w:t xml:space="preserve">supporting increased DCI </w:t>
      </w:r>
      <w:r w:rsidR="00DB71DC" w:rsidRPr="007A0127">
        <w:rPr>
          <w:rFonts w:ascii="Times New Roman" w:hAnsi="Times New Roman" w:cs="Times New Roman"/>
        </w:rPr>
        <w:t>size budget</w:t>
      </w:r>
      <w:r w:rsidR="00DF7E11" w:rsidRPr="007A0127">
        <w:rPr>
          <w:rFonts w:ascii="Times New Roman" w:hAnsi="Times New Roman" w:cs="Times New Roman"/>
        </w:rPr>
        <w:t xml:space="preserve">. </w:t>
      </w:r>
      <w:r w:rsidR="00DF7E11" w:rsidRPr="00A533EA">
        <w:rPr>
          <w:rFonts w:ascii="Times New Roman" w:hAnsi="Times New Roman" w:cs="Times New Roman"/>
        </w:rPr>
        <w:t xml:space="preserve">In addition, for those UEs without non-fallback DCIs configured to be monitored, the current size budget limitation could be met without enforcing </w:t>
      </w:r>
      <w:r w:rsidR="00730C52" w:rsidRPr="00A533EA">
        <w:rPr>
          <w:rFonts w:ascii="Times New Roman" w:hAnsi="Times New Roman" w:cs="Times New Roman"/>
        </w:rPr>
        <w:t xml:space="preserve">unnecessary DCI </w:t>
      </w:r>
      <w:r w:rsidR="00DF7E11" w:rsidRPr="00A533EA">
        <w:rPr>
          <w:rFonts w:ascii="Times New Roman" w:hAnsi="Times New Roman" w:cs="Times New Roman"/>
        </w:rPr>
        <w:t>size alignment</w:t>
      </w:r>
      <w:r w:rsidR="00DB71DC" w:rsidRPr="00A533EA">
        <w:rPr>
          <w:rFonts w:ascii="Times New Roman" w:hAnsi="Times New Roman" w:cs="Times New Roman"/>
        </w:rPr>
        <w:t xml:space="preserve">. Therefore, we propose to have a new RRC parameter to enable the </w:t>
      </w:r>
      <w:r w:rsidR="00730C52" w:rsidRPr="00A533EA">
        <w:rPr>
          <w:rFonts w:ascii="Times New Roman" w:hAnsi="Times New Roman" w:cs="Times New Roman"/>
        </w:rPr>
        <w:t xml:space="preserve">DCI </w:t>
      </w:r>
      <w:r w:rsidR="00DB71DC" w:rsidRPr="00A533EA">
        <w:rPr>
          <w:rFonts w:ascii="Times New Roman" w:hAnsi="Times New Roman" w:cs="Times New Roman"/>
        </w:rPr>
        <w:t>size alignment</w:t>
      </w:r>
      <w:r w:rsidR="00AD66C4" w:rsidRPr="00A533EA">
        <w:rPr>
          <w:rFonts w:ascii="Times New Roman" w:hAnsi="Times New Roman" w:cs="Times New Roman"/>
        </w:rPr>
        <w:t xml:space="preserve"> between Rel-15 fallback DCI and the new DCI formats to provide gNB the best sch</w:t>
      </w:r>
      <w:r w:rsidR="00AD66C4" w:rsidRPr="008158EB">
        <w:rPr>
          <w:rFonts w:ascii="Times New Roman" w:hAnsi="Times New Roman" w:cs="Times New Roman"/>
        </w:rPr>
        <w:t xml:space="preserve">eduling flexibility. </w:t>
      </w:r>
    </w:p>
    <w:p w14:paraId="151C9A61" w14:textId="4EDAC35B" w:rsidR="000E3D3E" w:rsidRDefault="00AD66C4">
      <w:pPr>
        <w:jc w:val="both"/>
        <w:rPr>
          <w:rFonts w:ascii="Times New Roman" w:hAnsi="Times New Roman" w:cs="Times New Roman"/>
          <w:b/>
          <w:bCs/>
        </w:rPr>
      </w:pPr>
      <w:r w:rsidRPr="008158EB">
        <w:rPr>
          <w:rFonts w:ascii="Times New Roman" w:hAnsi="Times New Roman" w:cs="Times New Roman"/>
          <w:b/>
          <w:bCs/>
        </w:rPr>
        <w:t>Proposal 2-1</w:t>
      </w:r>
      <w:r w:rsidR="00952AB5" w:rsidRPr="008158EB">
        <w:rPr>
          <w:rFonts w:ascii="Times New Roman" w:hAnsi="Times New Roman" w:cs="Times New Roman"/>
          <w:b/>
          <w:bCs/>
        </w:rPr>
        <w:t>0</w:t>
      </w:r>
      <w:r w:rsidRPr="008158EB">
        <w:rPr>
          <w:rFonts w:ascii="Times New Roman" w:hAnsi="Times New Roman" w:cs="Times New Roman"/>
          <w:b/>
          <w:bCs/>
        </w:rPr>
        <w:t>: Introduce a new RRC parameter</w:t>
      </w:r>
      <w:r w:rsidR="007A22F0">
        <w:rPr>
          <w:rFonts w:ascii="Times New Roman" w:hAnsi="Times New Roman" w:cs="Times New Roman"/>
          <w:b/>
          <w:bCs/>
        </w:rPr>
        <w:t xml:space="preserve">, </w:t>
      </w:r>
      <w:r w:rsidR="007A22F0" w:rsidRPr="00736D3A">
        <w:rPr>
          <w:rFonts w:ascii="Times New Roman" w:hAnsi="Times New Roman" w:cs="Times New Roman"/>
          <w:b/>
          <w:bCs/>
          <w:i/>
        </w:rPr>
        <w:t>sizeAlignment-ForDCIFormat0-2and1-2</w:t>
      </w:r>
      <w:r w:rsidR="007A22F0" w:rsidRPr="007A22F0">
        <w:rPr>
          <w:rFonts w:ascii="Times New Roman" w:hAnsi="Times New Roman" w:cs="Times New Roman"/>
          <w:b/>
          <w:bCs/>
        </w:rPr>
        <w:t>,</w:t>
      </w:r>
      <w:r w:rsidRPr="00A533EA">
        <w:rPr>
          <w:rFonts w:ascii="Times New Roman" w:hAnsi="Times New Roman" w:cs="Times New Roman"/>
          <w:b/>
          <w:bCs/>
        </w:rPr>
        <w:t xml:space="preserve"> to enable the </w:t>
      </w:r>
      <w:r w:rsidR="00730C52" w:rsidRPr="00A533EA">
        <w:rPr>
          <w:rFonts w:ascii="Times New Roman" w:hAnsi="Times New Roman" w:cs="Times New Roman"/>
          <w:b/>
          <w:bCs/>
        </w:rPr>
        <w:t xml:space="preserve">DCI </w:t>
      </w:r>
      <w:r w:rsidRPr="00A533EA">
        <w:rPr>
          <w:rFonts w:ascii="Times New Roman" w:hAnsi="Times New Roman" w:cs="Times New Roman"/>
          <w:b/>
          <w:bCs/>
        </w:rPr>
        <w:t xml:space="preserve">size alignment </w:t>
      </w:r>
      <w:r w:rsidR="00730C52" w:rsidRPr="00A533EA">
        <w:rPr>
          <w:rFonts w:ascii="Times New Roman" w:hAnsi="Times New Roman" w:cs="Times New Roman"/>
          <w:b/>
          <w:bCs/>
        </w:rPr>
        <w:t xml:space="preserve">of </w:t>
      </w:r>
      <w:r w:rsidRPr="00A533EA">
        <w:rPr>
          <w:rFonts w:ascii="Times New Roman" w:hAnsi="Times New Roman" w:cs="Times New Roman"/>
          <w:b/>
          <w:bCs/>
        </w:rPr>
        <w:t xml:space="preserve">Rel-15 fallback DCI </w:t>
      </w:r>
      <w:r w:rsidR="00993D16" w:rsidRPr="00A533EA">
        <w:rPr>
          <w:rFonts w:ascii="Times New Roman" w:hAnsi="Times New Roman" w:cs="Times New Roman"/>
          <w:b/>
          <w:bCs/>
        </w:rPr>
        <w:t xml:space="preserve">formats </w:t>
      </w:r>
      <w:r w:rsidRPr="00A533EA">
        <w:rPr>
          <w:rFonts w:ascii="Times New Roman" w:hAnsi="Times New Roman" w:cs="Times New Roman"/>
          <w:b/>
          <w:bCs/>
        </w:rPr>
        <w:t xml:space="preserve">and the new DCI formats. </w:t>
      </w:r>
    </w:p>
    <w:p w14:paraId="39F60EF2" w14:textId="575C0212" w:rsidR="0009505D" w:rsidRPr="00F30215" w:rsidRDefault="0009505D" w:rsidP="0009505D">
      <w:pPr>
        <w:pStyle w:val="Heading2"/>
        <w:rPr>
          <w:lang w:val="en-US"/>
        </w:rPr>
      </w:pPr>
      <w:r>
        <w:rPr>
          <w:lang w:val="en-US"/>
        </w:rPr>
        <w:t>Potential HARQ-ACK enhancements</w:t>
      </w:r>
    </w:p>
    <w:p w14:paraId="4A3B9F9E" w14:textId="77777777" w:rsidR="00B11263" w:rsidRPr="00B47197" w:rsidRDefault="00B11263" w:rsidP="00B11263">
      <w:pPr>
        <w:spacing w:after="0" w:line="240" w:lineRule="auto"/>
        <w:rPr>
          <w:rFonts w:ascii="Times New Roman" w:eastAsia="SimSun" w:hAnsi="Times New Roman" w:cs="Times New Roman"/>
          <w:szCs w:val="20"/>
          <w:lang w:eastAsia="en-US"/>
        </w:rPr>
      </w:pPr>
      <w:r w:rsidRPr="00B47197">
        <w:rPr>
          <w:rFonts w:ascii="Times New Roman" w:eastAsia="SimSun" w:hAnsi="Times New Roman" w:cs="Times New Roman"/>
          <w:szCs w:val="20"/>
          <w:lang w:eastAsia="en-US"/>
        </w:rPr>
        <w:t xml:space="preserve">It has been agreed that a separate TDRA table and </w:t>
      </w:r>
      <w:proofErr w:type="spellStart"/>
      <w:r w:rsidRPr="00B47197">
        <w:rPr>
          <w:rFonts w:ascii="Times New Roman" w:eastAsia="SimSun" w:hAnsi="Times New Roman" w:cs="Times New Roman"/>
          <w:i/>
          <w:szCs w:val="20"/>
          <w:lang w:eastAsia="en-US"/>
        </w:rPr>
        <w:t>dl_DataToUL_ACK</w:t>
      </w:r>
      <w:proofErr w:type="spellEnd"/>
      <w:r w:rsidRPr="00B47197">
        <w:rPr>
          <w:rFonts w:ascii="Times New Roman" w:eastAsia="SimSun" w:hAnsi="Times New Roman" w:cs="Times New Roman"/>
          <w:szCs w:val="20"/>
          <w:lang w:eastAsia="en-US"/>
        </w:rPr>
        <w:t xml:space="preserve"> are configured for DCI format 1_2. These are referred to with the parameters </w:t>
      </w:r>
      <w:r w:rsidRPr="00B47197">
        <w:rPr>
          <w:rFonts w:ascii="Times New Roman" w:eastAsia="SimSun" w:hAnsi="Times New Roman" w:cs="Times New Roman"/>
          <w:i/>
          <w:szCs w:val="20"/>
          <w:lang w:eastAsia="en-US"/>
        </w:rPr>
        <w:t>dl-DataToUL-ACK-ForDCIFormat1_2</w:t>
      </w:r>
      <w:r w:rsidRPr="00B47197">
        <w:rPr>
          <w:rFonts w:ascii="Times New Roman" w:eastAsia="SimSun" w:hAnsi="Times New Roman" w:cs="Times New Roman"/>
          <w:szCs w:val="20"/>
          <w:lang w:eastAsia="en-US"/>
        </w:rPr>
        <w:t xml:space="preserve"> and </w:t>
      </w:r>
      <w:r w:rsidRPr="00B47197">
        <w:rPr>
          <w:rFonts w:ascii="Times New Roman" w:eastAsia="SimSun" w:hAnsi="Times New Roman" w:cs="Times New Roman"/>
          <w:i/>
          <w:szCs w:val="20"/>
          <w:lang w:eastAsia="en-US"/>
        </w:rPr>
        <w:t>pdsch-TimeDomainAllocationList-ForDCIFormat1_2.</w:t>
      </w:r>
      <w:r w:rsidRPr="00B47197">
        <w:rPr>
          <w:rFonts w:ascii="Times New Roman" w:eastAsia="SimSun" w:hAnsi="Times New Roman" w:cs="Times New Roman"/>
          <w:szCs w:val="20"/>
          <w:lang w:eastAsia="en-US"/>
        </w:rPr>
        <w:t xml:space="preserve"> In the case where both DCI format 1_2 and one of 1_1 and 1_0 is used in the same slot with the same HARQ-ACK codebook priority, enhancements for the Type-1 HARQ-ACK codebook are needed. The simplest approach is to construct the HARQ-ACK window from the non-redundant values from </w:t>
      </w:r>
      <w:proofErr w:type="spellStart"/>
      <w:r w:rsidRPr="00B47197">
        <w:rPr>
          <w:rFonts w:ascii="Times New Roman" w:eastAsia="SimSun" w:hAnsi="Times New Roman" w:cs="Times New Roman"/>
          <w:szCs w:val="20"/>
          <w:lang w:eastAsia="en-US"/>
        </w:rPr>
        <w:t>from</w:t>
      </w:r>
      <w:proofErr w:type="spellEnd"/>
      <w:r w:rsidRPr="00B47197">
        <w:rPr>
          <w:rFonts w:ascii="Times New Roman" w:eastAsia="SimSun" w:hAnsi="Times New Roman" w:cs="Times New Roman"/>
          <w:szCs w:val="20"/>
          <w:lang w:eastAsia="en-US"/>
        </w:rPr>
        <w:t xml:space="preserve"> </w:t>
      </w:r>
      <w:proofErr w:type="spellStart"/>
      <w:r w:rsidRPr="00B47197">
        <w:rPr>
          <w:rFonts w:ascii="Times New Roman" w:eastAsia="SimSun" w:hAnsi="Times New Roman" w:cs="Times New Roman"/>
          <w:i/>
          <w:szCs w:val="20"/>
          <w:lang w:eastAsia="en-US"/>
        </w:rPr>
        <w:t>dl_DataToUL</w:t>
      </w:r>
      <w:proofErr w:type="spellEnd"/>
      <w:r w:rsidRPr="00B47197">
        <w:rPr>
          <w:rFonts w:ascii="Times New Roman" w:eastAsia="SimSun" w:hAnsi="Times New Roman" w:cs="Times New Roman"/>
          <w:i/>
          <w:szCs w:val="20"/>
          <w:lang w:eastAsia="en-US"/>
        </w:rPr>
        <w:t>-ACK</w:t>
      </w:r>
      <w:r w:rsidRPr="00B47197">
        <w:rPr>
          <w:rFonts w:ascii="Times New Roman" w:eastAsia="SimSun" w:hAnsi="Times New Roman" w:cs="Times New Roman"/>
          <w:szCs w:val="20"/>
          <w:lang w:eastAsia="en-US"/>
        </w:rPr>
        <w:t xml:space="preserve"> and </w:t>
      </w:r>
      <w:r w:rsidRPr="00B47197">
        <w:rPr>
          <w:rFonts w:ascii="Times New Roman" w:eastAsia="SimSun" w:hAnsi="Times New Roman" w:cs="Times New Roman"/>
          <w:i/>
          <w:szCs w:val="20"/>
          <w:lang w:eastAsia="en-US"/>
        </w:rPr>
        <w:t>dl-DataToUL-ACK-ForDCIFormat1_2</w:t>
      </w:r>
      <w:r w:rsidRPr="00B47197">
        <w:rPr>
          <w:rFonts w:ascii="Times New Roman" w:eastAsia="SimSun" w:hAnsi="Times New Roman" w:cs="Times New Roman"/>
          <w:szCs w:val="20"/>
          <w:lang w:eastAsia="en-US"/>
        </w:rPr>
        <w:t>. Then for each K1 value in the HARQ-ACK window, three cases can be defined to determine the TDRA table to be used for pruning:</w:t>
      </w:r>
    </w:p>
    <w:p w14:paraId="6C675014" w14:textId="77777777" w:rsidR="00B11263" w:rsidRPr="00B47197" w:rsidRDefault="00B11263" w:rsidP="00B11263">
      <w:pPr>
        <w:numPr>
          <w:ilvl w:val="0"/>
          <w:numId w:val="93"/>
        </w:numPr>
        <w:spacing w:after="0" w:line="240" w:lineRule="auto"/>
        <w:contextualSpacing/>
        <w:rPr>
          <w:rFonts w:ascii="Times New Roman" w:eastAsia="SimSun" w:hAnsi="Times New Roman" w:cs="Times New Roman"/>
          <w:szCs w:val="24"/>
        </w:rPr>
      </w:pPr>
      <w:r w:rsidRPr="00B47197">
        <w:rPr>
          <w:rFonts w:ascii="Times New Roman" w:eastAsia="SimSun" w:hAnsi="Times New Roman" w:cs="Times New Roman"/>
          <w:szCs w:val="24"/>
        </w:rPr>
        <w:t xml:space="preserve">The K1 value is only present in </w:t>
      </w:r>
      <w:proofErr w:type="spellStart"/>
      <w:r w:rsidRPr="00B47197">
        <w:rPr>
          <w:rFonts w:ascii="Times New Roman" w:eastAsia="SimSun" w:hAnsi="Times New Roman" w:cs="Times New Roman"/>
          <w:i/>
          <w:szCs w:val="24"/>
        </w:rPr>
        <w:t>dl_DataToUL</w:t>
      </w:r>
      <w:proofErr w:type="spellEnd"/>
      <w:r w:rsidRPr="00B47197">
        <w:rPr>
          <w:rFonts w:ascii="Times New Roman" w:eastAsia="SimSun" w:hAnsi="Times New Roman" w:cs="Times New Roman"/>
          <w:i/>
          <w:szCs w:val="24"/>
        </w:rPr>
        <w:t xml:space="preserve">-ACK </w:t>
      </w:r>
      <w:r w:rsidRPr="00B47197">
        <w:rPr>
          <w:rFonts w:ascii="Times New Roman" w:eastAsia="SimSun" w:hAnsi="Times New Roman" w:cs="Times New Roman"/>
          <w:szCs w:val="24"/>
        </w:rPr>
        <w:t xml:space="preserve">which means that only DCI format 1_0/1_1 could be used in this slot. In this case, </w:t>
      </w:r>
      <w:proofErr w:type="spellStart"/>
      <w:r w:rsidRPr="00B47197">
        <w:rPr>
          <w:rFonts w:ascii="Times New Roman" w:eastAsia="SimSun" w:hAnsi="Times New Roman" w:cs="Times New Roman"/>
          <w:i/>
          <w:szCs w:val="24"/>
        </w:rPr>
        <w:t>pdsch-TimeDomainAllocationList</w:t>
      </w:r>
      <w:proofErr w:type="spellEnd"/>
      <w:r w:rsidRPr="00B47197">
        <w:rPr>
          <w:rFonts w:ascii="Times New Roman" w:eastAsia="SimSun" w:hAnsi="Times New Roman" w:cs="Times New Roman"/>
          <w:i/>
          <w:szCs w:val="24"/>
        </w:rPr>
        <w:t xml:space="preserve"> </w:t>
      </w:r>
      <w:r w:rsidRPr="00B47197">
        <w:rPr>
          <w:rFonts w:ascii="Times New Roman" w:eastAsia="SimSun" w:hAnsi="Times New Roman" w:cs="Times New Roman"/>
          <w:szCs w:val="24"/>
        </w:rPr>
        <w:t>is used.</w:t>
      </w:r>
    </w:p>
    <w:p w14:paraId="52780DBE" w14:textId="77777777" w:rsidR="00B11263" w:rsidRPr="00B47197" w:rsidRDefault="00B11263" w:rsidP="00B11263">
      <w:pPr>
        <w:numPr>
          <w:ilvl w:val="0"/>
          <w:numId w:val="93"/>
        </w:numPr>
        <w:spacing w:after="0" w:line="240" w:lineRule="auto"/>
        <w:contextualSpacing/>
        <w:rPr>
          <w:rFonts w:ascii="Times New Roman" w:eastAsia="SimSun" w:hAnsi="Times New Roman" w:cs="Times New Roman"/>
          <w:szCs w:val="24"/>
        </w:rPr>
      </w:pPr>
      <w:r w:rsidRPr="00B47197">
        <w:rPr>
          <w:rFonts w:ascii="Times New Roman" w:eastAsia="SimSun" w:hAnsi="Times New Roman" w:cs="Times New Roman"/>
          <w:szCs w:val="24"/>
        </w:rPr>
        <w:t xml:space="preserve">The K1 value is only present in </w:t>
      </w:r>
      <w:r w:rsidRPr="00B47197">
        <w:rPr>
          <w:rFonts w:ascii="Times New Roman" w:eastAsia="SimSun" w:hAnsi="Times New Roman" w:cs="Times New Roman"/>
          <w:i/>
          <w:szCs w:val="24"/>
        </w:rPr>
        <w:t>dl-DataToUL-ACK-ForDCIFormat1_2</w:t>
      </w:r>
      <w:r w:rsidRPr="00B47197">
        <w:rPr>
          <w:rFonts w:ascii="Times New Roman" w:eastAsia="SimSun" w:hAnsi="Times New Roman" w:cs="Times New Roman"/>
          <w:szCs w:val="24"/>
        </w:rPr>
        <w:t xml:space="preserve"> which means that only DCI format 1_2 could be used in this slot. In this case </w:t>
      </w:r>
      <w:r w:rsidRPr="00B47197">
        <w:rPr>
          <w:rFonts w:ascii="Times New Roman" w:eastAsia="SimSun" w:hAnsi="Times New Roman" w:cs="Times New Roman"/>
          <w:i/>
          <w:szCs w:val="24"/>
        </w:rPr>
        <w:t xml:space="preserve">pdsch-TimeDomainAllocationList-ForDCIFormat1_2 </w:t>
      </w:r>
      <w:r w:rsidRPr="00B47197">
        <w:rPr>
          <w:rFonts w:ascii="Times New Roman" w:eastAsia="SimSun" w:hAnsi="Times New Roman" w:cs="Times New Roman"/>
          <w:szCs w:val="24"/>
        </w:rPr>
        <w:t>is used.</w:t>
      </w:r>
    </w:p>
    <w:p w14:paraId="62B4233D" w14:textId="77777777" w:rsidR="00B11263" w:rsidRPr="00B47197" w:rsidRDefault="00B11263" w:rsidP="00B11263">
      <w:pPr>
        <w:numPr>
          <w:ilvl w:val="0"/>
          <w:numId w:val="93"/>
        </w:numPr>
        <w:spacing w:after="0" w:line="240" w:lineRule="auto"/>
        <w:contextualSpacing/>
        <w:rPr>
          <w:rFonts w:ascii="Times New Roman" w:eastAsia="SimSun" w:hAnsi="Times New Roman" w:cs="Times New Roman"/>
          <w:szCs w:val="24"/>
        </w:rPr>
      </w:pPr>
      <w:r w:rsidRPr="00B47197">
        <w:rPr>
          <w:rFonts w:ascii="Times New Roman" w:eastAsia="SimSun" w:hAnsi="Times New Roman" w:cs="Times New Roman"/>
          <w:szCs w:val="24"/>
        </w:rPr>
        <w:t xml:space="preserve">The K1 value is present in both </w:t>
      </w:r>
      <w:proofErr w:type="spellStart"/>
      <w:r w:rsidRPr="00B47197">
        <w:rPr>
          <w:rFonts w:ascii="Times New Roman" w:eastAsia="SimSun" w:hAnsi="Times New Roman" w:cs="Times New Roman"/>
          <w:i/>
          <w:szCs w:val="24"/>
        </w:rPr>
        <w:t>dl_DataToUL</w:t>
      </w:r>
      <w:proofErr w:type="spellEnd"/>
      <w:r w:rsidRPr="00B47197">
        <w:rPr>
          <w:rFonts w:ascii="Times New Roman" w:eastAsia="SimSun" w:hAnsi="Times New Roman" w:cs="Times New Roman"/>
          <w:i/>
          <w:szCs w:val="24"/>
        </w:rPr>
        <w:t>-ACK and dl-DataToUL-ACK-ForDCIFormat1_2</w:t>
      </w:r>
      <w:r w:rsidRPr="00B47197">
        <w:rPr>
          <w:rFonts w:ascii="Times New Roman" w:eastAsia="SimSun" w:hAnsi="Times New Roman" w:cs="Times New Roman"/>
          <w:szCs w:val="24"/>
        </w:rPr>
        <w:t xml:space="preserve">, which means that both </w:t>
      </w:r>
      <w:r w:rsidRPr="00B47197">
        <w:rPr>
          <w:rFonts w:ascii="Times New Roman" w:eastAsia="SimSun" w:hAnsi="Times New Roman" w:cs="Times New Roman"/>
          <w:i/>
          <w:szCs w:val="24"/>
        </w:rPr>
        <w:t>DCI Format 1_2 and 1_0/1_1</w:t>
      </w:r>
      <w:r w:rsidRPr="00B47197">
        <w:rPr>
          <w:rFonts w:ascii="Times New Roman" w:eastAsia="SimSun" w:hAnsi="Times New Roman" w:cs="Times New Roman"/>
          <w:szCs w:val="24"/>
        </w:rPr>
        <w:t xml:space="preserve"> could be used. In this case, the two TDRA tables (</w:t>
      </w:r>
      <w:r w:rsidRPr="00B47197">
        <w:rPr>
          <w:rFonts w:ascii="Times New Roman" w:eastAsia="SimSun" w:hAnsi="Times New Roman" w:cs="Times New Roman"/>
          <w:i/>
          <w:szCs w:val="24"/>
        </w:rPr>
        <w:t>pdsch-TimeDomainAllocationList-ForDCIFormat1_2</w:t>
      </w:r>
      <w:r w:rsidRPr="00B47197">
        <w:rPr>
          <w:rFonts w:ascii="Times New Roman" w:eastAsia="SimSun" w:hAnsi="Times New Roman" w:cs="Times New Roman"/>
          <w:szCs w:val="24"/>
        </w:rPr>
        <w:t xml:space="preserve"> and </w:t>
      </w:r>
      <w:proofErr w:type="spellStart"/>
      <w:r w:rsidRPr="00B47197">
        <w:rPr>
          <w:rFonts w:ascii="Times New Roman" w:eastAsia="SimSun" w:hAnsi="Times New Roman" w:cs="Times New Roman"/>
          <w:i/>
          <w:szCs w:val="24"/>
        </w:rPr>
        <w:t>pdsch-TimeDomainAllocationList</w:t>
      </w:r>
      <w:proofErr w:type="spellEnd"/>
      <w:r w:rsidRPr="00B47197">
        <w:rPr>
          <w:rFonts w:ascii="Times New Roman" w:eastAsia="SimSun" w:hAnsi="Times New Roman" w:cs="Times New Roman"/>
          <w:i/>
          <w:szCs w:val="24"/>
        </w:rPr>
        <w:t>)</w:t>
      </w:r>
      <w:r w:rsidRPr="00B47197">
        <w:rPr>
          <w:rFonts w:ascii="Times New Roman" w:eastAsia="SimSun" w:hAnsi="Times New Roman" w:cs="Times New Roman"/>
          <w:szCs w:val="24"/>
        </w:rPr>
        <w:t xml:space="preserve"> are concatenated into one table. </w:t>
      </w:r>
    </w:p>
    <w:p w14:paraId="33B8C69C" w14:textId="77777777" w:rsidR="00B11263" w:rsidRPr="00B47197" w:rsidRDefault="00B11263" w:rsidP="00B11263">
      <w:pPr>
        <w:spacing w:after="0" w:line="240" w:lineRule="auto"/>
        <w:rPr>
          <w:rFonts w:ascii="Times New Roman" w:eastAsia="SimSun" w:hAnsi="Times New Roman" w:cs="Times New Roman"/>
          <w:szCs w:val="20"/>
          <w:lang w:eastAsia="en-US"/>
        </w:rPr>
      </w:pPr>
    </w:p>
    <w:p w14:paraId="52A81448" w14:textId="1675BF44" w:rsidR="00B11263" w:rsidRPr="00B47197" w:rsidRDefault="00B11263" w:rsidP="00B11263">
      <w:pPr>
        <w:spacing w:after="0" w:line="240" w:lineRule="auto"/>
        <w:rPr>
          <w:rFonts w:ascii="Times New Roman" w:eastAsia="SimSun" w:hAnsi="Times New Roman" w:cs="Times New Roman"/>
          <w:b/>
          <w:szCs w:val="20"/>
          <w:lang w:eastAsia="en-US"/>
        </w:rPr>
      </w:pPr>
      <w:r w:rsidRPr="00B47197">
        <w:rPr>
          <w:rFonts w:ascii="Times New Roman" w:eastAsia="SimSun" w:hAnsi="Times New Roman" w:cs="Times New Roman"/>
          <w:b/>
          <w:szCs w:val="20"/>
          <w:lang w:eastAsia="en-US"/>
        </w:rPr>
        <w:t>Proposal 2-</w:t>
      </w:r>
      <w:r w:rsidR="007C1F40" w:rsidRPr="00B47197">
        <w:rPr>
          <w:rFonts w:ascii="Times New Roman" w:eastAsia="SimSun" w:hAnsi="Times New Roman" w:cs="Times New Roman"/>
          <w:b/>
          <w:szCs w:val="20"/>
          <w:lang w:eastAsia="en-US"/>
        </w:rPr>
        <w:t>11</w:t>
      </w:r>
      <w:r w:rsidRPr="00B47197">
        <w:rPr>
          <w:rFonts w:ascii="Times New Roman" w:eastAsia="SimSun" w:hAnsi="Times New Roman" w:cs="Times New Roman"/>
          <w:b/>
          <w:szCs w:val="20"/>
          <w:lang w:eastAsia="en-US"/>
        </w:rPr>
        <w:t xml:space="preserve">: When DCI format 1_2 and at least one of DCI formats 1_0/1_1 are configured in a way that they can be used to indicate the same Type-1 HARQ-ACK codebook the following changes are proposed: </w:t>
      </w:r>
    </w:p>
    <w:p w14:paraId="151EDE2F" w14:textId="77777777" w:rsidR="00B11263" w:rsidRPr="00B47197" w:rsidRDefault="00B11263" w:rsidP="00B11263">
      <w:pPr>
        <w:numPr>
          <w:ilvl w:val="0"/>
          <w:numId w:val="94"/>
        </w:numPr>
        <w:spacing w:after="0" w:line="240" w:lineRule="auto"/>
        <w:contextualSpacing/>
        <w:rPr>
          <w:rFonts w:ascii="Times New Roman" w:eastAsia="SimSun" w:hAnsi="Times New Roman" w:cs="Times New Roman"/>
          <w:b/>
          <w:szCs w:val="24"/>
        </w:rPr>
      </w:pPr>
      <w:r w:rsidRPr="00B47197">
        <w:rPr>
          <w:rFonts w:ascii="Times New Roman" w:eastAsia="SimSun" w:hAnsi="Times New Roman" w:cs="Times New Roman"/>
          <w:b/>
          <w:szCs w:val="24"/>
        </w:rPr>
        <w:lastRenderedPageBreak/>
        <w:t xml:space="preserve">The HARQ-ACK window is determined by combining the non-redundant entries in </w:t>
      </w:r>
      <w:proofErr w:type="spellStart"/>
      <w:r w:rsidRPr="00B47197">
        <w:rPr>
          <w:rFonts w:ascii="Times New Roman" w:eastAsia="SimSun" w:hAnsi="Times New Roman" w:cs="Times New Roman"/>
          <w:b/>
          <w:i/>
          <w:szCs w:val="24"/>
        </w:rPr>
        <w:t>dl_DataToUL_ACK</w:t>
      </w:r>
      <w:proofErr w:type="spellEnd"/>
      <w:r w:rsidRPr="00B47197">
        <w:rPr>
          <w:rFonts w:ascii="Times New Roman" w:eastAsia="SimSun" w:hAnsi="Times New Roman" w:cs="Times New Roman"/>
          <w:b/>
          <w:szCs w:val="24"/>
        </w:rPr>
        <w:t xml:space="preserve"> and </w:t>
      </w:r>
      <w:r w:rsidRPr="00B47197">
        <w:rPr>
          <w:rFonts w:ascii="Times New Roman" w:eastAsia="SimSun" w:hAnsi="Times New Roman" w:cs="Times New Roman"/>
          <w:b/>
          <w:i/>
          <w:szCs w:val="24"/>
        </w:rPr>
        <w:t>dl-DataToUL-ACK-ForDCIFormat1_2</w:t>
      </w:r>
      <w:r w:rsidRPr="00B47197">
        <w:rPr>
          <w:rFonts w:ascii="Times New Roman" w:eastAsia="SimSun" w:hAnsi="Times New Roman" w:cs="Times New Roman"/>
          <w:b/>
          <w:szCs w:val="24"/>
        </w:rPr>
        <w:t xml:space="preserve">. </w:t>
      </w:r>
    </w:p>
    <w:p w14:paraId="5C3E6440" w14:textId="77777777" w:rsidR="00B11263" w:rsidRPr="00B47197" w:rsidRDefault="00B11263" w:rsidP="00B11263">
      <w:pPr>
        <w:numPr>
          <w:ilvl w:val="0"/>
          <w:numId w:val="94"/>
        </w:numPr>
        <w:spacing w:after="0" w:line="240" w:lineRule="auto"/>
        <w:contextualSpacing/>
        <w:rPr>
          <w:rFonts w:ascii="Times New Roman" w:eastAsia="SimSun" w:hAnsi="Times New Roman" w:cs="Times New Roman"/>
          <w:b/>
          <w:szCs w:val="24"/>
        </w:rPr>
      </w:pPr>
      <w:r w:rsidRPr="00B47197">
        <w:rPr>
          <w:rFonts w:ascii="Times New Roman" w:eastAsia="SimSun" w:hAnsi="Times New Roman" w:cs="Times New Roman"/>
          <w:b/>
          <w:szCs w:val="24"/>
        </w:rPr>
        <w:t>For K1 values indicating that both DCI format 1_2 and 1_0/1_1 can be used, the two TDRA tables (</w:t>
      </w:r>
      <w:proofErr w:type="spellStart"/>
      <w:r w:rsidRPr="00B47197">
        <w:rPr>
          <w:rFonts w:ascii="Times New Roman" w:eastAsia="SimSun" w:hAnsi="Times New Roman" w:cs="Times New Roman"/>
          <w:b/>
          <w:i/>
          <w:szCs w:val="24"/>
        </w:rPr>
        <w:t>pdsch-TimeDomainAllocationList</w:t>
      </w:r>
      <w:proofErr w:type="spellEnd"/>
      <w:r w:rsidRPr="00B47197">
        <w:rPr>
          <w:rFonts w:ascii="Times New Roman" w:eastAsia="SimSun" w:hAnsi="Times New Roman" w:cs="Times New Roman"/>
          <w:b/>
          <w:szCs w:val="24"/>
        </w:rPr>
        <w:t xml:space="preserve"> and </w:t>
      </w:r>
      <w:r w:rsidRPr="00B47197">
        <w:rPr>
          <w:rFonts w:ascii="Times New Roman" w:eastAsia="SimSun" w:hAnsi="Times New Roman" w:cs="Times New Roman"/>
          <w:b/>
          <w:i/>
          <w:szCs w:val="24"/>
        </w:rPr>
        <w:t>pdsch-TimeDomainAllocationList-ForDCIFormat1_2</w:t>
      </w:r>
      <w:r w:rsidRPr="00B47197">
        <w:rPr>
          <w:rFonts w:ascii="Times New Roman" w:eastAsia="SimSun" w:hAnsi="Times New Roman" w:cs="Times New Roman"/>
          <w:b/>
          <w:szCs w:val="24"/>
        </w:rPr>
        <w:t xml:space="preserve">) are concatenated to form a single table prior to pruning. </w:t>
      </w:r>
    </w:p>
    <w:p w14:paraId="6098C769" w14:textId="77777777" w:rsidR="00B11263" w:rsidRPr="00B47197" w:rsidRDefault="00B11263" w:rsidP="00B11263">
      <w:pPr>
        <w:numPr>
          <w:ilvl w:val="0"/>
          <w:numId w:val="94"/>
        </w:numPr>
        <w:spacing w:after="0" w:line="240" w:lineRule="auto"/>
        <w:contextualSpacing/>
        <w:rPr>
          <w:rFonts w:ascii="Times New Roman" w:eastAsia="SimSun" w:hAnsi="Times New Roman" w:cs="Times New Roman"/>
          <w:b/>
          <w:szCs w:val="24"/>
        </w:rPr>
      </w:pPr>
      <w:r w:rsidRPr="00B47197">
        <w:rPr>
          <w:rFonts w:ascii="Times New Roman" w:eastAsia="SimSun" w:hAnsi="Times New Roman" w:cs="Times New Roman"/>
          <w:b/>
          <w:szCs w:val="24"/>
        </w:rPr>
        <w:t>For K1 values indicating that only DCI format 1_2 or 1_0/1_1 can be used, only the corresponding TDRA table is used for pruning.</w:t>
      </w:r>
    </w:p>
    <w:p w14:paraId="6026F104" w14:textId="77777777" w:rsidR="00B11263" w:rsidRPr="00B47197" w:rsidRDefault="00B11263" w:rsidP="00B11263">
      <w:pPr>
        <w:spacing w:after="0" w:line="240" w:lineRule="auto"/>
        <w:rPr>
          <w:rFonts w:ascii="Times New Roman" w:eastAsia="SimSun" w:hAnsi="Times New Roman" w:cs="Times New Roman"/>
          <w:b/>
          <w:szCs w:val="20"/>
          <w:lang w:eastAsia="en-US"/>
        </w:rPr>
      </w:pPr>
    </w:p>
    <w:p w14:paraId="398551BA" w14:textId="77777777" w:rsidR="007A0127" w:rsidRPr="008158EB" w:rsidRDefault="007A0127">
      <w:pPr>
        <w:jc w:val="both"/>
        <w:rPr>
          <w:rFonts w:ascii="Times New Roman" w:hAnsi="Times New Roman" w:cs="Times New Roman"/>
          <w:b/>
          <w:bCs/>
        </w:rPr>
      </w:pPr>
    </w:p>
    <w:p w14:paraId="0E562A9A" w14:textId="55FE8BEB" w:rsidR="00460AF2" w:rsidRPr="00F30215" w:rsidRDefault="00460AF2" w:rsidP="00460AF2">
      <w:pPr>
        <w:pStyle w:val="Heading1"/>
        <w:rPr>
          <w:rFonts w:ascii="Times New Roman" w:hAnsi="Times New Roman"/>
          <w:lang w:val="en-US" w:eastAsia="zh-CN"/>
        </w:rPr>
      </w:pPr>
      <w:r w:rsidRPr="00F30215">
        <w:rPr>
          <w:rFonts w:ascii="Times New Roman" w:hAnsi="Times New Roman"/>
          <w:lang w:val="en-US"/>
        </w:rPr>
        <w:t>Increased PDCCH monitoring capability</w:t>
      </w:r>
    </w:p>
    <w:p w14:paraId="05E16B9F" w14:textId="0A400B70" w:rsidR="00281018" w:rsidRPr="00A533EA" w:rsidRDefault="007E5380" w:rsidP="00460AF2">
      <w:pPr>
        <w:jc w:val="both"/>
        <w:rPr>
          <w:rFonts w:ascii="Times New Roman" w:hAnsi="Times New Roman" w:cs="Times New Roman"/>
        </w:rPr>
      </w:pPr>
      <w:r w:rsidRPr="00A533EA">
        <w:rPr>
          <w:rFonts w:ascii="Times New Roman" w:hAnsi="Times New Roman" w:cs="Times New Roman"/>
          <w:lang w:eastAsia="x-none"/>
        </w:rPr>
        <w:t xml:space="preserve">It has been agreed to increase at least the maximum number of CCEs per slot for some SCS(s). </w:t>
      </w:r>
      <w:r w:rsidR="00281018" w:rsidRPr="00A533EA">
        <w:rPr>
          <w:rFonts w:ascii="Times New Roman" w:hAnsi="Times New Roman" w:cs="Times New Roman"/>
        </w:rPr>
        <w:t>In RAN1#97, the following was agreed regarding</w:t>
      </w:r>
      <w:r w:rsidR="00066271" w:rsidRPr="00A533EA">
        <w:rPr>
          <w:rFonts w:ascii="Times New Roman" w:hAnsi="Times New Roman" w:cs="Times New Roman"/>
        </w:rPr>
        <w:t xml:space="preserve"> the framework for defining</w:t>
      </w:r>
      <w:r w:rsidR="00281018" w:rsidRPr="00A533EA">
        <w:rPr>
          <w:rFonts w:ascii="Times New Roman" w:hAnsi="Times New Roman" w:cs="Times New Roman"/>
        </w:rPr>
        <w:t xml:space="preserve"> the increased PDCCH monitoring capability:</w:t>
      </w:r>
    </w:p>
    <w:p w14:paraId="7EDC70C0" w14:textId="77777777" w:rsidR="00422C5B" w:rsidRPr="00A533EA" w:rsidRDefault="00422C5B" w:rsidP="009C6955">
      <w:pPr>
        <w:ind w:left="568"/>
        <w:rPr>
          <w:rFonts w:ascii="Times" w:eastAsia="Batang" w:hAnsi="Times" w:cs="Times New Roman"/>
          <w:i/>
          <w:sz w:val="20"/>
          <w:szCs w:val="20"/>
          <w:highlight w:val="green"/>
        </w:rPr>
      </w:pPr>
      <w:r w:rsidRPr="00A533EA">
        <w:rPr>
          <w:rFonts w:ascii="Times" w:eastAsia="Batang" w:hAnsi="Times" w:cs="Times New Roman"/>
          <w:i/>
          <w:sz w:val="20"/>
          <w:szCs w:val="20"/>
          <w:highlight w:val="green"/>
        </w:rPr>
        <w:t>Agreements:</w:t>
      </w:r>
    </w:p>
    <w:p w14:paraId="69DE7F77" w14:textId="77777777" w:rsidR="00422C5B" w:rsidRPr="008158EB" w:rsidRDefault="00422C5B" w:rsidP="009C6955">
      <w:pPr>
        <w:spacing w:beforeLines="50" w:before="120"/>
        <w:ind w:left="568"/>
        <w:rPr>
          <w:rFonts w:ascii="Times" w:eastAsia="Batang" w:hAnsi="Times" w:cs="Times New Roman"/>
          <w:i/>
          <w:kern w:val="2"/>
          <w:sz w:val="20"/>
          <w:szCs w:val="20"/>
        </w:rPr>
      </w:pPr>
      <w:r w:rsidRPr="008158EB">
        <w:rPr>
          <w:rFonts w:ascii="Times" w:eastAsia="Batang" w:hAnsi="Times" w:cs="Times New Roman"/>
          <w:i/>
          <w:color w:val="000000"/>
          <w:kern w:val="2"/>
          <w:sz w:val="20"/>
          <w:szCs w:val="20"/>
        </w:rPr>
        <w:t xml:space="preserve">Take the following framework as the </w:t>
      </w:r>
      <w:r w:rsidRPr="008158EB">
        <w:rPr>
          <w:rFonts w:ascii="Times" w:eastAsia="Batang" w:hAnsi="Times" w:cs="Times New Roman"/>
          <w:i/>
          <w:color w:val="000000"/>
          <w:kern w:val="2"/>
          <w:sz w:val="20"/>
          <w:szCs w:val="20"/>
          <w:highlight w:val="darkYellow"/>
        </w:rPr>
        <w:t xml:space="preserve">working assumption </w:t>
      </w:r>
      <w:r w:rsidRPr="008158EB">
        <w:rPr>
          <w:rFonts w:ascii="Times" w:eastAsia="Batang" w:hAnsi="Times" w:cs="Times New Roman"/>
          <w:i/>
          <w:color w:val="000000"/>
          <w:kern w:val="2"/>
          <w:sz w:val="20"/>
          <w:szCs w:val="20"/>
        </w:rPr>
        <w:t xml:space="preserve">for defining the limit on the maximum number of non-overlapping CCEs for channel estimation per PDCCH monitoring span: </w:t>
      </w:r>
    </w:p>
    <w:p w14:paraId="17CCF30A" w14:textId="77777777" w:rsidR="00422C5B" w:rsidRPr="008158EB" w:rsidRDefault="00422C5B" w:rsidP="009C6955">
      <w:pPr>
        <w:numPr>
          <w:ilvl w:val="0"/>
          <w:numId w:val="4"/>
        </w:numPr>
        <w:autoSpaceDE w:val="0"/>
        <w:autoSpaceDN w:val="0"/>
        <w:adjustRightInd w:val="0"/>
        <w:snapToGrid w:val="0"/>
        <w:ind w:left="1282" w:hanging="357"/>
        <w:contextualSpacing/>
        <w:rPr>
          <w:rFonts w:ascii="Times" w:eastAsia="Batang" w:hAnsi="Times" w:cs="Times New Roman"/>
          <w:i/>
          <w:color w:val="000000"/>
          <w:kern w:val="2"/>
          <w:sz w:val="20"/>
          <w:szCs w:val="20"/>
        </w:rPr>
      </w:pPr>
      <w:r w:rsidRPr="008158EB">
        <w:rPr>
          <w:rFonts w:ascii="Times" w:eastAsia="Batang" w:hAnsi="Times" w:cs="Times New Roman"/>
          <w:i/>
          <w:color w:val="000000"/>
          <w:kern w:val="2"/>
          <w:sz w:val="20"/>
          <w:szCs w:val="20"/>
        </w:rPr>
        <w:t xml:space="preserve">PDCCH monitoring span follows the definition in UE feature 3-5b as a starting point  </w:t>
      </w:r>
    </w:p>
    <w:p w14:paraId="2C94954F" w14:textId="77777777" w:rsidR="00422C5B" w:rsidRPr="00F30215" w:rsidRDefault="00422C5B" w:rsidP="009C6955">
      <w:pPr>
        <w:numPr>
          <w:ilvl w:val="1"/>
          <w:numId w:val="4"/>
        </w:numPr>
        <w:autoSpaceDE w:val="0"/>
        <w:autoSpaceDN w:val="0"/>
        <w:adjustRightInd w:val="0"/>
        <w:snapToGrid w:val="0"/>
        <w:ind w:left="2008"/>
        <w:contextualSpacing/>
        <w:rPr>
          <w:rFonts w:ascii="Times" w:eastAsia="Batang" w:hAnsi="Times" w:cs="Times New Roman"/>
          <w:i/>
          <w:color w:val="000000"/>
          <w:kern w:val="2"/>
          <w:sz w:val="20"/>
          <w:szCs w:val="20"/>
        </w:rPr>
      </w:pPr>
      <w:r w:rsidRPr="00F30215">
        <w:rPr>
          <w:rFonts w:ascii="Times" w:eastAsia="Batang" w:hAnsi="Times" w:cs="Times New Roman"/>
          <w:i/>
          <w:color w:val="000000"/>
          <w:kern w:val="2"/>
          <w:sz w:val="20"/>
          <w:szCs w:val="20"/>
        </w:rPr>
        <w:t xml:space="preserve">FFS whether any modification needed  </w:t>
      </w:r>
    </w:p>
    <w:p w14:paraId="5B30C6E6" w14:textId="77777777" w:rsidR="00422C5B" w:rsidRPr="00F30215" w:rsidRDefault="00422C5B" w:rsidP="009C6955">
      <w:pPr>
        <w:autoSpaceDE w:val="0"/>
        <w:autoSpaceDN w:val="0"/>
        <w:adjustRightInd w:val="0"/>
        <w:snapToGrid w:val="0"/>
        <w:ind w:left="1408"/>
        <w:contextualSpacing/>
        <w:rPr>
          <w:rFonts w:ascii="Times" w:eastAsia="Batang" w:hAnsi="Times" w:cs="Times New Roman"/>
          <w:i/>
          <w:color w:val="000000"/>
          <w:kern w:val="2"/>
          <w:sz w:val="20"/>
          <w:highlight w:val="green"/>
        </w:rPr>
      </w:pPr>
    </w:p>
    <w:p w14:paraId="794B3F2A" w14:textId="77777777" w:rsidR="00422C5B" w:rsidRPr="00F30215" w:rsidRDefault="00422C5B" w:rsidP="009C6955">
      <w:pPr>
        <w:ind w:left="568"/>
        <w:rPr>
          <w:rFonts w:ascii="Times" w:eastAsia="Batang" w:hAnsi="Times" w:cs="Times New Roman"/>
          <w:i/>
          <w:sz w:val="20"/>
          <w:szCs w:val="20"/>
        </w:rPr>
      </w:pPr>
      <w:r w:rsidRPr="00F30215">
        <w:rPr>
          <w:rFonts w:ascii="Times" w:eastAsia="Batang" w:hAnsi="Times" w:cs="Times New Roman"/>
          <w:i/>
          <w:sz w:val="20"/>
          <w:szCs w:val="20"/>
          <w:highlight w:val="green"/>
        </w:rPr>
        <w:t>Agreements</w:t>
      </w:r>
      <w:r w:rsidRPr="00F30215">
        <w:rPr>
          <w:rFonts w:ascii="Times" w:eastAsia="Batang" w:hAnsi="Times" w:cs="Times New Roman"/>
          <w:i/>
          <w:sz w:val="20"/>
          <w:szCs w:val="20"/>
        </w:rPr>
        <w:t>:</w:t>
      </w:r>
    </w:p>
    <w:p w14:paraId="56C337C0" w14:textId="77777777" w:rsidR="00422C5B" w:rsidRPr="00A533EA" w:rsidRDefault="00422C5B" w:rsidP="009C6955">
      <w:pPr>
        <w:numPr>
          <w:ilvl w:val="0"/>
          <w:numId w:val="4"/>
        </w:numPr>
        <w:autoSpaceDE w:val="0"/>
        <w:autoSpaceDN w:val="0"/>
        <w:adjustRightInd w:val="0"/>
        <w:snapToGrid w:val="0"/>
        <w:spacing w:after="120"/>
        <w:ind w:left="1288"/>
        <w:contextualSpacing/>
        <w:rPr>
          <w:rFonts w:ascii="Times" w:eastAsia="Batang" w:hAnsi="Times" w:cs="Times New Roman"/>
          <w:i/>
          <w:kern w:val="2"/>
          <w:sz w:val="20"/>
          <w:szCs w:val="20"/>
        </w:rPr>
      </w:pPr>
      <w:r w:rsidRPr="00A533EA">
        <w:rPr>
          <w:rFonts w:ascii="Times" w:eastAsia="Batang" w:hAnsi="Times" w:cs="Times New Roman"/>
          <w:i/>
          <w:color w:val="000000"/>
          <w:kern w:val="2"/>
          <w:sz w:val="20"/>
          <w:szCs w:val="20"/>
        </w:rPr>
        <w:t xml:space="preserve">The per-CC limit </w:t>
      </w:r>
      <w:r w:rsidRPr="00A533EA">
        <w:rPr>
          <w:rFonts w:ascii="Times" w:eastAsia="Batang" w:hAnsi="Times" w:cs="Times New Roman"/>
          <w:i/>
          <w:kern w:val="2"/>
          <w:sz w:val="20"/>
          <w:szCs w:val="20"/>
        </w:rPr>
        <w:t xml:space="preserve">on the maximum number of non-overlapping CCEs for channel estimation per PDCCH monitoring span for a certain combination (X, Y, </w:t>
      </w:r>
      <w:r w:rsidRPr="00F30215">
        <w:rPr>
          <w:rFonts w:ascii="Symbol" w:eastAsia="Symbol" w:hAnsi="Symbol" w:cs="Symbol"/>
          <w:i/>
          <w:kern w:val="2"/>
          <w:sz w:val="20"/>
          <w:szCs w:val="20"/>
        </w:rPr>
        <w:t></w:t>
      </w:r>
      <w:r w:rsidRPr="00A533EA">
        <w:rPr>
          <w:rFonts w:ascii="Times" w:eastAsia="Batang" w:hAnsi="Times" w:cs="Times New Roman"/>
          <w:i/>
          <w:kern w:val="2"/>
          <w:sz w:val="20"/>
          <w:szCs w:val="20"/>
        </w:rPr>
        <w:t>) is C</w:t>
      </w:r>
    </w:p>
    <w:p w14:paraId="1A3EA695" w14:textId="77777777" w:rsidR="00422C5B" w:rsidRPr="00A533EA" w:rsidRDefault="00422C5B" w:rsidP="009C6955">
      <w:pPr>
        <w:numPr>
          <w:ilvl w:val="1"/>
          <w:numId w:val="4"/>
        </w:numPr>
        <w:autoSpaceDE w:val="0"/>
        <w:autoSpaceDN w:val="0"/>
        <w:adjustRightInd w:val="0"/>
        <w:snapToGrid w:val="0"/>
        <w:spacing w:after="120"/>
        <w:ind w:left="2008"/>
        <w:contextualSpacing/>
        <w:rPr>
          <w:rFonts w:ascii="Times" w:eastAsia="Batang" w:hAnsi="Times" w:cs="Times New Roman"/>
          <w:i/>
          <w:kern w:val="2"/>
          <w:sz w:val="20"/>
          <w:szCs w:val="20"/>
        </w:rPr>
      </w:pPr>
      <w:r w:rsidRPr="00A533EA">
        <w:rPr>
          <w:rFonts w:ascii="Times" w:eastAsia="Batang" w:hAnsi="Times" w:cs="Times New Roman"/>
          <w:i/>
          <w:kern w:val="2"/>
          <w:sz w:val="20"/>
          <w:szCs w:val="20"/>
        </w:rPr>
        <w:t>FFS aspects related to UE capability</w:t>
      </w:r>
    </w:p>
    <w:p w14:paraId="70894FD5" w14:textId="77777777" w:rsidR="00422C5B" w:rsidRPr="008158EB" w:rsidRDefault="00422C5B" w:rsidP="009C6955">
      <w:pPr>
        <w:numPr>
          <w:ilvl w:val="1"/>
          <w:numId w:val="4"/>
        </w:numPr>
        <w:autoSpaceDE w:val="0"/>
        <w:autoSpaceDN w:val="0"/>
        <w:adjustRightInd w:val="0"/>
        <w:snapToGrid w:val="0"/>
        <w:spacing w:after="120"/>
        <w:ind w:left="2008"/>
        <w:contextualSpacing/>
        <w:rPr>
          <w:rFonts w:ascii="Times" w:eastAsia="Batang" w:hAnsi="Times" w:cs="Times New Roman"/>
          <w:i/>
          <w:kern w:val="2"/>
          <w:sz w:val="20"/>
          <w:szCs w:val="20"/>
        </w:rPr>
      </w:pPr>
      <w:r w:rsidRPr="00A533EA">
        <w:rPr>
          <w:rFonts w:ascii="Times" w:eastAsia="Batang" w:hAnsi="Times" w:cs="Times New Roman"/>
          <w:i/>
          <w:color w:val="000000"/>
          <w:kern w:val="2"/>
          <w:sz w:val="20"/>
          <w:szCs w:val="20"/>
        </w:rPr>
        <w:t xml:space="preserve">FFS the limit C </w:t>
      </w:r>
      <w:r w:rsidRPr="00A533EA">
        <w:rPr>
          <w:rFonts w:ascii="Times" w:eastAsia="Batang" w:hAnsi="Times" w:cs="Times New Roman"/>
          <w:i/>
          <w:kern w:val="2"/>
          <w:sz w:val="20"/>
          <w:szCs w:val="20"/>
        </w:rPr>
        <w:t>on the maximum number of non-overlapping CCEs for channel estimation per PDCCH monitoring span is same or different across different spans within a slot</w:t>
      </w:r>
      <w:r w:rsidRPr="00A533EA">
        <w:rPr>
          <w:rFonts w:ascii="Times" w:eastAsia="Batang" w:hAnsi="Times" w:cs="Times New Roman"/>
          <w:i/>
          <w:color w:val="000000"/>
          <w:kern w:val="2"/>
          <w:sz w:val="20"/>
          <w:szCs w:val="20"/>
        </w:rPr>
        <w:t xml:space="preserve"> </w:t>
      </w:r>
    </w:p>
    <w:p w14:paraId="5EC896F0" w14:textId="77777777" w:rsidR="00422C5B" w:rsidRPr="008158EB" w:rsidRDefault="00422C5B" w:rsidP="009C6955">
      <w:pPr>
        <w:numPr>
          <w:ilvl w:val="1"/>
          <w:numId w:val="4"/>
        </w:numPr>
        <w:autoSpaceDE w:val="0"/>
        <w:autoSpaceDN w:val="0"/>
        <w:adjustRightInd w:val="0"/>
        <w:snapToGrid w:val="0"/>
        <w:spacing w:after="120"/>
        <w:ind w:left="2008"/>
        <w:contextualSpacing/>
        <w:rPr>
          <w:rFonts w:ascii="Times" w:eastAsia="Batang" w:hAnsi="Times" w:cs="Times New Roman"/>
          <w:i/>
          <w:kern w:val="2"/>
          <w:sz w:val="20"/>
          <w:szCs w:val="20"/>
        </w:rPr>
      </w:pPr>
      <w:r w:rsidRPr="008158EB">
        <w:rPr>
          <w:rFonts w:ascii="Times" w:eastAsia="Batang" w:hAnsi="Times" w:cs="Times New Roman"/>
          <w:i/>
          <w:color w:val="000000"/>
          <w:kern w:val="2"/>
          <w:sz w:val="20"/>
          <w:szCs w:val="20"/>
        </w:rPr>
        <w:t>Example of combinations as shown in the following table:</w:t>
      </w:r>
    </w:p>
    <w:p w14:paraId="50535911" w14:textId="77777777" w:rsidR="00422C5B" w:rsidRPr="00F30215" w:rsidRDefault="00422C5B" w:rsidP="009C6955">
      <w:pPr>
        <w:numPr>
          <w:ilvl w:val="2"/>
          <w:numId w:val="4"/>
        </w:numPr>
        <w:autoSpaceDE w:val="0"/>
        <w:autoSpaceDN w:val="0"/>
        <w:adjustRightInd w:val="0"/>
        <w:snapToGrid w:val="0"/>
        <w:spacing w:after="120"/>
        <w:ind w:left="2728"/>
        <w:contextualSpacing/>
        <w:rPr>
          <w:rFonts w:ascii="Times" w:eastAsia="Batang" w:hAnsi="Times" w:cs="Times New Roman"/>
          <w:i/>
          <w:kern w:val="2"/>
          <w:sz w:val="20"/>
          <w:szCs w:val="20"/>
        </w:rPr>
      </w:pPr>
      <w:r w:rsidRPr="00F30215">
        <w:rPr>
          <w:rFonts w:ascii="Times" w:eastAsia="Batang" w:hAnsi="Times" w:cs="Times New Roman"/>
          <w:i/>
          <w:kern w:val="2"/>
          <w:sz w:val="20"/>
          <w:szCs w:val="20"/>
        </w:rPr>
        <w:t>FFS the value of C</w:t>
      </w:r>
    </w:p>
    <w:p w14:paraId="288CBFE3" w14:textId="77777777" w:rsidR="00422C5B" w:rsidRPr="00A533EA" w:rsidRDefault="00422C5B" w:rsidP="009C6955">
      <w:pPr>
        <w:numPr>
          <w:ilvl w:val="3"/>
          <w:numId w:val="4"/>
        </w:numPr>
        <w:autoSpaceDE w:val="0"/>
        <w:autoSpaceDN w:val="0"/>
        <w:adjustRightInd w:val="0"/>
        <w:snapToGrid w:val="0"/>
        <w:spacing w:after="120"/>
        <w:ind w:left="3448"/>
        <w:contextualSpacing/>
        <w:rPr>
          <w:rFonts w:ascii="Times" w:eastAsia="Batang" w:hAnsi="Times" w:cs="Times New Roman"/>
          <w:i/>
          <w:kern w:val="2"/>
          <w:sz w:val="20"/>
          <w:szCs w:val="20"/>
        </w:rPr>
      </w:pPr>
      <w:r w:rsidRPr="00A533EA">
        <w:rPr>
          <w:rFonts w:ascii="Times" w:eastAsia="Batang" w:hAnsi="Times" w:cs="Times New Roman"/>
          <w:i/>
          <w:kern w:val="2"/>
          <w:sz w:val="20"/>
          <w:szCs w:val="20"/>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422C5B" w:rsidRPr="00F30215" w14:paraId="43AB04A0" w14:textId="77777777" w:rsidTr="009C6955">
        <w:trPr>
          <w:trHeight w:val="138"/>
          <w:jc w:val="center"/>
        </w:trPr>
        <w:tc>
          <w:tcPr>
            <w:tcW w:w="1480" w:type="dxa"/>
            <w:vMerge w:val="restart"/>
            <w:shd w:val="clear" w:color="auto" w:fill="D9D9D9"/>
          </w:tcPr>
          <w:p w14:paraId="3AAA31B8" w14:textId="77777777" w:rsidR="00422C5B" w:rsidRPr="00A533EA" w:rsidRDefault="00422C5B" w:rsidP="00E50E4F">
            <w:pPr>
              <w:spacing w:beforeLines="50" w:before="120"/>
              <w:jc w:val="center"/>
              <w:rPr>
                <w:rFonts w:ascii="Times" w:eastAsia="Batang" w:hAnsi="Times" w:cs="Times New Roman"/>
                <w:i/>
                <w:kern w:val="2"/>
                <w:sz w:val="20"/>
                <w:szCs w:val="20"/>
              </w:rPr>
            </w:pPr>
          </w:p>
        </w:tc>
        <w:tc>
          <w:tcPr>
            <w:tcW w:w="1497" w:type="dxa"/>
            <w:vMerge w:val="restart"/>
            <w:shd w:val="clear" w:color="auto" w:fill="D9D9D9"/>
          </w:tcPr>
          <w:p w14:paraId="2E4239E9"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X</w:t>
            </w:r>
          </w:p>
        </w:tc>
        <w:tc>
          <w:tcPr>
            <w:tcW w:w="1559" w:type="dxa"/>
            <w:vMerge w:val="restart"/>
            <w:shd w:val="clear" w:color="auto" w:fill="D9D9D9"/>
          </w:tcPr>
          <w:p w14:paraId="3DB45FDC"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Y</w:t>
            </w:r>
          </w:p>
        </w:tc>
        <w:tc>
          <w:tcPr>
            <w:tcW w:w="3964" w:type="dxa"/>
            <w:gridSpan w:val="4"/>
            <w:shd w:val="clear" w:color="auto" w:fill="D9D9D9"/>
          </w:tcPr>
          <w:p w14:paraId="4BCE47F3"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C</w:t>
            </w:r>
          </w:p>
        </w:tc>
      </w:tr>
      <w:tr w:rsidR="00422C5B" w:rsidRPr="00F30215" w14:paraId="6203CA77" w14:textId="77777777" w:rsidTr="009C6955">
        <w:trPr>
          <w:trHeight w:val="137"/>
          <w:jc w:val="center"/>
        </w:trPr>
        <w:tc>
          <w:tcPr>
            <w:tcW w:w="1480" w:type="dxa"/>
            <w:vMerge/>
            <w:shd w:val="clear" w:color="auto" w:fill="D9D9D9"/>
          </w:tcPr>
          <w:p w14:paraId="12DD55AE"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1497" w:type="dxa"/>
            <w:vMerge/>
            <w:shd w:val="clear" w:color="auto" w:fill="D9D9D9"/>
          </w:tcPr>
          <w:p w14:paraId="502CA8BC"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1559" w:type="dxa"/>
            <w:vMerge/>
            <w:shd w:val="clear" w:color="auto" w:fill="D9D9D9"/>
          </w:tcPr>
          <w:p w14:paraId="5C521ACC"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D9D9D9"/>
            <w:vAlign w:val="center"/>
          </w:tcPr>
          <w:p w14:paraId="54DAF088"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Symbol" w:eastAsia="Malgun Gothic" w:hAnsi="Symbol" w:cs="Times New Roman"/>
                <w:i/>
                <w:color w:val="000000"/>
                <w:sz w:val="20"/>
                <w:szCs w:val="20"/>
              </w:rPr>
              <w:t></w:t>
            </w:r>
            <w:r w:rsidRPr="00F30215">
              <w:rPr>
                <w:rFonts w:ascii="Times" w:eastAsia="Malgun Gothic" w:hAnsi="Times" w:cs="Times New Roman"/>
                <w:i/>
                <w:color w:val="000000"/>
                <w:sz w:val="20"/>
                <w:szCs w:val="20"/>
              </w:rPr>
              <w:t>=0</w:t>
            </w:r>
          </w:p>
        </w:tc>
        <w:tc>
          <w:tcPr>
            <w:tcW w:w="991" w:type="dxa"/>
            <w:shd w:val="clear" w:color="auto" w:fill="D9D9D9"/>
            <w:vAlign w:val="center"/>
          </w:tcPr>
          <w:p w14:paraId="6E4A64E0"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Symbol" w:eastAsia="Malgun Gothic" w:hAnsi="Symbol" w:cs="Times New Roman"/>
                <w:i/>
                <w:color w:val="000000"/>
                <w:sz w:val="20"/>
                <w:szCs w:val="20"/>
              </w:rPr>
              <w:t></w:t>
            </w:r>
            <w:r w:rsidRPr="00F30215">
              <w:rPr>
                <w:rFonts w:ascii="Times" w:eastAsia="Malgun Gothic" w:hAnsi="Times" w:cs="Times New Roman"/>
                <w:i/>
                <w:color w:val="000000"/>
                <w:sz w:val="20"/>
                <w:szCs w:val="20"/>
              </w:rPr>
              <w:t>=1</w:t>
            </w:r>
          </w:p>
        </w:tc>
        <w:tc>
          <w:tcPr>
            <w:tcW w:w="991" w:type="dxa"/>
            <w:shd w:val="clear" w:color="auto" w:fill="D9D9D9"/>
            <w:vAlign w:val="center"/>
          </w:tcPr>
          <w:p w14:paraId="370CCC8D"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Symbol" w:eastAsia="Malgun Gothic" w:hAnsi="Symbol" w:cs="Times New Roman"/>
                <w:i/>
                <w:color w:val="000000"/>
                <w:sz w:val="20"/>
                <w:szCs w:val="20"/>
              </w:rPr>
              <w:t></w:t>
            </w:r>
            <w:r w:rsidRPr="00F30215">
              <w:rPr>
                <w:rFonts w:ascii="Times" w:eastAsia="Malgun Gothic" w:hAnsi="Times" w:cs="Times New Roman"/>
                <w:i/>
                <w:color w:val="000000"/>
                <w:sz w:val="20"/>
                <w:szCs w:val="20"/>
              </w:rPr>
              <w:t>=2</w:t>
            </w:r>
          </w:p>
        </w:tc>
        <w:tc>
          <w:tcPr>
            <w:tcW w:w="991" w:type="dxa"/>
            <w:shd w:val="clear" w:color="auto" w:fill="D9D9D9"/>
            <w:vAlign w:val="center"/>
          </w:tcPr>
          <w:p w14:paraId="01101BB6"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Symbol" w:eastAsia="Malgun Gothic" w:hAnsi="Symbol" w:cs="Times New Roman"/>
                <w:i/>
                <w:color w:val="000000"/>
                <w:sz w:val="20"/>
                <w:szCs w:val="20"/>
              </w:rPr>
              <w:t></w:t>
            </w:r>
            <w:r w:rsidRPr="00F30215">
              <w:rPr>
                <w:rFonts w:ascii="Times" w:eastAsia="Malgun Gothic" w:hAnsi="Times" w:cs="Times New Roman"/>
                <w:i/>
                <w:color w:val="000000"/>
                <w:sz w:val="20"/>
                <w:szCs w:val="20"/>
              </w:rPr>
              <w:t>=3</w:t>
            </w:r>
          </w:p>
        </w:tc>
      </w:tr>
      <w:tr w:rsidR="00422C5B" w:rsidRPr="00F30215" w14:paraId="698B739C" w14:textId="77777777" w:rsidTr="009C6955">
        <w:trPr>
          <w:jc w:val="center"/>
        </w:trPr>
        <w:tc>
          <w:tcPr>
            <w:tcW w:w="1480" w:type="dxa"/>
            <w:shd w:val="clear" w:color="auto" w:fill="auto"/>
          </w:tcPr>
          <w:p w14:paraId="467B1DA9"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Combination 1</w:t>
            </w:r>
          </w:p>
        </w:tc>
        <w:tc>
          <w:tcPr>
            <w:tcW w:w="1497" w:type="dxa"/>
            <w:shd w:val="clear" w:color="auto" w:fill="auto"/>
          </w:tcPr>
          <w:p w14:paraId="7C2DA6F2"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1559" w:type="dxa"/>
            <w:shd w:val="clear" w:color="auto" w:fill="auto"/>
          </w:tcPr>
          <w:p w14:paraId="7E6A87D9"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57EA8C70"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5C1A8139"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7FDC4E0E"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41AB73EF" w14:textId="77777777" w:rsidR="00422C5B" w:rsidRPr="00F30215" w:rsidRDefault="00422C5B" w:rsidP="00E50E4F">
            <w:pPr>
              <w:spacing w:beforeLines="50" w:before="120"/>
              <w:jc w:val="center"/>
              <w:rPr>
                <w:rFonts w:ascii="Times" w:eastAsia="Batang" w:hAnsi="Times" w:cs="Times New Roman"/>
                <w:i/>
                <w:kern w:val="2"/>
                <w:sz w:val="20"/>
                <w:szCs w:val="20"/>
              </w:rPr>
            </w:pPr>
          </w:p>
        </w:tc>
      </w:tr>
      <w:tr w:rsidR="00422C5B" w:rsidRPr="00F30215" w14:paraId="176FB5D3" w14:textId="77777777" w:rsidTr="009C6955">
        <w:trPr>
          <w:jc w:val="center"/>
        </w:trPr>
        <w:tc>
          <w:tcPr>
            <w:tcW w:w="1480" w:type="dxa"/>
            <w:shd w:val="clear" w:color="auto" w:fill="auto"/>
          </w:tcPr>
          <w:p w14:paraId="25DF1512"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Combination 2</w:t>
            </w:r>
          </w:p>
        </w:tc>
        <w:tc>
          <w:tcPr>
            <w:tcW w:w="1497" w:type="dxa"/>
            <w:shd w:val="clear" w:color="auto" w:fill="auto"/>
          </w:tcPr>
          <w:p w14:paraId="7A380E81"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1559" w:type="dxa"/>
            <w:shd w:val="clear" w:color="auto" w:fill="auto"/>
          </w:tcPr>
          <w:p w14:paraId="53916931"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0C7D603C"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40E192B2"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28C599A5"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3FA426C2" w14:textId="77777777" w:rsidR="00422C5B" w:rsidRPr="00F30215" w:rsidRDefault="00422C5B" w:rsidP="00E50E4F">
            <w:pPr>
              <w:spacing w:beforeLines="50" w:before="120"/>
              <w:jc w:val="center"/>
              <w:rPr>
                <w:rFonts w:ascii="Times" w:eastAsia="Batang" w:hAnsi="Times" w:cs="Times New Roman"/>
                <w:i/>
                <w:kern w:val="2"/>
                <w:sz w:val="20"/>
                <w:szCs w:val="20"/>
              </w:rPr>
            </w:pPr>
          </w:p>
        </w:tc>
      </w:tr>
      <w:tr w:rsidR="00422C5B" w:rsidRPr="00F30215" w14:paraId="4FE66D7F" w14:textId="77777777" w:rsidTr="009C6955">
        <w:trPr>
          <w:jc w:val="center"/>
        </w:trPr>
        <w:tc>
          <w:tcPr>
            <w:tcW w:w="1480" w:type="dxa"/>
            <w:shd w:val="clear" w:color="auto" w:fill="auto"/>
          </w:tcPr>
          <w:p w14:paraId="339F0EDC" w14:textId="77777777" w:rsidR="00422C5B" w:rsidRPr="00F30215" w:rsidRDefault="00422C5B" w:rsidP="00E50E4F">
            <w:pPr>
              <w:spacing w:beforeLines="50" w:before="120"/>
              <w:jc w:val="center"/>
              <w:rPr>
                <w:rFonts w:ascii="Times" w:eastAsia="Batang" w:hAnsi="Times" w:cs="Times New Roman"/>
                <w:i/>
                <w:kern w:val="2"/>
                <w:sz w:val="20"/>
                <w:szCs w:val="20"/>
              </w:rPr>
            </w:pPr>
            <w:r w:rsidRPr="00F30215">
              <w:rPr>
                <w:rFonts w:ascii="Times" w:eastAsia="Batang" w:hAnsi="Times" w:cs="Times New Roman"/>
                <w:i/>
                <w:kern w:val="2"/>
                <w:sz w:val="20"/>
                <w:szCs w:val="20"/>
              </w:rPr>
              <w:t>…</w:t>
            </w:r>
          </w:p>
        </w:tc>
        <w:tc>
          <w:tcPr>
            <w:tcW w:w="1497" w:type="dxa"/>
            <w:shd w:val="clear" w:color="auto" w:fill="auto"/>
          </w:tcPr>
          <w:p w14:paraId="7809D207"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1559" w:type="dxa"/>
            <w:shd w:val="clear" w:color="auto" w:fill="auto"/>
          </w:tcPr>
          <w:p w14:paraId="2BCB5B05"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336F87B0"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58B53F9B"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3C5600E4" w14:textId="77777777" w:rsidR="00422C5B" w:rsidRPr="00F30215" w:rsidRDefault="00422C5B" w:rsidP="00E50E4F">
            <w:pPr>
              <w:spacing w:beforeLines="50" w:before="120"/>
              <w:jc w:val="center"/>
              <w:rPr>
                <w:rFonts w:ascii="Times" w:eastAsia="Batang" w:hAnsi="Times" w:cs="Times New Roman"/>
                <w:i/>
                <w:kern w:val="2"/>
                <w:sz w:val="20"/>
                <w:szCs w:val="20"/>
              </w:rPr>
            </w:pPr>
          </w:p>
        </w:tc>
        <w:tc>
          <w:tcPr>
            <w:tcW w:w="991" w:type="dxa"/>
            <w:shd w:val="clear" w:color="auto" w:fill="auto"/>
          </w:tcPr>
          <w:p w14:paraId="4A6CEDAA" w14:textId="77777777" w:rsidR="00422C5B" w:rsidRPr="00F30215" w:rsidRDefault="00422C5B" w:rsidP="00E50E4F">
            <w:pPr>
              <w:spacing w:beforeLines="50" w:before="120"/>
              <w:jc w:val="center"/>
              <w:rPr>
                <w:rFonts w:ascii="Times" w:eastAsia="Batang" w:hAnsi="Times" w:cs="Times New Roman"/>
                <w:i/>
                <w:kern w:val="2"/>
                <w:sz w:val="20"/>
                <w:szCs w:val="20"/>
              </w:rPr>
            </w:pPr>
          </w:p>
        </w:tc>
      </w:tr>
      <w:tr w:rsidR="00422C5B" w:rsidRPr="00A939D2" w14:paraId="4033A506" w14:textId="77777777" w:rsidTr="009C6955">
        <w:trPr>
          <w:jc w:val="center"/>
        </w:trPr>
        <w:tc>
          <w:tcPr>
            <w:tcW w:w="8500" w:type="dxa"/>
            <w:gridSpan w:val="7"/>
            <w:shd w:val="clear" w:color="auto" w:fill="auto"/>
          </w:tcPr>
          <w:p w14:paraId="560379B3" w14:textId="77777777" w:rsidR="00422C5B" w:rsidRPr="00F30215" w:rsidRDefault="00422C5B" w:rsidP="00E50E4F">
            <w:pPr>
              <w:spacing w:beforeLines="50" w:before="120"/>
              <w:rPr>
                <w:rFonts w:ascii="Times" w:eastAsia="Batang" w:hAnsi="Times" w:cs="Times New Roman"/>
                <w:i/>
                <w:kern w:val="2"/>
                <w:sz w:val="20"/>
                <w:szCs w:val="20"/>
              </w:rPr>
            </w:pPr>
            <w:r w:rsidRPr="00F30215">
              <w:rPr>
                <w:rFonts w:ascii="Times" w:eastAsia="Batang" w:hAnsi="Times" w:cs="Times New Roman"/>
                <w:i/>
                <w:kern w:val="2"/>
                <w:sz w:val="20"/>
                <w:szCs w:val="20"/>
              </w:rPr>
              <w:t xml:space="preserve">Note: </w:t>
            </w:r>
          </w:p>
          <w:p w14:paraId="5E60BCB0" w14:textId="77777777" w:rsidR="00422C5B" w:rsidRPr="00A533EA" w:rsidRDefault="00422C5B" w:rsidP="00E50E4F">
            <w:pPr>
              <w:numPr>
                <w:ilvl w:val="0"/>
                <w:numId w:val="60"/>
              </w:numPr>
              <w:rPr>
                <w:rFonts w:ascii="Times" w:eastAsia="Batang" w:hAnsi="Times" w:cs="Times New Roman"/>
                <w:i/>
                <w:kern w:val="2"/>
                <w:sz w:val="20"/>
                <w:szCs w:val="20"/>
              </w:rPr>
            </w:pPr>
            <w:r w:rsidRPr="00A533EA">
              <w:rPr>
                <w:rFonts w:ascii="Times" w:eastAsia="Batang" w:hAnsi="Times" w:cs="Times New Roman"/>
                <w:i/>
                <w:kern w:val="2"/>
                <w:sz w:val="20"/>
                <w:szCs w:val="20"/>
              </w:rPr>
              <w:t xml:space="preserve">The table here doesn’t mean increased PDCCH monitoring capability is supported for all SCS. N/A can be filled in the corresponding cell for the SCS not applicable </w:t>
            </w:r>
          </w:p>
        </w:tc>
      </w:tr>
    </w:tbl>
    <w:p w14:paraId="184E9F0A" w14:textId="77777777" w:rsidR="00422C5B" w:rsidRPr="00A533EA" w:rsidRDefault="00422C5B" w:rsidP="009C6955">
      <w:pPr>
        <w:numPr>
          <w:ilvl w:val="0"/>
          <w:numId w:val="4"/>
        </w:numPr>
        <w:autoSpaceDE w:val="0"/>
        <w:autoSpaceDN w:val="0"/>
        <w:adjustRightInd w:val="0"/>
        <w:snapToGrid w:val="0"/>
        <w:spacing w:beforeLines="50" w:before="120"/>
        <w:ind w:left="1288"/>
        <w:contextualSpacing/>
        <w:rPr>
          <w:rFonts w:ascii="Times New Roman" w:hAnsi="Times New Roman" w:cs="Times New Roman"/>
          <w:i/>
        </w:rPr>
      </w:pPr>
      <w:r w:rsidRPr="00A533EA">
        <w:rPr>
          <w:rFonts w:ascii="Times" w:eastAsia="Batang" w:hAnsi="Times" w:cs="Times New Roman"/>
          <w:i/>
          <w:color w:val="000000"/>
          <w:kern w:val="2"/>
          <w:sz w:val="20"/>
          <w:szCs w:val="20"/>
        </w:rPr>
        <w:t xml:space="preserve">FFS interaction with Rel-15-based limitation, e.g., whether to increase the limit for PDCCH monitoring case 1 under the increased PDCCH monitoring capability on the maximum number of non-overlapped CCEs per slot for channel estimation  </w:t>
      </w:r>
    </w:p>
    <w:p w14:paraId="1A168C7A" w14:textId="77777777" w:rsidR="00736A5D" w:rsidRPr="00A533EA" w:rsidRDefault="00736A5D" w:rsidP="00460AF2">
      <w:pPr>
        <w:jc w:val="both"/>
        <w:rPr>
          <w:rFonts w:ascii="Times New Roman" w:hAnsi="Times New Roman" w:cs="Times New Roman"/>
          <w:b/>
        </w:rPr>
      </w:pPr>
    </w:p>
    <w:p w14:paraId="7B7DE780" w14:textId="445EEEA9" w:rsidR="00460AF2" w:rsidRPr="00A533EA" w:rsidRDefault="00736A5D" w:rsidP="00460AF2">
      <w:pPr>
        <w:jc w:val="both"/>
        <w:rPr>
          <w:rFonts w:ascii="Times New Roman" w:hAnsi="Times New Roman" w:cs="Times New Roman"/>
        </w:rPr>
      </w:pPr>
      <w:r w:rsidRPr="00A533EA">
        <w:rPr>
          <w:rFonts w:ascii="Times New Roman" w:hAnsi="Times New Roman" w:cs="Times New Roman"/>
        </w:rPr>
        <w:t>The following was further agreed in RAN1#98:</w:t>
      </w:r>
    </w:p>
    <w:p w14:paraId="4EFEAD1A" w14:textId="77777777" w:rsidR="006765EF" w:rsidRPr="008158EB" w:rsidRDefault="006765EF" w:rsidP="00A67D2E">
      <w:pPr>
        <w:ind w:left="568"/>
        <w:rPr>
          <w:rFonts w:ascii="Times" w:eastAsia="Batang" w:hAnsi="Times" w:cs="Times New Roman"/>
          <w:i/>
          <w:sz w:val="20"/>
          <w:highlight w:val="green"/>
        </w:rPr>
      </w:pPr>
      <w:r w:rsidRPr="008158EB">
        <w:rPr>
          <w:rFonts w:ascii="Times" w:eastAsia="Batang" w:hAnsi="Times" w:cs="Times New Roman"/>
          <w:i/>
          <w:sz w:val="20"/>
          <w:highlight w:val="green"/>
        </w:rPr>
        <w:t>Agreements:</w:t>
      </w:r>
    </w:p>
    <w:p w14:paraId="1B439ECE" w14:textId="2292559C" w:rsidR="006765EF" w:rsidRPr="008158EB" w:rsidRDefault="006765EF" w:rsidP="00A67D2E">
      <w:pPr>
        <w:spacing w:after="60"/>
        <w:ind w:left="568"/>
        <w:rPr>
          <w:rFonts w:ascii="Times" w:eastAsia="Batang" w:hAnsi="Times" w:cs="Times New Roman"/>
          <w:i/>
          <w:iCs/>
          <w:color w:val="000000"/>
          <w:kern w:val="2"/>
          <w:sz w:val="20"/>
          <w:szCs w:val="20"/>
        </w:rPr>
      </w:pPr>
      <w:r w:rsidRPr="008158EB">
        <w:rPr>
          <w:rFonts w:ascii="Times" w:eastAsia="Batang" w:hAnsi="Times" w:cs="Times New Roman"/>
          <w:i/>
          <w:iCs/>
          <w:color w:val="000000"/>
          <w:kern w:val="2"/>
          <w:sz w:val="20"/>
          <w:szCs w:val="20"/>
        </w:rPr>
        <w:lastRenderedPageBreak/>
        <w:t xml:space="preserve">Support (2, 2) (4, 3) (7, 3) defined in UE feature 3-5b as the combination (X, Y) for Rel-16 PDCCH monitoring capability on the per-CC limit on the maximum number of non-overlapping CCEs for URLLC.    </w:t>
      </w:r>
    </w:p>
    <w:p w14:paraId="0C300EF2" w14:textId="77777777" w:rsidR="006765EF" w:rsidRPr="005820A9" w:rsidRDefault="006765EF" w:rsidP="00A67D2E">
      <w:pPr>
        <w:numPr>
          <w:ilvl w:val="0"/>
          <w:numId w:val="71"/>
        </w:numPr>
        <w:autoSpaceDE w:val="0"/>
        <w:autoSpaceDN w:val="0"/>
        <w:adjustRightInd w:val="0"/>
        <w:snapToGrid w:val="0"/>
        <w:spacing w:after="120"/>
        <w:ind w:left="1288"/>
        <w:contextualSpacing/>
        <w:jc w:val="both"/>
        <w:rPr>
          <w:rFonts w:ascii="Times" w:eastAsia="Batang" w:hAnsi="Times" w:cs="Times New Roman"/>
          <w:i/>
          <w:iCs/>
          <w:color w:val="000000"/>
          <w:kern w:val="2"/>
          <w:sz w:val="20"/>
          <w:szCs w:val="20"/>
        </w:rPr>
      </w:pPr>
      <w:r w:rsidRPr="005820A9">
        <w:rPr>
          <w:rFonts w:ascii="Times" w:eastAsia="Batang" w:hAnsi="Times" w:cs="Times New Roman"/>
          <w:i/>
          <w:iCs/>
          <w:color w:val="000000"/>
          <w:kern w:val="2"/>
          <w:sz w:val="20"/>
          <w:szCs w:val="20"/>
        </w:rPr>
        <w:t>Combination (2, 1) (4, 1) (4, 2) (7, 1) (7, 2) are not additionally introduced</w:t>
      </w:r>
    </w:p>
    <w:p w14:paraId="2AB9FFAE" w14:textId="77777777" w:rsidR="006765EF" w:rsidRPr="005820A9" w:rsidRDefault="006765EF" w:rsidP="00A67D2E">
      <w:pPr>
        <w:numPr>
          <w:ilvl w:val="0"/>
          <w:numId w:val="71"/>
        </w:numPr>
        <w:autoSpaceDE w:val="0"/>
        <w:autoSpaceDN w:val="0"/>
        <w:adjustRightInd w:val="0"/>
        <w:snapToGrid w:val="0"/>
        <w:spacing w:after="120"/>
        <w:ind w:left="1288"/>
        <w:contextualSpacing/>
        <w:jc w:val="both"/>
        <w:rPr>
          <w:rFonts w:ascii="Times" w:eastAsia="Batang" w:hAnsi="Times" w:cs="Times New Roman"/>
          <w:i/>
          <w:iCs/>
          <w:color w:val="000000"/>
          <w:kern w:val="2"/>
          <w:sz w:val="20"/>
          <w:szCs w:val="20"/>
        </w:rPr>
      </w:pPr>
      <w:r w:rsidRPr="005820A9">
        <w:rPr>
          <w:rFonts w:ascii="Times" w:eastAsia="Batang" w:hAnsi="Times" w:cs="Times New Roman"/>
          <w:i/>
          <w:iCs/>
          <w:color w:val="000000"/>
          <w:kern w:val="2"/>
          <w:sz w:val="20"/>
          <w:szCs w:val="20"/>
        </w:rPr>
        <w:t xml:space="preserve">FFS (3, 3) or (3,2) </w:t>
      </w:r>
    </w:p>
    <w:p w14:paraId="3C927EAB" w14:textId="77777777" w:rsidR="006765EF" w:rsidRPr="00A533EA" w:rsidRDefault="006765EF" w:rsidP="00A67D2E">
      <w:pPr>
        <w:numPr>
          <w:ilvl w:val="0"/>
          <w:numId w:val="71"/>
        </w:numPr>
        <w:autoSpaceDE w:val="0"/>
        <w:autoSpaceDN w:val="0"/>
        <w:adjustRightInd w:val="0"/>
        <w:snapToGrid w:val="0"/>
        <w:spacing w:after="120"/>
        <w:ind w:left="1288"/>
        <w:contextualSpacing/>
        <w:jc w:val="both"/>
        <w:rPr>
          <w:rFonts w:ascii="Times" w:eastAsia="Batang" w:hAnsi="Times" w:cs="Times New Roman"/>
          <w:i/>
          <w:iCs/>
          <w:color w:val="000000"/>
          <w:kern w:val="2"/>
          <w:sz w:val="20"/>
          <w:szCs w:val="20"/>
        </w:rPr>
      </w:pPr>
      <w:r w:rsidRPr="00A533EA">
        <w:rPr>
          <w:rFonts w:ascii="Times" w:eastAsia="Batang" w:hAnsi="Times" w:cs="Times New Roman"/>
          <w:i/>
          <w:iCs/>
          <w:color w:val="000000"/>
          <w:kern w:val="2"/>
          <w:sz w:val="20"/>
          <w:szCs w:val="20"/>
        </w:rPr>
        <w:t xml:space="preserve">UE reports the supported combinations per SCS </w:t>
      </w:r>
    </w:p>
    <w:p w14:paraId="5B123266" w14:textId="77777777" w:rsidR="006765EF" w:rsidRPr="005820A9" w:rsidRDefault="006765EF" w:rsidP="00A67D2E">
      <w:pPr>
        <w:numPr>
          <w:ilvl w:val="0"/>
          <w:numId w:val="71"/>
        </w:numPr>
        <w:autoSpaceDE w:val="0"/>
        <w:autoSpaceDN w:val="0"/>
        <w:adjustRightInd w:val="0"/>
        <w:snapToGrid w:val="0"/>
        <w:spacing w:after="120"/>
        <w:ind w:left="1288"/>
        <w:contextualSpacing/>
        <w:jc w:val="both"/>
        <w:rPr>
          <w:rFonts w:ascii="Times" w:eastAsia="Batang" w:hAnsi="Times" w:cs="Times New Roman"/>
          <w:i/>
          <w:iCs/>
          <w:color w:val="000000"/>
          <w:kern w:val="2"/>
          <w:sz w:val="20"/>
          <w:szCs w:val="20"/>
        </w:rPr>
      </w:pPr>
      <w:r w:rsidRPr="005820A9">
        <w:rPr>
          <w:rFonts w:ascii="Times" w:eastAsia="Batang" w:hAnsi="Times" w:cs="Times New Roman"/>
          <w:i/>
          <w:iCs/>
          <w:color w:val="000000"/>
          <w:kern w:val="2"/>
          <w:sz w:val="20"/>
          <w:szCs w:val="20"/>
        </w:rPr>
        <w:t xml:space="preserve">(2, </w:t>
      </w:r>
      <w:proofErr w:type="gramStart"/>
      <w:r w:rsidRPr="005820A9">
        <w:rPr>
          <w:rFonts w:ascii="Times" w:eastAsia="Batang" w:hAnsi="Times" w:cs="Times New Roman"/>
          <w:i/>
          <w:iCs/>
          <w:color w:val="000000"/>
          <w:kern w:val="2"/>
          <w:sz w:val="20"/>
          <w:szCs w:val="20"/>
        </w:rPr>
        <w:t>2)(</w:t>
      </w:r>
      <w:proofErr w:type="gramEnd"/>
      <w:r w:rsidRPr="005820A9">
        <w:rPr>
          <w:rFonts w:ascii="Times" w:eastAsia="Batang" w:hAnsi="Times" w:cs="Times New Roman"/>
          <w:i/>
          <w:iCs/>
          <w:color w:val="000000"/>
          <w:kern w:val="2"/>
          <w:sz w:val="20"/>
          <w:szCs w:val="20"/>
        </w:rPr>
        <w:t>4, 3)(7, 3) applicable for 15 kHz and 30 kHz</w:t>
      </w:r>
    </w:p>
    <w:p w14:paraId="64244972" w14:textId="77777777" w:rsidR="006765EF" w:rsidRPr="005820A9" w:rsidRDefault="006765EF" w:rsidP="00A67D2E">
      <w:pPr>
        <w:numPr>
          <w:ilvl w:val="1"/>
          <w:numId w:val="71"/>
        </w:numPr>
        <w:autoSpaceDE w:val="0"/>
        <w:autoSpaceDN w:val="0"/>
        <w:adjustRightInd w:val="0"/>
        <w:snapToGrid w:val="0"/>
        <w:spacing w:after="120"/>
        <w:ind w:left="2008"/>
        <w:contextualSpacing/>
        <w:jc w:val="both"/>
        <w:rPr>
          <w:rFonts w:ascii="Times" w:eastAsia="Batang" w:hAnsi="Times" w:cs="Times New Roman"/>
          <w:i/>
          <w:iCs/>
          <w:color w:val="000000"/>
          <w:kern w:val="2"/>
          <w:sz w:val="20"/>
          <w:szCs w:val="20"/>
        </w:rPr>
      </w:pPr>
      <w:r w:rsidRPr="005820A9">
        <w:rPr>
          <w:rFonts w:ascii="Times" w:eastAsia="Batang" w:hAnsi="Times" w:cs="Times New Roman"/>
          <w:i/>
          <w:iCs/>
          <w:color w:val="000000"/>
          <w:kern w:val="2"/>
          <w:sz w:val="20"/>
          <w:szCs w:val="20"/>
        </w:rPr>
        <w:t>FFS for 60 kHz and 120 kHz</w:t>
      </w:r>
    </w:p>
    <w:p w14:paraId="5F2284D0" w14:textId="77777777" w:rsidR="006765EF" w:rsidRPr="005820A9" w:rsidRDefault="006765EF" w:rsidP="00A67D2E">
      <w:pPr>
        <w:ind w:left="568"/>
        <w:rPr>
          <w:rFonts w:ascii="Times" w:eastAsia="Batang" w:hAnsi="Times" w:cs="Times New Roman"/>
          <w:i/>
          <w:sz w:val="20"/>
        </w:rPr>
      </w:pPr>
    </w:p>
    <w:p w14:paraId="4A4DF6B4" w14:textId="77777777" w:rsidR="006765EF" w:rsidRPr="005820A9" w:rsidRDefault="006765EF" w:rsidP="00A67D2E">
      <w:pPr>
        <w:ind w:left="568"/>
        <w:rPr>
          <w:rFonts w:ascii="Times" w:eastAsia="Batang" w:hAnsi="Times" w:cs="Times New Roman"/>
          <w:i/>
          <w:sz w:val="20"/>
          <w:szCs w:val="20"/>
        </w:rPr>
      </w:pPr>
      <w:r w:rsidRPr="005820A9">
        <w:rPr>
          <w:rFonts w:ascii="Times" w:eastAsia="Batang" w:hAnsi="Times" w:cs="Times New Roman"/>
          <w:i/>
          <w:sz w:val="20"/>
          <w:szCs w:val="20"/>
          <w:highlight w:val="green"/>
        </w:rPr>
        <w:t>Agreements</w:t>
      </w:r>
      <w:r w:rsidRPr="005820A9">
        <w:rPr>
          <w:rFonts w:ascii="Times" w:eastAsia="Batang" w:hAnsi="Times" w:cs="Times New Roman"/>
          <w:i/>
          <w:sz w:val="20"/>
          <w:szCs w:val="20"/>
        </w:rPr>
        <w:t>:</w:t>
      </w:r>
    </w:p>
    <w:p w14:paraId="2BFE3ABF" w14:textId="77777777" w:rsidR="006765EF" w:rsidRPr="00A533EA" w:rsidRDefault="006765EF" w:rsidP="00A67D2E">
      <w:pPr>
        <w:ind w:left="568"/>
        <w:rPr>
          <w:rFonts w:ascii="Times" w:eastAsia="Batang" w:hAnsi="Times" w:cs="Times New Roman"/>
          <w:i/>
          <w:iCs/>
          <w:sz w:val="20"/>
          <w:szCs w:val="20"/>
        </w:rPr>
      </w:pPr>
      <w:r w:rsidRPr="00A533EA">
        <w:rPr>
          <w:rFonts w:ascii="Times" w:eastAsia="Batang" w:hAnsi="Times" w:cs="Times New Roman"/>
          <w:i/>
          <w:iCs/>
          <w:sz w:val="20"/>
          <w:szCs w:val="20"/>
        </w:rPr>
        <w:t xml:space="preserve">For a Rel-16 UE supporting enhanced PDCCH monitoring capability, down-select between option 1 and option 2: </w:t>
      </w:r>
    </w:p>
    <w:p w14:paraId="532085AE" w14:textId="77777777" w:rsidR="006765EF" w:rsidRPr="00A533EA" w:rsidRDefault="006765EF" w:rsidP="00A67D2E">
      <w:pPr>
        <w:numPr>
          <w:ilvl w:val="0"/>
          <w:numId w:val="72"/>
        </w:numPr>
        <w:spacing w:after="120"/>
        <w:ind w:left="1408"/>
        <w:jc w:val="both"/>
        <w:rPr>
          <w:rFonts w:ascii="Times" w:eastAsia="SimSun" w:hAnsi="Times" w:cs="Times New Roman"/>
          <w:i/>
          <w:iCs/>
          <w:sz w:val="20"/>
          <w:szCs w:val="20"/>
        </w:rPr>
      </w:pPr>
      <w:r w:rsidRPr="00A533EA">
        <w:rPr>
          <w:rFonts w:ascii="Times" w:eastAsia="SimSun" w:hAnsi="Times" w:cs="Times New Roman"/>
          <w:b/>
          <w:i/>
          <w:iCs/>
          <w:sz w:val="20"/>
          <w:szCs w:val="20"/>
        </w:rPr>
        <w:t>Option 1</w:t>
      </w:r>
      <w:r w:rsidRPr="00A533EA">
        <w:rPr>
          <w:rFonts w:ascii="Times" w:eastAsia="SimSun" w:hAnsi="Times" w:cs="Times New Roman"/>
          <w:i/>
          <w:iCs/>
          <w:sz w:val="20"/>
          <w:szCs w:val="20"/>
        </w:rPr>
        <w:t>: PDCCH monitoring based on Rel-15 capability for eMBB and PDCCH monitoring based on Rel-16 capability for URLLC can be configured to a UE on the same carrier</w:t>
      </w:r>
    </w:p>
    <w:p w14:paraId="21B54B50" w14:textId="77777777" w:rsidR="006765EF" w:rsidRPr="00A533EA" w:rsidRDefault="006765EF" w:rsidP="00A67D2E">
      <w:pPr>
        <w:numPr>
          <w:ilvl w:val="1"/>
          <w:numId w:val="72"/>
        </w:numPr>
        <w:spacing w:after="120"/>
        <w:ind w:left="1828"/>
        <w:jc w:val="both"/>
        <w:rPr>
          <w:rFonts w:ascii="Times" w:eastAsia="SimSun" w:hAnsi="Times" w:cs="Times New Roman"/>
          <w:i/>
          <w:iCs/>
          <w:sz w:val="20"/>
          <w:szCs w:val="20"/>
        </w:rPr>
      </w:pPr>
      <w:r w:rsidRPr="00A533EA">
        <w:rPr>
          <w:rFonts w:ascii="Times" w:eastAsia="SimSun" w:hAnsi="Times" w:cs="Times New Roman"/>
          <w:i/>
          <w:iCs/>
          <w:sz w:val="20"/>
          <w:szCs w:val="20"/>
        </w:rPr>
        <w:t xml:space="preserve">UE monitors PDCCH for eMBB following reported Rel-15 capability, and monitors PDCCH for URLLC following reported Rel-16 capability </w:t>
      </w:r>
    </w:p>
    <w:p w14:paraId="43171381" w14:textId="77777777" w:rsidR="006765EF" w:rsidRPr="008158EB" w:rsidRDefault="006765EF" w:rsidP="00A67D2E">
      <w:pPr>
        <w:numPr>
          <w:ilvl w:val="1"/>
          <w:numId w:val="72"/>
        </w:numPr>
        <w:spacing w:after="120"/>
        <w:ind w:left="1828"/>
        <w:jc w:val="both"/>
        <w:rPr>
          <w:rFonts w:ascii="Times" w:eastAsia="SimSun" w:hAnsi="Times" w:cs="Times New Roman"/>
          <w:i/>
          <w:iCs/>
          <w:sz w:val="20"/>
          <w:szCs w:val="20"/>
        </w:rPr>
      </w:pPr>
      <w:r w:rsidRPr="008158EB">
        <w:rPr>
          <w:rFonts w:ascii="Times" w:eastAsia="SimSun" w:hAnsi="Times" w:cs="Times New Roman"/>
          <w:i/>
          <w:iCs/>
          <w:sz w:val="20"/>
          <w:szCs w:val="20"/>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75414BA" w14:textId="77777777" w:rsidR="006765EF" w:rsidRPr="008158EB" w:rsidRDefault="006765EF" w:rsidP="00A67D2E">
      <w:pPr>
        <w:numPr>
          <w:ilvl w:val="0"/>
          <w:numId w:val="72"/>
        </w:numPr>
        <w:spacing w:after="120"/>
        <w:ind w:left="1408"/>
        <w:jc w:val="both"/>
        <w:rPr>
          <w:rFonts w:ascii="Times" w:eastAsia="SimSun" w:hAnsi="Times" w:cs="Times New Roman"/>
          <w:i/>
          <w:iCs/>
          <w:sz w:val="20"/>
          <w:szCs w:val="20"/>
        </w:rPr>
      </w:pPr>
      <w:r w:rsidRPr="008158EB">
        <w:rPr>
          <w:rFonts w:ascii="Times" w:eastAsia="SimSun" w:hAnsi="Times" w:cs="Times New Roman"/>
          <w:b/>
          <w:i/>
          <w:iCs/>
          <w:sz w:val="20"/>
          <w:szCs w:val="20"/>
        </w:rPr>
        <w:t>Option 2</w:t>
      </w:r>
      <w:r w:rsidRPr="008158EB">
        <w:rPr>
          <w:rFonts w:ascii="Times" w:eastAsia="SimSun" w:hAnsi="Times" w:cs="Times New Roman"/>
          <w:i/>
          <w:iCs/>
          <w:sz w:val="20"/>
          <w:szCs w:val="20"/>
        </w:rPr>
        <w:t>: PDCCH monitoring for both eMBB and URLLC can be configured based on either Rel-15 capability or Rel-16 capability</w:t>
      </w:r>
    </w:p>
    <w:p w14:paraId="1FAC0DBF" w14:textId="39C4B835" w:rsidR="006765EF" w:rsidRPr="008158EB" w:rsidRDefault="006765EF" w:rsidP="00A67D2E">
      <w:pPr>
        <w:numPr>
          <w:ilvl w:val="1"/>
          <w:numId w:val="72"/>
        </w:numPr>
        <w:spacing w:after="120"/>
        <w:ind w:left="1828"/>
        <w:jc w:val="both"/>
        <w:rPr>
          <w:rFonts w:ascii="Times" w:eastAsia="SimSun" w:hAnsi="Times" w:cs="Times New Roman"/>
          <w:i/>
          <w:iCs/>
          <w:sz w:val="20"/>
          <w:szCs w:val="20"/>
        </w:rPr>
      </w:pPr>
      <w:r w:rsidRPr="008158EB">
        <w:rPr>
          <w:rFonts w:ascii="Times" w:eastAsia="SimSun" w:hAnsi="Times" w:cs="Times New Roman"/>
          <w:i/>
          <w:iCs/>
          <w:sz w:val="20"/>
          <w:szCs w:val="20"/>
        </w:rPr>
        <w:t xml:space="preserve">gNB configures which capability is used </w:t>
      </w:r>
    </w:p>
    <w:p w14:paraId="26981AA0" w14:textId="77777777" w:rsidR="006765EF" w:rsidRPr="008158EB" w:rsidRDefault="006765EF" w:rsidP="00A67D2E">
      <w:pPr>
        <w:numPr>
          <w:ilvl w:val="1"/>
          <w:numId w:val="72"/>
        </w:numPr>
        <w:spacing w:after="120"/>
        <w:ind w:left="1828"/>
        <w:jc w:val="both"/>
        <w:rPr>
          <w:rFonts w:ascii="Times" w:eastAsia="SimSun" w:hAnsi="Times" w:cs="Times New Roman"/>
          <w:i/>
          <w:iCs/>
          <w:sz w:val="20"/>
          <w:szCs w:val="20"/>
        </w:rPr>
      </w:pPr>
      <w:r w:rsidRPr="008158EB">
        <w:rPr>
          <w:rFonts w:ascii="Times" w:eastAsia="SimSun" w:hAnsi="Times" w:cs="Times New Roman"/>
          <w:i/>
          <w:iCs/>
          <w:sz w:val="20"/>
          <w:szCs w:val="20"/>
        </w:rPr>
        <w:t>For Rel-16 PDCCH monitoring capability,</w:t>
      </w:r>
    </w:p>
    <w:p w14:paraId="3442357B" w14:textId="77777777" w:rsidR="006765EF" w:rsidRPr="008158EB" w:rsidRDefault="006765EF" w:rsidP="00A67D2E">
      <w:pPr>
        <w:numPr>
          <w:ilvl w:val="2"/>
          <w:numId w:val="72"/>
        </w:numPr>
        <w:spacing w:after="120"/>
        <w:ind w:left="2248"/>
        <w:jc w:val="both"/>
        <w:rPr>
          <w:rFonts w:ascii="Times" w:eastAsia="SimSun" w:hAnsi="Times" w:cs="Times New Roman"/>
          <w:i/>
          <w:iCs/>
          <w:sz w:val="20"/>
          <w:szCs w:val="20"/>
        </w:rPr>
      </w:pPr>
      <w:r w:rsidRPr="008158EB">
        <w:rPr>
          <w:rFonts w:ascii="Times" w:eastAsia="SimSun" w:hAnsi="Times" w:cs="Times New Roman"/>
          <w:i/>
          <w:iCs/>
          <w:sz w:val="20"/>
          <w:szCs w:val="20"/>
        </w:rPr>
        <w:t xml:space="preserve">The limit C on the maximum number of non-overlapping CCEs for channel estimation per PDCCH monitoring span is the same across different spans within a slot, each span can cover CSS and/or USS  </w:t>
      </w:r>
    </w:p>
    <w:p w14:paraId="6B0A82DA" w14:textId="77777777" w:rsidR="006765EF" w:rsidRPr="008158EB" w:rsidRDefault="006765EF" w:rsidP="00A67D2E">
      <w:pPr>
        <w:numPr>
          <w:ilvl w:val="0"/>
          <w:numId w:val="72"/>
        </w:numPr>
        <w:spacing w:after="120"/>
        <w:ind w:left="1408"/>
        <w:jc w:val="both"/>
        <w:rPr>
          <w:rFonts w:ascii="Times" w:eastAsia="SimSun" w:hAnsi="Times" w:cs="Times New Roman"/>
          <w:i/>
          <w:iCs/>
          <w:sz w:val="20"/>
          <w:szCs w:val="20"/>
        </w:rPr>
      </w:pPr>
      <w:r w:rsidRPr="008158EB">
        <w:rPr>
          <w:rFonts w:ascii="Times" w:eastAsia="SimSun" w:hAnsi="Times" w:cs="Times New Roman"/>
          <w:i/>
          <w:iCs/>
          <w:sz w:val="20"/>
          <w:szCs w:val="20"/>
        </w:rPr>
        <w:t>Note: the value C is to be separately discussed</w:t>
      </w:r>
    </w:p>
    <w:p w14:paraId="0D4AD6DD" w14:textId="77777777" w:rsidR="006765EF" w:rsidRPr="00F037E1" w:rsidRDefault="006765EF" w:rsidP="00A67D2E">
      <w:pPr>
        <w:ind w:left="568"/>
        <w:rPr>
          <w:rFonts w:ascii="Times" w:eastAsia="Batang" w:hAnsi="Times" w:cs="Times New Roman"/>
          <w:i/>
          <w:sz w:val="20"/>
        </w:rPr>
      </w:pPr>
    </w:p>
    <w:p w14:paraId="24BF990B" w14:textId="77777777" w:rsidR="006765EF" w:rsidRPr="007A0127" w:rsidRDefault="006765EF" w:rsidP="00A67D2E">
      <w:pPr>
        <w:ind w:left="568"/>
        <w:rPr>
          <w:rFonts w:ascii="Times" w:eastAsia="Batang" w:hAnsi="Times" w:cs="Times New Roman"/>
          <w:i/>
          <w:sz w:val="20"/>
          <w:szCs w:val="20"/>
        </w:rPr>
      </w:pPr>
      <w:r w:rsidRPr="007A0127">
        <w:rPr>
          <w:rFonts w:ascii="Times" w:eastAsia="Batang" w:hAnsi="Times" w:cs="Times New Roman"/>
          <w:i/>
          <w:sz w:val="20"/>
          <w:szCs w:val="20"/>
          <w:highlight w:val="green"/>
        </w:rPr>
        <w:t>Agreements</w:t>
      </w:r>
      <w:r w:rsidRPr="007A0127">
        <w:rPr>
          <w:rFonts w:ascii="Times" w:eastAsia="Batang" w:hAnsi="Times" w:cs="Times New Roman"/>
          <w:i/>
          <w:sz w:val="20"/>
          <w:szCs w:val="20"/>
        </w:rPr>
        <w:t>:</w:t>
      </w:r>
    </w:p>
    <w:p w14:paraId="655F0925" w14:textId="77777777" w:rsidR="006765EF" w:rsidRPr="007A0127" w:rsidRDefault="006765EF" w:rsidP="00A67D2E">
      <w:pPr>
        <w:spacing w:after="60"/>
        <w:ind w:left="568"/>
        <w:rPr>
          <w:rFonts w:ascii="Times" w:eastAsia="Batang" w:hAnsi="Times" w:cs="Times New Roman"/>
          <w:i/>
          <w:iCs/>
          <w:color w:val="000000"/>
          <w:kern w:val="2"/>
          <w:sz w:val="20"/>
          <w:szCs w:val="20"/>
        </w:rPr>
      </w:pPr>
      <w:r w:rsidRPr="007A0127">
        <w:rPr>
          <w:rFonts w:ascii="Times" w:eastAsia="Batang" w:hAnsi="Times" w:cs="Times New Roman"/>
          <w:i/>
          <w:iCs/>
          <w:color w:val="000000"/>
          <w:kern w:val="2"/>
          <w:sz w:val="20"/>
          <w:szCs w:val="20"/>
        </w:rPr>
        <w:t xml:space="preserve">If UE reports the support of more than one combination of </w:t>
      </w:r>
      <w:proofErr w:type="gramStart"/>
      <w:r w:rsidRPr="007A0127">
        <w:rPr>
          <w:rFonts w:ascii="Times" w:eastAsia="Batang" w:hAnsi="Times" w:cs="Times New Roman"/>
          <w:i/>
          <w:iCs/>
          <w:color w:val="000000"/>
          <w:kern w:val="2"/>
          <w:sz w:val="20"/>
          <w:szCs w:val="20"/>
        </w:rPr>
        <w:t>C(</w:t>
      </w:r>
      <w:proofErr w:type="gramEnd"/>
      <w:r w:rsidRPr="007A0127">
        <w:rPr>
          <w:rFonts w:ascii="Times" w:eastAsia="Batang" w:hAnsi="Times" w:cs="Times New Roman"/>
          <w:i/>
          <w:iCs/>
          <w:color w:val="000000"/>
          <w:kern w:val="2"/>
          <w:sz w:val="20"/>
          <w:szCs w:val="20"/>
        </w:rPr>
        <w:t xml:space="preserve">X, Y) for a given SCS, and if multiple combinations of C(X, Y) are valid for the span pattern, the maximum value of C of the valid combinations is applied.  </w:t>
      </w:r>
    </w:p>
    <w:p w14:paraId="09EEBB98" w14:textId="77777777" w:rsidR="006765EF" w:rsidRPr="007A0127" w:rsidRDefault="006765EF" w:rsidP="00A67D2E">
      <w:pPr>
        <w:numPr>
          <w:ilvl w:val="0"/>
          <w:numId w:val="72"/>
        </w:numPr>
        <w:autoSpaceDE w:val="0"/>
        <w:autoSpaceDN w:val="0"/>
        <w:adjustRightInd w:val="0"/>
        <w:snapToGrid w:val="0"/>
        <w:spacing w:after="120"/>
        <w:ind w:left="1408"/>
        <w:contextualSpacing/>
        <w:jc w:val="both"/>
        <w:rPr>
          <w:rFonts w:ascii="Times" w:eastAsia="Batang" w:hAnsi="Times" w:cs="Times New Roman"/>
          <w:i/>
          <w:iCs/>
          <w:sz w:val="20"/>
          <w:szCs w:val="20"/>
        </w:rPr>
      </w:pPr>
      <w:r w:rsidRPr="007A0127">
        <w:rPr>
          <w:rFonts w:ascii="Times" w:eastAsia="Batang" w:hAnsi="Times" w:cs="Times New Roman"/>
          <w:i/>
          <w:iCs/>
          <w:sz w:val="20"/>
          <w:szCs w:val="20"/>
          <w:lang w:eastAsia="x-none"/>
        </w:rPr>
        <w:t xml:space="preserve">A combination </w:t>
      </w:r>
      <w:proofErr w:type="gramStart"/>
      <w:r w:rsidRPr="007A0127">
        <w:rPr>
          <w:rFonts w:ascii="Times" w:eastAsia="Batang" w:hAnsi="Times" w:cs="Times New Roman"/>
          <w:i/>
          <w:iCs/>
          <w:sz w:val="20"/>
          <w:szCs w:val="20"/>
          <w:lang w:eastAsia="x-none"/>
        </w:rPr>
        <w:t>C(</w:t>
      </w:r>
      <w:proofErr w:type="gramEnd"/>
      <w:r w:rsidRPr="007A0127">
        <w:rPr>
          <w:rFonts w:ascii="Times" w:eastAsia="Batang" w:hAnsi="Times" w:cs="Times New Roman"/>
          <w:i/>
          <w:iCs/>
          <w:sz w:val="20"/>
          <w:szCs w:val="20"/>
          <w:lang w:eastAsia="x-none"/>
        </w:rPr>
        <w:t>X, Y) is valid if the span pattern satisfies X and Y of the given combination in every slot, including cross slot boundary</w:t>
      </w:r>
    </w:p>
    <w:p w14:paraId="269F5FF5" w14:textId="77777777" w:rsidR="006765EF" w:rsidRPr="007A0127" w:rsidRDefault="006765EF" w:rsidP="00A67D2E">
      <w:pPr>
        <w:numPr>
          <w:ilvl w:val="0"/>
          <w:numId w:val="72"/>
        </w:numPr>
        <w:autoSpaceDE w:val="0"/>
        <w:autoSpaceDN w:val="0"/>
        <w:adjustRightInd w:val="0"/>
        <w:snapToGrid w:val="0"/>
        <w:spacing w:after="120"/>
        <w:ind w:left="1408"/>
        <w:contextualSpacing/>
        <w:jc w:val="both"/>
        <w:rPr>
          <w:rFonts w:ascii="Times" w:eastAsia="Batang" w:hAnsi="Times" w:cs="Times New Roman"/>
          <w:iCs/>
          <w:sz w:val="20"/>
          <w:szCs w:val="20"/>
        </w:rPr>
      </w:pPr>
      <w:r w:rsidRPr="007A0127">
        <w:rPr>
          <w:rFonts w:ascii="Times" w:eastAsia="Batang" w:hAnsi="Times" w:cs="Times New Roman"/>
          <w:i/>
          <w:iCs/>
          <w:sz w:val="20"/>
          <w:szCs w:val="20"/>
          <w:lang w:eastAsia="x-none"/>
        </w:rPr>
        <w:t>FFS the impact from empty span(s) on the span pattern</w:t>
      </w:r>
    </w:p>
    <w:p w14:paraId="08F6B0F3" w14:textId="77777777" w:rsidR="006765EF" w:rsidRPr="007A0127" w:rsidRDefault="006765EF" w:rsidP="00460AF2">
      <w:pPr>
        <w:jc w:val="both"/>
        <w:rPr>
          <w:rFonts w:ascii="Times New Roman" w:hAnsi="Times New Roman" w:cs="Times New Roman"/>
        </w:rPr>
      </w:pPr>
    </w:p>
    <w:p w14:paraId="282716B5" w14:textId="605E1DD6" w:rsidR="00460AF2" w:rsidRPr="00F30215" w:rsidRDefault="00460AF2" w:rsidP="00460AF2">
      <w:pPr>
        <w:pStyle w:val="Heading2"/>
        <w:rPr>
          <w:rFonts w:ascii="Times New Roman" w:hAnsi="Times New Roman"/>
          <w:lang w:val="en-US"/>
        </w:rPr>
      </w:pPr>
      <w:r w:rsidRPr="00F30215">
        <w:rPr>
          <w:rFonts w:ascii="Times New Roman" w:hAnsi="Times New Roman"/>
          <w:lang w:val="en-US"/>
        </w:rPr>
        <w:t>Enhance</w:t>
      </w:r>
      <w:r w:rsidR="00E523C0" w:rsidRPr="00F30215">
        <w:rPr>
          <w:rFonts w:ascii="Times New Roman" w:hAnsi="Times New Roman"/>
          <w:lang w:val="en-US"/>
        </w:rPr>
        <w:t>d</w:t>
      </w:r>
      <w:r w:rsidRPr="00F30215">
        <w:rPr>
          <w:rFonts w:ascii="Times New Roman" w:hAnsi="Times New Roman"/>
          <w:lang w:val="en-US"/>
        </w:rPr>
        <w:t xml:space="preserve"> PDCCH monitoring </w:t>
      </w:r>
      <w:r w:rsidR="00B53550" w:rsidRPr="00F30215">
        <w:rPr>
          <w:rFonts w:ascii="Times New Roman" w:hAnsi="Times New Roman"/>
          <w:lang w:val="en-US"/>
        </w:rPr>
        <w:t>capability on the number of CCEs for channel estimation</w:t>
      </w:r>
    </w:p>
    <w:p w14:paraId="13DAE5C0" w14:textId="0963F2AC" w:rsidR="00460AF2" w:rsidRPr="008158EB" w:rsidRDefault="00361BF2" w:rsidP="00460AF2">
      <w:pPr>
        <w:rPr>
          <w:rFonts w:ascii="Times New Roman" w:hAnsi="Times New Roman" w:cs="Times New Roman"/>
          <w:lang w:eastAsia="x-none"/>
        </w:rPr>
      </w:pPr>
      <w:bookmarkStart w:id="4" w:name="_Hlk510133084"/>
      <w:r w:rsidRPr="00A533EA">
        <w:rPr>
          <w:rFonts w:ascii="Times New Roman" w:hAnsi="Times New Roman" w:cs="Times New Roman"/>
          <w:lang w:eastAsia="x-none"/>
        </w:rPr>
        <w:t xml:space="preserve">One big decision that </w:t>
      </w:r>
      <w:r w:rsidR="0017012E" w:rsidRPr="00A533EA">
        <w:rPr>
          <w:rFonts w:ascii="Times New Roman" w:hAnsi="Times New Roman" w:cs="Times New Roman"/>
          <w:lang w:eastAsia="x-none"/>
        </w:rPr>
        <w:t xml:space="preserve">is still pending for the framework is whether to have eMBB and URLLC monitoring separately </w:t>
      </w:r>
      <w:r w:rsidR="00462EDF" w:rsidRPr="00A533EA">
        <w:rPr>
          <w:rFonts w:ascii="Times New Roman" w:hAnsi="Times New Roman" w:cs="Times New Roman"/>
          <w:lang w:eastAsia="x-none"/>
        </w:rPr>
        <w:t xml:space="preserve">processed </w:t>
      </w:r>
      <w:r w:rsidR="005668CB" w:rsidRPr="00A533EA">
        <w:rPr>
          <w:rFonts w:ascii="Times New Roman" w:hAnsi="Times New Roman" w:cs="Times New Roman"/>
          <w:lang w:eastAsia="x-none"/>
        </w:rPr>
        <w:t>at the UE</w:t>
      </w:r>
      <w:r w:rsidR="0017012E" w:rsidRPr="00A533EA">
        <w:rPr>
          <w:rFonts w:ascii="Times New Roman" w:hAnsi="Times New Roman" w:cs="Times New Roman"/>
          <w:lang w:eastAsia="x-none"/>
        </w:rPr>
        <w:t>, which is the major difference between Option 1 and Option 2 agreed in RAN1#80.</w:t>
      </w:r>
      <w:r w:rsidR="006A551C" w:rsidRPr="00A533EA">
        <w:rPr>
          <w:rFonts w:ascii="Times New Roman" w:hAnsi="Times New Roman" w:cs="Times New Roman"/>
          <w:lang w:eastAsia="x-none"/>
        </w:rPr>
        <w:t xml:space="preserve"> If we put this difference aside, the Rel-16 PDCCH monitoring capability part is common between the two options</w:t>
      </w:r>
      <w:r w:rsidR="00F53F96" w:rsidRPr="00A533EA">
        <w:rPr>
          <w:rFonts w:ascii="Times New Roman" w:hAnsi="Times New Roman" w:cs="Times New Roman"/>
          <w:lang w:eastAsia="x-none"/>
        </w:rPr>
        <w:t>, which is what we are going to discuss in section 3.1.1</w:t>
      </w:r>
      <w:r w:rsidR="006A551C" w:rsidRPr="008158EB">
        <w:rPr>
          <w:rFonts w:ascii="Times New Roman" w:hAnsi="Times New Roman" w:cs="Times New Roman"/>
          <w:lang w:eastAsia="x-none"/>
        </w:rPr>
        <w:t>.</w:t>
      </w:r>
    </w:p>
    <w:p w14:paraId="423E26BD" w14:textId="600CD9EE" w:rsidR="0075407D" w:rsidRPr="005820A9" w:rsidRDefault="0075407D" w:rsidP="00D722B1">
      <w:pPr>
        <w:pStyle w:val="Heading3"/>
        <w:ind w:left="709"/>
      </w:pPr>
      <w:r w:rsidRPr="005820A9">
        <w:t>Rel-16 PDCCH monitoring capability</w:t>
      </w:r>
    </w:p>
    <w:p w14:paraId="68115840" w14:textId="2010E293" w:rsidR="0075407D" w:rsidRPr="00F30215" w:rsidRDefault="00F53F96" w:rsidP="00460AF2">
      <w:pPr>
        <w:rPr>
          <w:rFonts w:ascii="Times New Roman" w:hAnsi="Times New Roman" w:cs="Times New Roman"/>
          <w:lang w:eastAsia="x-none"/>
        </w:rPr>
      </w:pPr>
      <w:r w:rsidRPr="00A533EA">
        <w:rPr>
          <w:rFonts w:ascii="Times New Roman" w:hAnsi="Times New Roman" w:cs="Times New Roman"/>
          <w:lang w:eastAsia="x-none"/>
        </w:rPr>
        <w:t>This section discusses</w:t>
      </w:r>
      <w:r w:rsidR="0075407D" w:rsidRPr="00A533EA">
        <w:rPr>
          <w:rFonts w:ascii="Times New Roman" w:hAnsi="Times New Roman" w:cs="Times New Roman"/>
          <w:lang w:eastAsia="x-none"/>
        </w:rPr>
        <w:t xml:space="preserve"> how </w:t>
      </w:r>
      <w:r w:rsidR="00DC7033" w:rsidRPr="00A533EA">
        <w:rPr>
          <w:rFonts w:ascii="Times New Roman" w:hAnsi="Times New Roman" w:cs="Times New Roman"/>
          <w:lang w:eastAsia="x-none"/>
        </w:rPr>
        <w:t>the Rel-16 PDCCH monitoring capability (per-span capability) should be defined</w:t>
      </w:r>
      <w:r w:rsidRPr="00A533EA">
        <w:rPr>
          <w:rFonts w:ascii="Times New Roman" w:hAnsi="Times New Roman" w:cs="Times New Roman"/>
          <w:lang w:eastAsia="x-none"/>
        </w:rPr>
        <w:t>, applicable to both Option 1 and Option 2</w:t>
      </w:r>
      <w:r w:rsidR="00DC7033" w:rsidRPr="00A533EA">
        <w:rPr>
          <w:rFonts w:ascii="Times New Roman" w:hAnsi="Times New Roman" w:cs="Times New Roman"/>
          <w:lang w:eastAsia="x-none"/>
        </w:rPr>
        <w:t xml:space="preserve">. </w:t>
      </w:r>
      <w:r w:rsidR="00DC7033" w:rsidRPr="00F30215">
        <w:rPr>
          <w:rFonts w:ascii="Times New Roman" w:hAnsi="Times New Roman" w:cs="Times New Roman"/>
          <w:lang w:eastAsia="x-none"/>
        </w:rPr>
        <w:t>The main open issues for this include:</w:t>
      </w:r>
    </w:p>
    <w:p w14:paraId="6C39E81B" w14:textId="54B0FB4B" w:rsidR="00DC7033" w:rsidRPr="00F30215" w:rsidRDefault="00DC7033" w:rsidP="00DC7033">
      <w:pPr>
        <w:pStyle w:val="ListParagraph"/>
        <w:numPr>
          <w:ilvl w:val="0"/>
          <w:numId w:val="59"/>
        </w:numPr>
        <w:rPr>
          <w:rFonts w:ascii="Times New Roman" w:hAnsi="Times New Roman" w:cs="Times New Roman"/>
          <w:lang w:val="en-US" w:eastAsia="x-none"/>
        </w:rPr>
      </w:pPr>
      <w:r w:rsidRPr="00F30215">
        <w:rPr>
          <w:rFonts w:ascii="Times New Roman" w:hAnsi="Times New Roman" w:cs="Times New Roman"/>
          <w:lang w:val="en-US" w:eastAsia="x-none"/>
        </w:rPr>
        <w:t>Whether to support</w:t>
      </w:r>
      <w:r w:rsidR="00A26110" w:rsidRPr="00F30215">
        <w:rPr>
          <w:rFonts w:ascii="Times New Roman" w:hAnsi="Times New Roman" w:cs="Times New Roman"/>
          <w:lang w:val="en-US" w:eastAsia="x-none"/>
        </w:rPr>
        <w:t xml:space="preserve"> combination (3, 3) or (3, 2)</w:t>
      </w:r>
    </w:p>
    <w:p w14:paraId="24A53D52" w14:textId="5096A6A3" w:rsidR="00A26110" w:rsidRPr="00950522" w:rsidRDefault="00A26110" w:rsidP="00DC7033">
      <w:pPr>
        <w:pStyle w:val="ListParagraph"/>
        <w:numPr>
          <w:ilvl w:val="0"/>
          <w:numId w:val="59"/>
        </w:numPr>
        <w:rPr>
          <w:rFonts w:ascii="Times New Roman" w:hAnsi="Times New Roman" w:cs="Times New Roman"/>
          <w:lang w:val="en-US" w:eastAsia="x-none"/>
        </w:rPr>
      </w:pPr>
      <w:r w:rsidRPr="00950522">
        <w:rPr>
          <w:rFonts w:ascii="Times New Roman" w:hAnsi="Times New Roman" w:cs="Times New Roman"/>
          <w:lang w:val="en-US" w:eastAsia="x-none"/>
        </w:rPr>
        <w:lastRenderedPageBreak/>
        <w:t>Whether to support 60 kHz and 120 kHz SCS</w:t>
      </w:r>
    </w:p>
    <w:p w14:paraId="3E8391C2" w14:textId="0FD5F7EB" w:rsidR="00A26110" w:rsidRPr="00950522" w:rsidRDefault="00D83255" w:rsidP="00DC7033">
      <w:pPr>
        <w:pStyle w:val="ListParagraph"/>
        <w:numPr>
          <w:ilvl w:val="0"/>
          <w:numId w:val="59"/>
        </w:numPr>
        <w:rPr>
          <w:rFonts w:ascii="Times New Roman" w:hAnsi="Times New Roman" w:cs="Times New Roman"/>
          <w:lang w:val="en-US" w:eastAsia="x-none"/>
        </w:rPr>
      </w:pPr>
      <w:r w:rsidRPr="00950522">
        <w:rPr>
          <w:rFonts w:ascii="Times New Roman" w:hAnsi="Times New Roman" w:cs="Times New Roman"/>
          <w:lang w:val="en-US" w:eastAsia="x-none"/>
        </w:rPr>
        <w:t>The value of C for different cases</w:t>
      </w:r>
    </w:p>
    <w:p w14:paraId="292A9644" w14:textId="7DD7C422" w:rsidR="00C0431C" w:rsidRPr="00A533EA" w:rsidRDefault="00C0431C" w:rsidP="00245F12">
      <w:pPr>
        <w:rPr>
          <w:rFonts w:ascii="Times New Roman" w:hAnsi="Times New Roman" w:cs="Times New Roman"/>
          <w:b/>
          <w:u w:val="single"/>
          <w:lang w:eastAsia="x-none"/>
        </w:rPr>
      </w:pPr>
      <w:r w:rsidRPr="00A533EA">
        <w:rPr>
          <w:rFonts w:ascii="Times New Roman" w:hAnsi="Times New Roman" w:cs="Times New Roman"/>
          <w:b/>
          <w:u w:val="single"/>
          <w:lang w:eastAsia="x-none"/>
        </w:rPr>
        <w:t>(X, Y) combinations</w:t>
      </w:r>
    </w:p>
    <w:p w14:paraId="24994307" w14:textId="645B99DD" w:rsidR="005E7959" w:rsidRPr="008158EB" w:rsidRDefault="00245F12" w:rsidP="00245F12">
      <w:pPr>
        <w:rPr>
          <w:rFonts w:ascii="Times New Roman" w:hAnsi="Times New Roman" w:cs="Times New Roman"/>
          <w:szCs w:val="20"/>
          <w:lang w:eastAsia="x-none"/>
        </w:rPr>
      </w:pPr>
      <w:r w:rsidRPr="00A533EA">
        <w:rPr>
          <w:rFonts w:ascii="Times New Roman" w:hAnsi="Times New Roman" w:cs="Times New Roman"/>
          <w:lang w:eastAsia="x-none"/>
        </w:rPr>
        <w:t xml:space="preserve">The motivation to introduce combination (3, 3) or (3, 2) is to </w:t>
      </w:r>
      <w:r w:rsidR="007171AD" w:rsidRPr="00A533EA">
        <w:rPr>
          <w:rFonts w:ascii="Times New Roman" w:hAnsi="Times New Roman" w:cs="Times New Roman"/>
          <w:lang w:eastAsia="x-none"/>
        </w:rPr>
        <w:t>provide better support for 4 monitoring occasions in a slot</w:t>
      </w:r>
      <w:r w:rsidR="007171AD" w:rsidRPr="00A533EA">
        <w:rPr>
          <w:rFonts w:ascii="Times New Roman" w:hAnsi="Times New Roman" w:cs="Times New Roman"/>
          <w:szCs w:val="20"/>
          <w:lang w:eastAsia="x-none"/>
        </w:rPr>
        <w:t xml:space="preserve">, which is an important case for URLLC. Without </w:t>
      </w:r>
      <w:r w:rsidR="0024412F" w:rsidRPr="00A533EA">
        <w:rPr>
          <w:rFonts w:ascii="Times New Roman" w:hAnsi="Times New Roman" w:cs="Times New Roman"/>
          <w:szCs w:val="20"/>
          <w:lang w:eastAsia="x-none"/>
        </w:rPr>
        <w:t xml:space="preserve">introducing these new combinations, </w:t>
      </w:r>
      <w:r w:rsidR="00971165" w:rsidRPr="00A533EA">
        <w:rPr>
          <w:rFonts w:ascii="Times New Roman" w:hAnsi="Times New Roman" w:cs="Times New Roman"/>
          <w:szCs w:val="20"/>
          <w:lang w:eastAsia="x-none"/>
        </w:rPr>
        <w:t xml:space="preserve">some configurations of </w:t>
      </w:r>
      <w:r w:rsidR="0024412F" w:rsidRPr="00A533EA">
        <w:rPr>
          <w:rFonts w:ascii="Times New Roman" w:hAnsi="Times New Roman" w:cs="Times New Roman"/>
          <w:szCs w:val="20"/>
          <w:lang w:eastAsia="x-none"/>
        </w:rPr>
        <w:t xml:space="preserve">4 monitoring occasions per slot </w:t>
      </w:r>
      <w:r w:rsidR="00971165" w:rsidRPr="008158EB">
        <w:rPr>
          <w:rFonts w:ascii="Times New Roman" w:hAnsi="Times New Roman" w:cs="Times New Roman"/>
          <w:szCs w:val="20"/>
          <w:lang w:eastAsia="x-none"/>
        </w:rPr>
        <w:t>w</w:t>
      </w:r>
      <w:r w:rsidR="0024412F" w:rsidRPr="008158EB">
        <w:rPr>
          <w:rFonts w:ascii="Times New Roman" w:hAnsi="Times New Roman" w:cs="Times New Roman"/>
          <w:szCs w:val="20"/>
          <w:lang w:eastAsia="x-none"/>
        </w:rPr>
        <w:t xml:space="preserve">ould fit into the combination (2, 2) only, which typically would support </w:t>
      </w:r>
      <w:r w:rsidR="00D943DD" w:rsidRPr="008158EB">
        <w:rPr>
          <w:rFonts w:ascii="Times New Roman" w:hAnsi="Times New Roman" w:cs="Times New Roman"/>
          <w:szCs w:val="20"/>
          <w:lang w:eastAsia="x-none"/>
        </w:rPr>
        <w:t>smaller</w:t>
      </w:r>
      <w:r w:rsidR="0024412F" w:rsidRPr="008158EB">
        <w:rPr>
          <w:rFonts w:ascii="Times New Roman" w:hAnsi="Times New Roman" w:cs="Times New Roman"/>
          <w:szCs w:val="20"/>
          <w:lang w:eastAsia="x-none"/>
        </w:rPr>
        <w:t xml:space="preserve"> number of CCEs compared to e.g. (3, 2).</w:t>
      </w:r>
      <w:r w:rsidR="00D943DD" w:rsidRPr="008158EB">
        <w:rPr>
          <w:rFonts w:ascii="Times New Roman" w:hAnsi="Times New Roman" w:cs="Times New Roman"/>
          <w:szCs w:val="20"/>
          <w:lang w:eastAsia="x-none"/>
        </w:rPr>
        <w:t xml:space="preserve"> </w:t>
      </w:r>
      <w:r w:rsidR="00357094" w:rsidRPr="008158EB">
        <w:rPr>
          <w:rFonts w:ascii="Times New Roman" w:hAnsi="Times New Roman" w:cs="Times New Roman"/>
          <w:szCs w:val="20"/>
          <w:lang w:eastAsia="x-none"/>
        </w:rPr>
        <w:t xml:space="preserve">Some other configurations of 4 monitoring occasions per slot would fit into the combination (4, 3), with 2 </w:t>
      </w:r>
      <w:r w:rsidR="001658CF" w:rsidRPr="008158EB">
        <w:rPr>
          <w:rFonts w:ascii="Times New Roman" w:hAnsi="Times New Roman" w:cs="Times New Roman"/>
          <w:szCs w:val="20"/>
          <w:lang w:eastAsia="x-none"/>
        </w:rPr>
        <w:t xml:space="preserve">of the </w:t>
      </w:r>
      <w:r w:rsidR="00357094" w:rsidRPr="008158EB">
        <w:rPr>
          <w:rFonts w:ascii="Times New Roman" w:hAnsi="Times New Roman" w:cs="Times New Roman"/>
          <w:szCs w:val="20"/>
          <w:lang w:eastAsia="x-none"/>
        </w:rPr>
        <w:t>monitoring occasions fitting into the same span</w:t>
      </w:r>
      <w:r w:rsidR="005E7959" w:rsidRPr="008158EB">
        <w:rPr>
          <w:rFonts w:ascii="Times New Roman" w:hAnsi="Times New Roman" w:cs="Times New Roman"/>
          <w:szCs w:val="20"/>
          <w:lang w:eastAsia="x-none"/>
        </w:rPr>
        <w:t xml:space="preserve"> (i.e. sharing the limit). Either way it is sub-optimal. </w:t>
      </w:r>
      <w:r w:rsidR="00D943DD" w:rsidRPr="008158EB">
        <w:rPr>
          <w:rFonts w:ascii="Times New Roman" w:hAnsi="Times New Roman" w:cs="Times New Roman"/>
          <w:szCs w:val="20"/>
          <w:lang w:eastAsia="x-none"/>
        </w:rPr>
        <w:t>In this sense, it would be desirable to introduce a span duration of 3 symbols.</w:t>
      </w:r>
    </w:p>
    <w:p w14:paraId="62F77427" w14:textId="2771046A" w:rsidR="00245F12" w:rsidRPr="00A939D2" w:rsidRDefault="00D943DD" w:rsidP="00245F12">
      <w:pPr>
        <w:rPr>
          <w:rFonts w:ascii="Times New Roman" w:hAnsi="Times New Roman" w:cs="Times New Roman"/>
          <w:szCs w:val="20"/>
          <w:lang w:eastAsia="x-none"/>
        </w:rPr>
      </w:pPr>
      <w:r w:rsidRPr="008158EB">
        <w:rPr>
          <w:rFonts w:ascii="Times New Roman" w:hAnsi="Times New Roman" w:cs="Times New Roman"/>
          <w:szCs w:val="20"/>
          <w:lang w:eastAsia="x-none"/>
        </w:rPr>
        <w:t>Between (3, 3) and (3, 2), it would be better to introduce (3, 2) because: (</w:t>
      </w:r>
      <w:r w:rsidR="00F9554D" w:rsidRPr="008158EB">
        <w:rPr>
          <w:rFonts w:ascii="Times New Roman" w:hAnsi="Times New Roman" w:cs="Times New Roman"/>
          <w:szCs w:val="20"/>
          <w:lang w:eastAsia="x-none"/>
        </w:rPr>
        <w:t>i</w:t>
      </w:r>
      <w:r w:rsidRPr="008158EB">
        <w:rPr>
          <w:rFonts w:ascii="Times New Roman" w:hAnsi="Times New Roman" w:cs="Times New Roman"/>
          <w:szCs w:val="20"/>
          <w:lang w:eastAsia="x-none"/>
        </w:rPr>
        <w:t xml:space="preserve">) </w:t>
      </w:r>
      <w:r w:rsidR="00D63EC0" w:rsidRPr="008158EB">
        <w:rPr>
          <w:rFonts w:ascii="Times New Roman" w:hAnsi="Times New Roman" w:cs="Times New Roman"/>
          <w:szCs w:val="20"/>
          <w:lang w:eastAsia="x-none"/>
        </w:rPr>
        <w:t>(3, 3) is used to cover 3-symbol CORESET, but 1 or 2-symbol CORESET would be much more typical than 3-symbol CORESET</w:t>
      </w:r>
      <w:r w:rsidR="00C46366" w:rsidRPr="008158EB">
        <w:rPr>
          <w:rFonts w:ascii="Times New Roman" w:hAnsi="Times New Roman" w:cs="Times New Roman"/>
          <w:szCs w:val="20"/>
          <w:lang w:eastAsia="x-none"/>
        </w:rPr>
        <w:t xml:space="preserve"> for URLLC</w:t>
      </w:r>
      <w:r w:rsidR="00D63EC0" w:rsidRPr="008158EB">
        <w:rPr>
          <w:rFonts w:ascii="Times New Roman" w:hAnsi="Times New Roman" w:cs="Times New Roman"/>
          <w:szCs w:val="20"/>
          <w:lang w:eastAsia="x-none"/>
        </w:rPr>
        <w:t>. (</w:t>
      </w:r>
      <w:r w:rsidR="00F9554D" w:rsidRPr="008158EB">
        <w:rPr>
          <w:rFonts w:ascii="Times New Roman" w:hAnsi="Times New Roman" w:cs="Times New Roman"/>
          <w:szCs w:val="20"/>
          <w:lang w:eastAsia="x-none"/>
        </w:rPr>
        <w:t>ii</w:t>
      </w:r>
      <w:r w:rsidR="00D63EC0" w:rsidRPr="00F037E1">
        <w:rPr>
          <w:rFonts w:ascii="Times New Roman" w:hAnsi="Times New Roman" w:cs="Times New Roman"/>
          <w:szCs w:val="20"/>
          <w:lang w:eastAsia="x-none"/>
        </w:rPr>
        <w:t xml:space="preserve">) The value of C for (3, 3) may be </w:t>
      </w:r>
      <w:proofErr w:type="gramStart"/>
      <w:r w:rsidR="00D63EC0" w:rsidRPr="00F037E1">
        <w:rPr>
          <w:rFonts w:ascii="Times New Roman" w:hAnsi="Times New Roman" w:cs="Times New Roman"/>
          <w:szCs w:val="20"/>
          <w:lang w:eastAsia="x-none"/>
        </w:rPr>
        <w:t>similar to</w:t>
      </w:r>
      <w:proofErr w:type="gramEnd"/>
      <w:r w:rsidR="00D63EC0" w:rsidRPr="00F037E1">
        <w:rPr>
          <w:rFonts w:ascii="Times New Roman" w:hAnsi="Times New Roman" w:cs="Times New Roman"/>
          <w:szCs w:val="20"/>
          <w:lang w:eastAsia="x-none"/>
        </w:rPr>
        <w:t xml:space="preserve"> </w:t>
      </w:r>
      <w:r w:rsidR="007634C0" w:rsidRPr="00F037E1">
        <w:rPr>
          <w:rFonts w:ascii="Times New Roman" w:hAnsi="Times New Roman" w:cs="Times New Roman"/>
          <w:szCs w:val="20"/>
          <w:lang w:eastAsia="x-none"/>
        </w:rPr>
        <w:t>that for (2, 2), which would make it not very meaningful to intro</w:t>
      </w:r>
      <w:r w:rsidR="007634C0" w:rsidRPr="00A939D2">
        <w:rPr>
          <w:rFonts w:ascii="Times New Roman" w:hAnsi="Times New Roman" w:cs="Times New Roman"/>
          <w:szCs w:val="20"/>
          <w:lang w:eastAsia="x-none"/>
        </w:rPr>
        <w:t xml:space="preserve">duce this combination. On the other hand, for (3, 2), with one extra symbol for the gap between two monitoring occasions, the UE has extra time to do more processing, which could </w:t>
      </w:r>
      <w:r w:rsidR="008D45E4" w:rsidRPr="00A939D2">
        <w:rPr>
          <w:rFonts w:ascii="Times New Roman" w:hAnsi="Times New Roman" w:cs="Times New Roman"/>
          <w:szCs w:val="20"/>
          <w:lang w:eastAsia="x-none"/>
        </w:rPr>
        <w:t>result in a larger value of C compared to (2, 2).</w:t>
      </w:r>
    </w:p>
    <w:p w14:paraId="513F33C7" w14:textId="7A1E122B" w:rsidR="008D45E4" w:rsidRPr="00A939D2" w:rsidRDefault="008D45E4" w:rsidP="00245F12">
      <w:pPr>
        <w:rPr>
          <w:rFonts w:ascii="Times New Roman" w:hAnsi="Times New Roman" w:cs="Times New Roman"/>
          <w:b/>
          <w:szCs w:val="20"/>
          <w:lang w:eastAsia="x-none"/>
        </w:rPr>
      </w:pPr>
      <w:r w:rsidRPr="00A939D2">
        <w:rPr>
          <w:rFonts w:ascii="Times New Roman" w:hAnsi="Times New Roman" w:cs="Times New Roman"/>
          <w:b/>
          <w:szCs w:val="20"/>
          <w:lang w:eastAsia="x-none"/>
        </w:rPr>
        <w:t xml:space="preserve">Proposal 3-1: For Rel-16 PDCCH monitoring capability, </w:t>
      </w:r>
      <w:r w:rsidR="0063349D" w:rsidRPr="00A939D2">
        <w:rPr>
          <w:rFonts w:ascii="Times New Roman" w:hAnsi="Times New Roman" w:cs="Times New Roman"/>
          <w:b/>
          <w:szCs w:val="20"/>
          <w:lang w:eastAsia="x-none"/>
        </w:rPr>
        <w:t>additionally support (3, 2) for combination (X, Y)</w:t>
      </w:r>
      <w:r w:rsidR="007574B4" w:rsidRPr="00A939D2">
        <w:rPr>
          <w:rFonts w:ascii="Times New Roman" w:hAnsi="Times New Roman" w:cs="Times New Roman"/>
          <w:b/>
          <w:szCs w:val="20"/>
          <w:lang w:eastAsia="x-none"/>
        </w:rPr>
        <w:t>.</w:t>
      </w:r>
    </w:p>
    <w:p w14:paraId="35A443A2" w14:textId="77777777" w:rsidR="00C0431C" w:rsidRPr="00A939D2" w:rsidRDefault="00C0431C" w:rsidP="00245F12">
      <w:pPr>
        <w:rPr>
          <w:rFonts w:ascii="Times New Roman" w:hAnsi="Times New Roman" w:cs="Times New Roman"/>
          <w:b/>
          <w:u w:val="single"/>
          <w:lang w:eastAsia="x-none"/>
        </w:rPr>
      </w:pPr>
    </w:p>
    <w:p w14:paraId="17844049" w14:textId="2B13E77C" w:rsidR="00C0431C" w:rsidRPr="00A939D2" w:rsidRDefault="00C0431C" w:rsidP="00245F12">
      <w:pPr>
        <w:rPr>
          <w:rFonts w:ascii="Times New Roman" w:hAnsi="Times New Roman" w:cs="Times New Roman"/>
          <w:b/>
          <w:u w:val="single"/>
          <w:lang w:eastAsia="x-none"/>
        </w:rPr>
      </w:pPr>
      <w:r w:rsidRPr="00A939D2">
        <w:rPr>
          <w:rFonts w:ascii="Times New Roman" w:hAnsi="Times New Roman" w:cs="Times New Roman"/>
          <w:b/>
          <w:u w:val="single"/>
          <w:lang w:eastAsia="x-none"/>
        </w:rPr>
        <w:t>Applicable SCSs</w:t>
      </w:r>
    </w:p>
    <w:p w14:paraId="518F5C0C" w14:textId="30A3D08B" w:rsidR="007574B4" w:rsidRPr="00A939D2" w:rsidRDefault="007574B4" w:rsidP="00245F12">
      <w:pPr>
        <w:rPr>
          <w:rFonts w:ascii="Times New Roman" w:hAnsi="Times New Roman" w:cs="Times New Roman"/>
          <w:lang w:eastAsia="x-none"/>
        </w:rPr>
      </w:pPr>
      <w:r w:rsidRPr="00A939D2">
        <w:rPr>
          <w:rFonts w:ascii="Times New Roman" w:hAnsi="Times New Roman" w:cs="Times New Roman"/>
          <w:lang w:eastAsia="x-none"/>
        </w:rPr>
        <w:t>In terms of supported SCS(s),</w:t>
      </w:r>
    </w:p>
    <w:p w14:paraId="319A2DA1" w14:textId="6895F0CF" w:rsidR="00790737" w:rsidRPr="00F30215" w:rsidRDefault="00790737" w:rsidP="00790737">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 xml:space="preserve">For 60 kHz SCS, </w:t>
      </w:r>
      <w:r w:rsidR="009820AA" w:rsidRPr="00F30215">
        <w:rPr>
          <w:rFonts w:ascii="Times New Roman" w:hAnsi="Times New Roman" w:cs="Times New Roman"/>
          <w:lang w:val="en-US" w:eastAsia="x-none"/>
        </w:rPr>
        <w:t xml:space="preserve">4 monitoring occasions per slot would allow 1 HARQ </w:t>
      </w:r>
      <w:proofErr w:type="spellStart"/>
      <w:r w:rsidR="009820AA" w:rsidRPr="00F30215">
        <w:rPr>
          <w:rFonts w:ascii="Times New Roman" w:hAnsi="Times New Roman" w:cs="Times New Roman"/>
          <w:lang w:val="en-US" w:eastAsia="x-none"/>
        </w:rPr>
        <w:t>retx</w:t>
      </w:r>
      <w:proofErr w:type="spellEnd"/>
      <w:r w:rsidR="009820AA" w:rsidRPr="00F30215">
        <w:rPr>
          <w:rFonts w:ascii="Times New Roman" w:hAnsi="Times New Roman" w:cs="Times New Roman"/>
          <w:lang w:val="en-US" w:eastAsia="x-none"/>
        </w:rPr>
        <w:t xml:space="preserve"> </w:t>
      </w:r>
      <w:r w:rsidR="00435510" w:rsidRPr="00F30215">
        <w:rPr>
          <w:rFonts w:ascii="Times New Roman" w:hAnsi="Times New Roman" w:cs="Times New Roman"/>
          <w:lang w:val="en-US" w:eastAsia="x-none"/>
        </w:rPr>
        <w:t xml:space="preserve">within 1 </w:t>
      </w:r>
      <w:proofErr w:type="spellStart"/>
      <w:r w:rsidR="00435510" w:rsidRPr="00F30215">
        <w:rPr>
          <w:rFonts w:ascii="Times New Roman" w:hAnsi="Times New Roman" w:cs="Times New Roman"/>
          <w:lang w:val="en-US" w:eastAsia="x-none"/>
        </w:rPr>
        <w:t>ms</w:t>
      </w:r>
      <w:proofErr w:type="spellEnd"/>
      <w:r w:rsidR="00435510" w:rsidRPr="00F30215">
        <w:rPr>
          <w:rFonts w:ascii="Times New Roman" w:hAnsi="Times New Roman" w:cs="Times New Roman"/>
          <w:lang w:val="en-US" w:eastAsia="x-none"/>
        </w:rPr>
        <w:t xml:space="preserve"> latency </w:t>
      </w:r>
      <w:r w:rsidR="006B43D8" w:rsidRPr="00F30215">
        <w:rPr>
          <w:rFonts w:ascii="Times New Roman" w:hAnsi="Times New Roman" w:cs="Times New Roman"/>
          <w:lang w:val="en-US" w:eastAsia="x-none"/>
        </w:rPr>
        <w:t>for some cases</w:t>
      </w:r>
      <w:r w:rsidR="006443D9" w:rsidRPr="00F30215">
        <w:rPr>
          <w:rFonts w:ascii="Times New Roman" w:hAnsi="Times New Roman" w:cs="Times New Roman"/>
          <w:lang w:val="en-US" w:eastAsia="x-none"/>
        </w:rPr>
        <w:t xml:space="preserve">, and 7 monitoring occasion per slot would even allow 2 HARQ </w:t>
      </w:r>
      <w:proofErr w:type="spellStart"/>
      <w:r w:rsidR="006443D9" w:rsidRPr="00F30215">
        <w:rPr>
          <w:rFonts w:ascii="Times New Roman" w:hAnsi="Times New Roman" w:cs="Times New Roman"/>
          <w:lang w:val="en-US" w:eastAsia="x-none"/>
        </w:rPr>
        <w:t>retx</w:t>
      </w:r>
      <w:proofErr w:type="spellEnd"/>
      <w:r w:rsidR="006443D9" w:rsidRPr="00F30215">
        <w:rPr>
          <w:rFonts w:ascii="Times New Roman" w:hAnsi="Times New Roman" w:cs="Times New Roman"/>
          <w:lang w:val="en-US" w:eastAsia="x-none"/>
        </w:rPr>
        <w:t xml:space="preserve"> within 1 </w:t>
      </w:r>
      <w:proofErr w:type="spellStart"/>
      <w:r w:rsidR="006443D9" w:rsidRPr="00F30215">
        <w:rPr>
          <w:rFonts w:ascii="Times New Roman" w:hAnsi="Times New Roman" w:cs="Times New Roman"/>
          <w:lang w:val="en-US" w:eastAsia="x-none"/>
        </w:rPr>
        <w:t>ms</w:t>
      </w:r>
      <w:proofErr w:type="spellEnd"/>
      <w:r w:rsidR="006443D9" w:rsidRPr="00F30215">
        <w:rPr>
          <w:rFonts w:ascii="Times New Roman" w:hAnsi="Times New Roman" w:cs="Times New Roman"/>
          <w:lang w:val="en-US" w:eastAsia="x-none"/>
        </w:rPr>
        <w:t xml:space="preserve"> latency for s</w:t>
      </w:r>
      <w:r w:rsidR="00627EA2" w:rsidRPr="00F30215">
        <w:rPr>
          <w:rFonts w:ascii="Times New Roman" w:hAnsi="Times New Roman" w:cs="Times New Roman"/>
          <w:lang w:val="en-US" w:eastAsia="x-none"/>
        </w:rPr>
        <w:t xml:space="preserve">ome cases. As we all know, enabling HARQ </w:t>
      </w:r>
      <w:proofErr w:type="spellStart"/>
      <w:r w:rsidR="00627EA2" w:rsidRPr="00F30215">
        <w:rPr>
          <w:rFonts w:ascii="Times New Roman" w:hAnsi="Times New Roman" w:cs="Times New Roman"/>
          <w:lang w:val="en-US" w:eastAsia="x-none"/>
        </w:rPr>
        <w:t>retx</w:t>
      </w:r>
      <w:proofErr w:type="spellEnd"/>
      <w:r w:rsidR="00627EA2" w:rsidRPr="00F30215">
        <w:rPr>
          <w:rFonts w:ascii="Times New Roman" w:hAnsi="Times New Roman" w:cs="Times New Roman"/>
          <w:lang w:val="en-US" w:eastAsia="x-none"/>
        </w:rPr>
        <w:t xml:space="preserve"> is much more efficient compared to single-shot transmission. Therefore, it is desirable to support the enhanced P</w:t>
      </w:r>
      <w:r w:rsidR="005E4153" w:rsidRPr="00F30215">
        <w:rPr>
          <w:rFonts w:ascii="Times New Roman" w:hAnsi="Times New Roman" w:cs="Times New Roman"/>
          <w:lang w:val="en-US" w:eastAsia="x-none"/>
        </w:rPr>
        <w:t>D</w:t>
      </w:r>
      <w:r w:rsidR="00627EA2" w:rsidRPr="00F30215">
        <w:rPr>
          <w:rFonts w:ascii="Times New Roman" w:hAnsi="Times New Roman" w:cs="Times New Roman"/>
          <w:lang w:val="en-US" w:eastAsia="x-none"/>
        </w:rPr>
        <w:t>CCH monitoring capability for</w:t>
      </w:r>
      <w:r w:rsidR="005E4153" w:rsidRPr="00F30215">
        <w:rPr>
          <w:rFonts w:ascii="Times New Roman" w:hAnsi="Times New Roman" w:cs="Times New Roman"/>
          <w:lang w:val="en-US" w:eastAsia="x-none"/>
        </w:rPr>
        <w:t xml:space="preserve"> 60 kHz SCS for all combinations of (X, Y).</w:t>
      </w:r>
    </w:p>
    <w:p w14:paraId="5B44152E" w14:textId="7AE7E6C9" w:rsidR="005E4153" w:rsidRPr="00F30215" w:rsidRDefault="005E4153" w:rsidP="00790737">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There is a similar trend for 120 kHz SCS</w:t>
      </w:r>
      <w:r w:rsidR="00F12F1B" w:rsidRPr="00F30215">
        <w:rPr>
          <w:rFonts w:ascii="Times New Roman" w:hAnsi="Times New Roman" w:cs="Times New Roman"/>
          <w:lang w:val="en-US" w:eastAsia="x-none"/>
        </w:rPr>
        <w:t>.</w:t>
      </w:r>
      <w:r w:rsidR="006D7BB7" w:rsidRPr="00F30215">
        <w:rPr>
          <w:rFonts w:ascii="Times New Roman" w:hAnsi="Times New Roman" w:cs="Times New Roman"/>
          <w:lang w:val="en-US" w:eastAsia="x-none"/>
        </w:rPr>
        <w:t xml:space="preserve"> Given that </w:t>
      </w:r>
      <w:proofErr w:type="spellStart"/>
      <w:r w:rsidR="006D7BB7" w:rsidRPr="00F30215">
        <w:rPr>
          <w:rFonts w:ascii="Times New Roman" w:hAnsi="Times New Roman" w:cs="Times New Roman"/>
          <w:lang w:val="en-US" w:eastAsia="x-none"/>
        </w:rPr>
        <w:t>mmWave</w:t>
      </w:r>
      <w:proofErr w:type="spellEnd"/>
      <w:r w:rsidR="006D7BB7" w:rsidRPr="00F30215">
        <w:rPr>
          <w:rFonts w:ascii="Times New Roman" w:hAnsi="Times New Roman" w:cs="Times New Roman"/>
          <w:lang w:val="en-US" w:eastAsia="x-none"/>
        </w:rPr>
        <w:t xml:space="preserve"> is an important scenario for URLLC as being considered by some operators/verticals, it is important that we have </w:t>
      </w:r>
      <w:r w:rsidR="00BB5259" w:rsidRPr="00F30215">
        <w:rPr>
          <w:rFonts w:ascii="Times New Roman" w:hAnsi="Times New Roman" w:cs="Times New Roman"/>
          <w:lang w:val="en-US" w:eastAsia="x-none"/>
        </w:rPr>
        <w:t>this case addressed as well.</w:t>
      </w:r>
    </w:p>
    <w:p w14:paraId="5D77722E" w14:textId="0553A2A9" w:rsidR="00474F3C" w:rsidRPr="008158EB" w:rsidRDefault="00474F3C" w:rsidP="00474F3C">
      <w:pPr>
        <w:rPr>
          <w:rFonts w:ascii="Times New Roman" w:hAnsi="Times New Roman" w:cs="Times New Roman"/>
          <w:lang w:eastAsia="x-none"/>
        </w:rPr>
      </w:pPr>
      <w:r w:rsidRPr="00A533EA">
        <w:rPr>
          <w:rFonts w:ascii="Times New Roman" w:hAnsi="Times New Roman" w:cs="Times New Roman"/>
          <w:lang w:eastAsia="x-none"/>
        </w:rPr>
        <w:t xml:space="preserve">Note that it has been </w:t>
      </w:r>
      <w:r w:rsidR="00BB5259" w:rsidRPr="00A533EA">
        <w:rPr>
          <w:rFonts w:ascii="Times New Roman" w:hAnsi="Times New Roman" w:cs="Times New Roman"/>
          <w:lang w:eastAsia="x-none"/>
        </w:rPr>
        <w:t xml:space="preserve">already </w:t>
      </w:r>
      <w:r w:rsidRPr="00A533EA">
        <w:rPr>
          <w:rFonts w:ascii="Times New Roman" w:hAnsi="Times New Roman" w:cs="Times New Roman"/>
          <w:lang w:eastAsia="x-none"/>
        </w:rPr>
        <w:t xml:space="preserve">agreed that the supported combinations are reported per SCS, so it does not require a UE to implement the enhancements for all SCSs at once. </w:t>
      </w:r>
      <w:r w:rsidR="00CF58DD" w:rsidRPr="00A533EA">
        <w:rPr>
          <w:rFonts w:ascii="Times New Roman" w:hAnsi="Times New Roman" w:cs="Times New Roman"/>
          <w:lang w:eastAsia="x-none"/>
        </w:rPr>
        <w:t>However</w:t>
      </w:r>
      <w:r w:rsidR="00BB5259" w:rsidRPr="00A533EA">
        <w:rPr>
          <w:rFonts w:ascii="Times New Roman" w:hAnsi="Times New Roman" w:cs="Times New Roman"/>
          <w:lang w:eastAsia="x-none"/>
        </w:rPr>
        <w:t>,</w:t>
      </w:r>
      <w:r w:rsidR="00CF58DD" w:rsidRPr="00A533EA">
        <w:rPr>
          <w:rFonts w:ascii="Times New Roman" w:hAnsi="Times New Roman" w:cs="Times New Roman"/>
          <w:lang w:eastAsia="x-none"/>
        </w:rPr>
        <w:t xml:space="preserve"> from specification point of view, it is </w:t>
      </w:r>
      <w:proofErr w:type="gramStart"/>
      <w:r w:rsidR="00CF58DD" w:rsidRPr="00A533EA">
        <w:rPr>
          <w:rFonts w:ascii="Times New Roman" w:hAnsi="Times New Roman" w:cs="Times New Roman"/>
          <w:lang w:eastAsia="x-none"/>
        </w:rPr>
        <w:t>preferred to have</w:t>
      </w:r>
      <w:proofErr w:type="gramEnd"/>
      <w:r w:rsidR="00CF58DD" w:rsidRPr="00A533EA">
        <w:rPr>
          <w:rFonts w:ascii="Times New Roman" w:hAnsi="Times New Roman" w:cs="Times New Roman"/>
          <w:lang w:eastAsia="x-none"/>
        </w:rPr>
        <w:t xml:space="preserve"> the feature supported for all SCSs</w:t>
      </w:r>
      <w:r w:rsidR="00BB5259" w:rsidRPr="00A533EA">
        <w:rPr>
          <w:rFonts w:ascii="Times New Roman" w:hAnsi="Times New Roman" w:cs="Times New Roman"/>
          <w:lang w:eastAsia="x-none"/>
        </w:rPr>
        <w:t>, so that</w:t>
      </w:r>
      <w:r w:rsidR="00CF58DD" w:rsidRPr="00A533EA">
        <w:rPr>
          <w:rFonts w:ascii="Times New Roman" w:hAnsi="Times New Roman" w:cs="Times New Roman"/>
          <w:lang w:eastAsia="x-none"/>
        </w:rPr>
        <w:t xml:space="preserve"> the specification</w:t>
      </w:r>
      <w:r w:rsidR="00BB5259" w:rsidRPr="008158EB">
        <w:rPr>
          <w:rFonts w:ascii="Times New Roman" w:hAnsi="Times New Roman" w:cs="Times New Roman"/>
          <w:lang w:eastAsia="x-none"/>
        </w:rPr>
        <w:t>s</w:t>
      </w:r>
      <w:r w:rsidR="00CF58DD" w:rsidRPr="008158EB">
        <w:rPr>
          <w:rFonts w:ascii="Times New Roman" w:hAnsi="Times New Roman" w:cs="Times New Roman"/>
          <w:lang w:eastAsia="x-none"/>
        </w:rPr>
        <w:t xml:space="preserve"> </w:t>
      </w:r>
      <w:r w:rsidR="00BB5259" w:rsidRPr="008158EB">
        <w:rPr>
          <w:rFonts w:ascii="Times New Roman" w:hAnsi="Times New Roman" w:cs="Times New Roman"/>
          <w:lang w:eastAsia="x-none"/>
        </w:rPr>
        <w:t xml:space="preserve">are </w:t>
      </w:r>
      <w:r w:rsidR="00CF58DD" w:rsidRPr="008158EB">
        <w:rPr>
          <w:rFonts w:ascii="Times New Roman" w:hAnsi="Times New Roman" w:cs="Times New Roman"/>
          <w:lang w:eastAsia="x-none"/>
        </w:rPr>
        <w:t>ready</w:t>
      </w:r>
      <w:r w:rsidR="00BB5259" w:rsidRPr="008158EB">
        <w:rPr>
          <w:rFonts w:ascii="Times New Roman" w:hAnsi="Times New Roman" w:cs="Times New Roman"/>
          <w:lang w:eastAsia="x-none"/>
        </w:rPr>
        <w:t xml:space="preserve"> whenever a certain use case is to be deployed</w:t>
      </w:r>
      <w:r w:rsidR="00F9554D" w:rsidRPr="008158EB">
        <w:rPr>
          <w:rFonts w:ascii="Times New Roman" w:hAnsi="Times New Roman" w:cs="Times New Roman"/>
          <w:lang w:eastAsia="x-none"/>
        </w:rPr>
        <w:t xml:space="preserve"> and advanced UE capabilities are becoming available over time</w:t>
      </w:r>
      <w:r w:rsidR="00BB5259" w:rsidRPr="008158EB">
        <w:rPr>
          <w:rFonts w:ascii="Times New Roman" w:hAnsi="Times New Roman" w:cs="Times New Roman"/>
          <w:lang w:eastAsia="x-none"/>
        </w:rPr>
        <w:t>.</w:t>
      </w:r>
    </w:p>
    <w:p w14:paraId="3C8C1623" w14:textId="7E115D6E" w:rsidR="0006068F" w:rsidRPr="008158EB" w:rsidRDefault="0006068F" w:rsidP="0006068F">
      <w:pPr>
        <w:rPr>
          <w:rFonts w:ascii="Times New Roman" w:hAnsi="Times New Roman" w:cs="Times New Roman"/>
          <w:b/>
          <w:lang w:eastAsia="x-none"/>
        </w:rPr>
      </w:pPr>
      <w:r w:rsidRPr="008158EB">
        <w:rPr>
          <w:rFonts w:ascii="Times New Roman" w:hAnsi="Times New Roman" w:cs="Times New Roman"/>
          <w:b/>
          <w:lang w:eastAsia="x-none"/>
        </w:rPr>
        <w:t xml:space="preserve">Proposal 3-2: </w:t>
      </w:r>
      <w:r w:rsidRPr="008158EB">
        <w:rPr>
          <w:rFonts w:ascii="Times New Roman" w:hAnsi="Times New Roman" w:cs="Times New Roman"/>
          <w:b/>
          <w:szCs w:val="20"/>
          <w:lang w:eastAsia="x-none"/>
        </w:rPr>
        <w:t>For Rel-16 PDCCH monitoring capability, all supported combinations (X, Y) are applicable</w:t>
      </w:r>
      <w:r w:rsidR="009224E7" w:rsidRPr="008158EB">
        <w:rPr>
          <w:rFonts w:ascii="Times New Roman" w:hAnsi="Times New Roman" w:cs="Times New Roman"/>
          <w:b/>
          <w:szCs w:val="20"/>
          <w:lang w:eastAsia="x-none"/>
        </w:rPr>
        <w:t xml:space="preserve"> also</w:t>
      </w:r>
      <w:r w:rsidRPr="008158EB">
        <w:rPr>
          <w:rFonts w:ascii="Times New Roman" w:hAnsi="Times New Roman" w:cs="Times New Roman"/>
          <w:b/>
          <w:szCs w:val="20"/>
          <w:lang w:eastAsia="x-none"/>
        </w:rPr>
        <w:t xml:space="preserve"> for 60 kHz and 120 kHz SCS</w:t>
      </w:r>
      <w:r w:rsidR="009224E7" w:rsidRPr="008158EB">
        <w:rPr>
          <w:rFonts w:ascii="Times New Roman" w:hAnsi="Times New Roman" w:cs="Times New Roman"/>
          <w:b/>
          <w:szCs w:val="20"/>
          <w:lang w:eastAsia="x-none"/>
        </w:rPr>
        <w:t>, in addition to 15 kHz and 30 kHz SCS</w:t>
      </w:r>
      <w:r w:rsidRPr="008158EB">
        <w:rPr>
          <w:rFonts w:ascii="Times New Roman" w:hAnsi="Times New Roman" w:cs="Times New Roman"/>
          <w:b/>
          <w:szCs w:val="20"/>
          <w:lang w:eastAsia="x-none"/>
        </w:rPr>
        <w:t>.</w:t>
      </w:r>
    </w:p>
    <w:p w14:paraId="17BF906A" w14:textId="77777777" w:rsidR="00C0431C" w:rsidRPr="008158EB" w:rsidRDefault="00C0431C" w:rsidP="00245F12">
      <w:pPr>
        <w:rPr>
          <w:rFonts w:ascii="Times New Roman" w:hAnsi="Times New Roman" w:cs="Times New Roman"/>
          <w:b/>
          <w:u w:val="single"/>
          <w:lang w:eastAsia="x-none"/>
        </w:rPr>
      </w:pPr>
    </w:p>
    <w:p w14:paraId="0DC71F6B" w14:textId="7FEF3B36" w:rsidR="00C0431C" w:rsidRPr="008158EB" w:rsidRDefault="00C0431C" w:rsidP="00245F12">
      <w:pPr>
        <w:rPr>
          <w:rFonts w:ascii="Times New Roman" w:hAnsi="Times New Roman" w:cs="Times New Roman"/>
          <w:b/>
          <w:u w:val="single"/>
          <w:lang w:eastAsia="x-none"/>
        </w:rPr>
      </w:pPr>
      <w:r w:rsidRPr="008158EB">
        <w:rPr>
          <w:rFonts w:ascii="Times New Roman" w:hAnsi="Times New Roman" w:cs="Times New Roman"/>
          <w:b/>
          <w:u w:val="single"/>
          <w:lang w:eastAsia="x-none"/>
        </w:rPr>
        <w:t>Value of C</w:t>
      </w:r>
    </w:p>
    <w:p w14:paraId="58BB9954" w14:textId="04495ED1" w:rsidR="000E3ADC" w:rsidRPr="008158EB" w:rsidRDefault="000E3ADC" w:rsidP="00245F12">
      <w:pPr>
        <w:rPr>
          <w:rFonts w:ascii="Times New Roman" w:hAnsi="Times New Roman" w:cs="Times New Roman"/>
          <w:lang w:eastAsia="x-none"/>
        </w:rPr>
      </w:pPr>
      <w:r w:rsidRPr="008158EB">
        <w:rPr>
          <w:rFonts w:ascii="Times New Roman" w:hAnsi="Times New Roman" w:cs="Times New Roman"/>
          <w:lang w:eastAsia="x-none"/>
        </w:rPr>
        <w:t>In terms of value C for different combinations, we have the following proposal:</w:t>
      </w:r>
    </w:p>
    <w:p w14:paraId="02E900CA" w14:textId="45C15049" w:rsidR="000E3ADC" w:rsidRPr="00A939D2" w:rsidRDefault="000E3ADC" w:rsidP="000E3ADC">
      <w:pPr>
        <w:rPr>
          <w:rFonts w:ascii="Times New Roman" w:hAnsi="Times New Roman" w:cs="Times New Roman"/>
          <w:b/>
          <w:lang w:eastAsia="x-none"/>
        </w:rPr>
      </w:pPr>
      <w:r w:rsidRPr="00F037E1">
        <w:rPr>
          <w:rFonts w:ascii="Times New Roman" w:hAnsi="Times New Roman" w:cs="Times New Roman"/>
          <w:b/>
          <w:lang w:eastAsia="x-none"/>
        </w:rPr>
        <w:t xml:space="preserve">Proposal 3-3: Use the following table as the starting point for defining the enhanced PDCCH </w:t>
      </w:r>
      <w:r w:rsidRPr="00A939D2">
        <w:rPr>
          <w:rFonts w:ascii="Times New Roman" w:hAnsi="Times New Roman" w:cs="Times New Roman"/>
          <w:b/>
          <w:lang w:eastAsia="x-none"/>
        </w:rPr>
        <w:t>monitoring capability on the maximum number of CCEs for channel estimation per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0E3ADC" w:rsidRPr="00F30215" w14:paraId="6994EF05" w14:textId="77777777" w:rsidTr="00266A27">
        <w:trPr>
          <w:trHeight w:val="138"/>
          <w:jc w:val="center"/>
        </w:trPr>
        <w:tc>
          <w:tcPr>
            <w:tcW w:w="1480" w:type="dxa"/>
            <w:vMerge w:val="restart"/>
            <w:shd w:val="clear" w:color="auto" w:fill="D9D9D9"/>
          </w:tcPr>
          <w:p w14:paraId="3FD001DA" w14:textId="77777777" w:rsidR="000E3ADC" w:rsidRPr="00A939D2" w:rsidRDefault="000E3ADC" w:rsidP="00266A27">
            <w:pPr>
              <w:jc w:val="center"/>
              <w:rPr>
                <w:rFonts w:ascii="Times" w:eastAsia="Batang" w:hAnsi="Times" w:cs="Times New Roman"/>
                <w:kern w:val="2"/>
                <w:sz w:val="20"/>
                <w:szCs w:val="20"/>
              </w:rPr>
            </w:pPr>
          </w:p>
        </w:tc>
        <w:tc>
          <w:tcPr>
            <w:tcW w:w="1497" w:type="dxa"/>
            <w:vMerge w:val="restart"/>
            <w:shd w:val="clear" w:color="auto" w:fill="D9D9D9"/>
          </w:tcPr>
          <w:p w14:paraId="29E3D214"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X</w:t>
            </w:r>
          </w:p>
        </w:tc>
        <w:tc>
          <w:tcPr>
            <w:tcW w:w="1559" w:type="dxa"/>
            <w:vMerge w:val="restart"/>
            <w:shd w:val="clear" w:color="auto" w:fill="D9D9D9"/>
          </w:tcPr>
          <w:p w14:paraId="23FF177E"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Y</w:t>
            </w:r>
          </w:p>
        </w:tc>
        <w:tc>
          <w:tcPr>
            <w:tcW w:w="3964" w:type="dxa"/>
            <w:gridSpan w:val="4"/>
            <w:shd w:val="clear" w:color="auto" w:fill="D9D9D9"/>
          </w:tcPr>
          <w:p w14:paraId="0C350888"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C (per span)</w:t>
            </w:r>
          </w:p>
        </w:tc>
      </w:tr>
      <w:tr w:rsidR="000E3ADC" w:rsidRPr="00F30215" w14:paraId="3E2ACE1B" w14:textId="77777777" w:rsidTr="00266A27">
        <w:trPr>
          <w:trHeight w:val="137"/>
          <w:jc w:val="center"/>
        </w:trPr>
        <w:tc>
          <w:tcPr>
            <w:tcW w:w="1480" w:type="dxa"/>
            <w:vMerge/>
            <w:shd w:val="clear" w:color="auto" w:fill="D9D9D9"/>
          </w:tcPr>
          <w:p w14:paraId="11A273B4" w14:textId="77777777" w:rsidR="000E3ADC" w:rsidRPr="00F30215" w:rsidRDefault="000E3ADC" w:rsidP="00266A27">
            <w:pPr>
              <w:jc w:val="center"/>
              <w:rPr>
                <w:rFonts w:ascii="Times" w:eastAsia="Batang" w:hAnsi="Times" w:cs="Times New Roman"/>
                <w:kern w:val="2"/>
                <w:sz w:val="20"/>
                <w:szCs w:val="20"/>
              </w:rPr>
            </w:pPr>
          </w:p>
        </w:tc>
        <w:tc>
          <w:tcPr>
            <w:tcW w:w="1497" w:type="dxa"/>
            <w:vMerge/>
            <w:shd w:val="clear" w:color="auto" w:fill="D9D9D9"/>
          </w:tcPr>
          <w:p w14:paraId="203D6E8C" w14:textId="77777777" w:rsidR="000E3ADC" w:rsidRPr="00F30215" w:rsidRDefault="000E3ADC" w:rsidP="00266A27">
            <w:pPr>
              <w:jc w:val="center"/>
              <w:rPr>
                <w:rFonts w:ascii="Times" w:eastAsia="Batang" w:hAnsi="Times" w:cs="Times New Roman"/>
                <w:kern w:val="2"/>
                <w:sz w:val="20"/>
                <w:szCs w:val="20"/>
              </w:rPr>
            </w:pPr>
          </w:p>
        </w:tc>
        <w:tc>
          <w:tcPr>
            <w:tcW w:w="1559" w:type="dxa"/>
            <w:vMerge/>
            <w:shd w:val="clear" w:color="auto" w:fill="D9D9D9"/>
          </w:tcPr>
          <w:p w14:paraId="6FC6C680" w14:textId="77777777" w:rsidR="000E3ADC" w:rsidRPr="00F30215" w:rsidRDefault="000E3ADC" w:rsidP="00266A27">
            <w:pPr>
              <w:jc w:val="center"/>
              <w:rPr>
                <w:rFonts w:ascii="Times" w:eastAsia="Batang" w:hAnsi="Times" w:cs="Times New Roman"/>
                <w:kern w:val="2"/>
                <w:sz w:val="20"/>
                <w:szCs w:val="20"/>
              </w:rPr>
            </w:pPr>
          </w:p>
        </w:tc>
        <w:tc>
          <w:tcPr>
            <w:tcW w:w="991" w:type="dxa"/>
            <w:shd w:val="clear" w:color="auto" w:fill="D9D9D9"/>
            <w:vAlign w:val="center"/>
          </w:tcPr>
          <w:p w14:paraId="37BA0DF1" w14:textId="77777777" w:rsidR="000E3ADC" w:rsidRPr="00F30215" w:rsidRDefault="000E3ADC"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=0</w:t>
            </w:r>
          </w:p>
        </w:tc>
        <w:tc>
          <w:tcPr>
            <w:tcW w:w="991" w:type="dxa"/>
            <w:shd w:val="clear" w:color="auto" w:fill="D9D9D9"/>
            <w:vAlign w:val="center"/>
          </w:tcPr>
          <w:p w14:paraId="77B5B0B0" w14:textId="77777777" w:rsidR="000E3ADC" w:rsidRPr="00F30215" w:rsidRDefault="000E3ADC"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=1</w:t>
            </w:r>
          </w:p>
        </w:tc>
        <w:tc>
          <w:tcPr>
            <w:tcW w:w="991" w:type="dxa"/>
            <w:shd w:val="clear" w:color="auto" w:fill="D9D9D9"/>
            <w:vAlign w:val="center"/>
          </w:tcPr>
          <w:p w14:paraId="10483D7C" w14:textId="77777777" w:rsidR="000E3ADC" w:rsidRPr="00F30215" w:rsidRDefault="000E3ADC"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=2</w:t>
            </w:r>
          </w:p>
        </w:tc>
        <w:tc>
          <w:tcPr>
            <w:tcW w:w="991" w:type="dxa"/>
            <w:shd w:val="clear" w:color="auto" w:fill="D9D9D9"/>
            <w:vAlign w:val="center"/>
          </w:tcPr>
          <w:p w14:paraId="3E6B871A" w14:textId="77777777" w:rsidR="000E3ADC" w:rsidRPr="00F30215" w:rsidRDefault="000E3ADC"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=3</w:t>
            </w:r>
          </w:p>
        </w:tc>
      </w:tr>
      <w:tr w:rsidR="000E3ADC" w:rsidRPr="00F30215" w14:paraId="486CA607" w14:textId="77777777" w:rsidTr="00266A27">
        <w:trPr>
          <w:jc w:val="center"/>
        </w:trPr>
        <w:tc>
          <w:tcPr>
            <w:tcW w:w="1480" w:type="dxa"/>
            <w:shd w:val="clear" w:color="auto" w:fill="auto"/>
          </w:tcPr>
          <w:p w14:paraId="2EC2FC4B" w14:textId="469C0D5E"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lastRenderedPageBreak/>
              <w:t xml:space="preserve">Combination </w:t>
            </w:r>
            <w:r w:rsidR="001631BB" w:rsidRPr="00F30215">
              <w:rPr>
                <w:rFonts w:ascii="Times" w:eastAsia="Batang" w:hAnsi="Times" w:cs="Times New Roman"/>
                <w:kern w:val="2"/>
                <w:sz w:val="20"/>
                <w:szCs w:val="20"/>
              </w:rPr>
              <w:t>1</w:t>
            </w:r>
          </w:p>
        </w:tc>
        <w:tc>
          <w:tcPr>
            <w:tcW w:w="1497" w:type="dxa"/>
            <w:shd w:val="clear" w:color="auto" w:fill="auto"/>
          </w:tcPr>
          <w:p w14:paraId="09558C3C"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1559" w:type="dxa"/>
            <w:shd w:val="clear" w:color="auto" w:fill="auto"/>
          </w:tcPr>
          <w:p w14:paraId="31F19C1C"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1CFEAE7F"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71790D2F"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4BFBB61D"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auto"/>
          </w:tcPr>
          <w:p w14:paraId="1286620F"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r>
      <w:tr w:rsidR="000E3ADC" w:rsidRPr="00F30215" w14:paraId="3C3B2DFA" w14:textId="77777777" w:rsidTr="00266A27">
        <w:trPr>
          <w:jc w:val="center"/>
        </w:trPr>
        <w:tc>
          <w:tcPr>
            <w:tcW w:w="1480" w:type="dxa"/>
            <w:shd w:val="clear" w:color="auto" w:fill="auto"/>
          </w:tcPr>
          <w:p w14:paraId="38C1C992" w14:textId="4A7E1BA3"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 xml:space="preserve">Combination </w:t>
            </w:r>
            <w:r w:rsidR="001631BB" w:rsidRPr="00F30215">
              <w:rPr>
                <w:rFonts w:ascii="Times" w:eastAsia="Batang" w:hAnsi="Times" w:cs="Times New Roman"/>
                <w:kern w:val="2"/>
                <w:sz w:val="20"/>
                <w:szCs w:val="20"/>
              </w:rPr>
              <w:t>2</w:t>
            </w:r>
          </w:p>
        </w:tc>
        <w:tc>
          <w:tcPr>
            <w:tcW w:w="1497" w:type="dxa"/>
            <w:shd w:val="clear" w:color="auto" w:fill="auto"/>
          </w:tcPr>
          <w:p w14:paraId="7D5EC08D"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1559" w:type="dxa"/>
            <w:shd w:val="clear" w:color="auto" w:fill="auto"/>
          </w:tcPr>
          <w:p w14:paraId="370DCB3F"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273B0AA0"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1F1374B1"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4870789A"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1DCF7EAB"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0E3ADC" w:rsidRPr="00F30215" w14:paraId="66911D83" w14:textId="77777777" w:rsidTr="00266A27">
        <w:trPr>
          <w:jc w:val="center"/>
        </w:trPr>
        <w:tc>
          <w:tcPr>
            <w:tcW w:w="1480" w:type="dxa"/>
            <w:shd w:val="clear" w:color="auto" w:fill="auto"/>
          </w:tcPr>
          <w:p w14:paraId="76E76FD0" w14:textId="3BE7EAD4"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 xml:space="preserve">Combination </w:t>
            </w:r>
            <w:r w:rsidR="001631BB" w:rsidRPr="00F30215">
              <w:rPr>
                <w:rFonts w:ascii="Times" w:eastAsia="Batang" w:hAnsi="Times" w:cs="Times New Roman"/>
                <w:kern w:val="2"/>
                <w:sz w:val="20"/>
                <w:szCs w:val="20"/>
              </w:rPr>
              <w:t>3</w:t>
            </w:r>
          </w:p>
        </w:tc>
        <w:tc>
          <w:tcPr>
            <w:tcW w:w="1497" w:type="dxa"/>
            <w:shd w:val="clear" w:color="auto" w:fill="auto"/>
          </w:tcPr>
          <w:p w14:paraId="27B977B9" w14:textId="692C8A9B"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w:t>
            </w:r>
          </w:p>
        </w:tc>
        <w:tc>
          <w:tcPr>
            <w:tcW w:w="1559" w:type="dxa"/>
            <w:shd w:val="clear" w:color="auto" w:fill="auto"/>
          </w:tcPr>
          <w:p w14:paraId="1132C31C" w14:textId="437DC23C"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6373C6E9"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6BA2CC42"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5F82E43B"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3B7A86C6"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0E3ADC" w:rsidRPr="00F30215" w14:paraId="78075B40" w14:textId="77777777" w:rsidTr="00266A27">
        <w:trPr>
          <w:jc w:val="center"/>
        </w:trPr>
        <w:tc>
          <w:tcPr>
            <w:tcW w:w="1480" w:type="dxa"/>
            <w:shd w:val="clear" w:color="auto" w:fill="auto"/>
          </w:tcPr>
          <w:p w14:paraId="682624A5" w14:textId="6F0096A0"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 xml:space="preserve">Combination </w:t>
            </w:r>
            <w:r w:rsidR="001631BB" w:rsidRPr="00F30215">
              <w:rPr>
                <w:rFonts w:ascii="Times" w:eastAsia="Batang" w:hAnsi="Times" w:cs="Times New Roman"/>
                <w:kern w:val="2"/>
                <w:sz w:val="20"/>
                <w:szCs w:val="20"/>
              </w:rPr>
              <w:t>4</w:t>
            </w:r>
          </w:p>
        </w:tc>
        <w:tc>
          <w:tcPr>
            <w:tcW w:w="1497" w:type="dxa"/>
            <w:shd w:val="clear" w:color="auto" w:fill="auto"/>
          </w:tcPr>
          <w:p w14:paraId="1A58CA06"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7</w:t>
            </w:r>
          </w:p>
        </w:tc>
        <w:tc>
          <w:tcPr>
            <w:tcW w:w="1559" w:type="dxa"/>
            <w:shd w:val="clear" w:color="auto" w:fill="auto"/>
          </w:tcPr>
          <w:p w14:paraId="5B4B1A3A"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6B39F8F0"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2A0FEF2C"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405738AF"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6D267946"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0E3ADC" w:rsidRPr="00F30215" w14:paraId="659AA405" w14:textId="77777777" w:rsidTr="00266A27">
        <w:trPr>
          <w:trHeight w:val="53"/>
          <w:jc w:val="center"/>
        </w:trPr>
        <w:tc>
          <w:tcPr>
            <w:tcW w:w="4536" w:type="dxa"/>
            <w:gridSpan w:val="3"/>
            <w:shd w:val="clear" w:color="auto" w:fill="D9D9D9" w:themeFill="background1" w:themeFillShade="D9"/>
          </w:tcPr>
          <w:p w14:paraId="4D44AAF3" w14:textId="77777777" w:rsidR="000E3ADC" w:rsidRPr="00A533EA" w:rsidRDefault="000E3ADC" w:rsidP="00266A27">
            <w:pPr>
              <w:jc w:val="center"/>
              <w:rPr>
                <w:rFonts w:ascii="Times" w:eastAsia="Batang" w:hAnsi="Times" w:cs="Times New Roman"/>
                <w:kern w:val="2"/>
                <w:sz w:val="20"/>
                <w:szCs w:val="20"/>
              </w:rPr>
            </w:pPr>
            <w:r w:rsidRPr="00A533EA">
              <w:rPr>
                <w:rFonts w:ascii="Times" w:eastAsia="Batang" w:hAnsi="Times" w:cs="Times New Roman"/>
                <w:kern w:val="2"/>
                <w:sz w:val="20"/>
                <w:szCs w:val="20"/>
              </w:rPr>
              <w:t>Reference: per-slot limit in Rel-15</w:t>
            </w:r>
          </w:p>
        </w:tc>
        <w:tc>
          <w:tcPr>
            <w:tcW w:w="991" w:type="dxa"/>
            <w:shd w:val="clear" w:color="auto" w:fill="D9D9D9" w:themeFill="background1" w:themeFillShade="D9"/>
          </w:tcPr>
          <w:p w14:paraId="5E5EFA20"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D9D9D9" w:themeFill="background1" w:themeFillShade="D9"/>
          </w:tcPr>
          <w:p w14:paraId="7CAE9342"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D9D9D9" w:themeFill="background1" w:themeFillShade="D9"/>
          </w:tcPr>
          <w:p w14:paraId="505451EC"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D9D9D9" w:themeFill="background1" w:themeFillShade="D9"/>
          </w:tcPr>
          <w:p w14:paraId="4DD7A9D1" w14:textId="77777777" w:rsidR="000E3ADC" w:rsidRPr="00F30215" w:rsidRDefault="000E3ADC"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bl>
    <w:p w14:paraId="78933FA3" w14:textId="77777777" w:rsidR="000E3ADC" w:rsidRPr="00F30215" w:rsidRDefault="000E3ADC" w:rsidP="000E3ADC">
      <w:pPr>
        <w:rPr>
          <w:rFonts w:ascii="Times New Roman" w:hAnsi="Times New Roman" w:cs="Times New Roman"/>
        </w:rPr>
      </w:pPr>
    </w:p>
    <w:p w14:paraId="43FD38AA" w14:textId="3D6561A6" w:rsidR="000E3ADC" w:rsidRPr="008158EB" w:rsidRDefault="000E3ADC" w:rsidP="000E3ADC">
      <w:pPr>
        <w:rPr>
          <w:rFonts w:ascii="Times New Roman" w:hAnsi="Times New Roman" w:cs="Times New Roman"/>
          <w:b/>
          <w:u w:val="single"/>
          <w:lang w:eastAsia="x-none"/>
        </w:rPr>
      </w:pPr>
      <w:r w:rsidRPr="00A533EA">
        <w:rPr>
          <w:rFonts w:ascii="Times New Roman" w:hAnsi="Times New Roman" w:cs="Times New Roman"/>
        </w:rPr>
        <w:t xml:space="preserve">Whether (X, Y) and the corresponding number of CCEs/BDs per span should be defined in specifications or as part of UE features can be decided </w:t>
      </w:r>
      <w:r w:rsidR="004C127A" w:rsidRPr="00A533EA">
        <w:rPr>
          <w:rFonts w:ascii="Times New Roman" w:hAnsi="Times New Roman" w:cs="Times New Roman"/>
        </w:rPr>
        <w:t>once</w:t>
      </w:r>
      <w:r w:rsidRPr="00A533EA">
        <w:rPr>
          <w:rFonts w:ascii="Times New Roman" w:hAnsi="Times New Roman" w:cs="Times New Roman"/>
        </w:rPr>
        <w:t xml:space="preserve"> we know more details about the enhanced capability, e.g. how many combinations we need to handle, </w:t>
      </w:r>
      <w:r w:rsidR="009E07B2" w:rsidRPr="00A533EA">
        <w:rPr>
          <w:rFonts w:ascii="Times New Roman" w:hAnsi="Times New Roman" w:cs="Times New Roman"/>
        </w:rPr>
        <w:t>how many sets of</w:t>
      </w:r>
      <w:r w:rsidRPr="00A533EA">
        <w:rPr>
          <w:rFonts w:ascii="Times New Roman" w:hAnsi="Times New Roman" w:cs="Times New Roman"/>
        </w:rPr>
        <w:t xml:space="preserve"> values</w:t>
      </w:r>
      <w:r w:rsidR="009E07B2" w:rsidRPr="00A533EA">
        <w:rPr>
          <w:rFonts w:ascii="Times New Roman" w:hAnsi="Times New Roman" w:cs="Times New Roman"/>
        </w:rPr>
        <w:t xml:space="preserve"> are to be defined</w:t>
      </w:r>
      <w:r w:rsidRPr="00A533EA">
        <w:rPr>
          <w:rFonts w:ascii="Times New Roman" w:hAnsi="Times New Roman" w:cs="Times New Roman"/>
        </w:rPr>
        <w:t xml:space="preserve">, etc. </w:t>
      </w:r>
      <w:r w:rsidR="00F80B7B" w:rsidRPr="00A533EA">
        <w:rPr>
          <w:rFonts w:ascii="Times New Roman" w:hAnsi="Times New Roman" w:cs="Times New Roman"/>
        </w:rPr>
        <w:t xml:space="preserve">Due to the complexity involved in the span duration/span definition, it may make more sense to capture it in </w:t>
      </w:r>
      <w:r w:rsidR="00F80B7B" w:rsidRPr="008158EB">
        <w:rPr>
          <w:rFonts w:ascii="Times New Roman" w:hAnsi="Times New Roman" w:cs="Times New Roman"/>
        </w:rPr>
        <w:t>specifications instead of defining it as part of UE feature.</w:t>
      </w:r>
    </w:p>
    <w:p w14:paraId="42928E53" w14:textId="755FE455" w:rsidR="00BC647C" w:rsidRPr="00056CD6" w:rsidRDefault="00FA5FC1" w:rsidP="00056CD6">
      <w:pPr>
        <w:pStyle w:val="Heading3"/>
        <w:ind w:left="709"/>
      </w:pPr>
      <w:r>
        <w:t xml:space="preserve">Selection </w:t>
      </w:r>
      <w:r w:rsidR="0088032C">
        <w:t>between Option 1 and Option 2</w:t>
      </w:r>
    </w:p>
    <w:p w14:paraId="33DBC4FD" w14:textId="22C55261" w:rsidR="00B952DC" w:rsidRPr="00A533EA" w:rsidRDefault="00B952DC" w:rsidP="00460AF2">
      <w:pPr>
        <w:rPr>
          <w:rFonts w:ascii="Times New Roman" w:hAnsi="Times New Roman" w:cs="Times New Roman"/>
          <w:lang w:eastAsia="x-none"/>
        </w:rPr>
      </w:pPr>
      <w:r w:rsidRPr="00A533EA">
        <w:rPr>
          <w:rFonts w:ascii="Times New Roman" w:hAnsi="Times New Roman" w:cs="Times New Roman"/>
          <w:lang w:eastAsia="x-none"/>
        </w:rPr>
        <w:t xml:space="preserve">In this subsection, we </w:t>
      </w:r>
      <w:r w:rsidR="00B6496C" w:rsidRPr="00A533EA">
        <w:rPr>
          <w:rFonts w:ascii="Times New Roman" w:hAnsi="Times New Roman" w:cs="Times New Roman"/>
          <w:lang w:eastAsia="x-none"/>
        </w:rPr>
        <w:t>compare</w:t>
      </w:r>
      <w:r w:rsidR="00B92D58" w:rsidRPr="00A533EA">
        <w:rPr>
          <w:rFonts w:ascii="Times New Roman" w:hAnsi="Times New Roman" w:cs="Times New Roman"/>
          <w:lang w:eastAsia="x-none"/>
        </w:rPr>
        <w:t xml:space="preserve"> Option 1 and Option 2</w:t>
      </w:r>
      <w:r w:rsidR="00B6496C" w:rsidRPr="00A533EA">
        <w:rPr>
          <w:rFonts w:ascii="Times New Roman" w:hAnsi="Times New Roman" w:cs="Times New Roman"/>
          <w:lang w:eastAsia="x-none"/>
        </w:rPr>
        <w:t xml:space="preserve">, and </w:t>
      </w:r>
      <w:r w:rsidRPr="00A533EA">
        <w:rPr>
          <w:rFonts w:ascii="Times New Roman" w:hAnsi="Times New Roman" w:cs="Times New Roman"/>
          <w:lang w:eastAsia="x-none"/>
        </w:rPr>
        <w:t xml:space="preserve">discuss </w:t>
      </w:r>
      <w:r w:rsidR="00B6496C" w:rsidRPr="00A533EA">
        <w:rPr>
          <w:rFonts w:ascii="Times New Roman" w:hAnsi="Times New Roman" w:cs="Times New Roman"/>
          <w:lang w:eastAsia="x-none"/>
        </w:rPr>
        <w:t>some further details for each of the options</w:t>
      </w:r>
      <w:r w:rsidR="00D7619C" w:rsidRPr="00A533EA">
        <w:rPr>
          <w:rFonts w:ascii="Times New Roman" w:hAnsi="Times New Roman" w:cs="Times New Roman"/>
          <w:lang w:eastAsia="x-none"/>
        </w:rPr>
        <w:t>.</w:t>
      </w:r>
    </w:p>
    <w:p w14:paraId="237F4254" w14:textId="768DAABB" w:rsidR="00F03E17" w:rsidRPr="00A533EA" w:rsidRDefault="00F03E17" w:rsidP="00460AF2">
      <w:pPr>
        <w:rPr>
          <w:rFonts w:ascii="Times New Roman" w:hAnsi="Times New Roman" w:cs="Times New Roman"/>
          <w:b/>
          <w:u w:val="single"/>
          <w:lang w:eastAsia="x-none"/>
        </w:rPr>
      </w:pPr>
      <w:r w:rsidRPr="00A533EA">
        <w:rPr>
          <w:rFonts w:ascii="Times New Roman" w:hAnsi="Times New Roman" w:cs="Times New Roman"/>
          <w:b/>
          <w:u w:val="single"/>
          <w:lang w:eastAsia="x-none"/>
        </w:rPr>
        <w:t>Option 1</w:t>
      </w:r>
    </w:p>
    <w:p w14:paraId="382CFF9E" w14:textId="5C055141" w:rsidR="00F03E17" w:rsidRPr="008158EB" w:rsidRDefault="00F03E17" w:rsidP="00460AF2">
      <w:pPr>
        <w:rPr>
          <w:rFonts w:ascii="Times New Roman" w:hAnsi="Times New Roman" w:cs="Times New Roman"/>
          <w:lang w:eastAsia="x-none"/>
        </w:rPr>
      </w:pPr>
      <w:r w:rsidRPr="008158EB">
        <w:rPr>
          <w:rFonts w:ascii="Times New Roman" w:hAnsi="Times New Roman" w:cs="Times New Roman"/>
          <w:lang w:eastAsia="x-none"/>
        </w:rPr>
        <w:t xml:space="preserve">The idea </w:t>
      </w:r>
      <w:r w:rsidR="00E018B1" w:rsidRPr="008158EB">
        <w:rPr>
          <w:rFonts w:ascii="Times New Roman" w:hAnsi="Times New Roman" w:cs="Times New Roman"/>
          <w:lang w:eastAsia="x-none"/>
        </w:rPr>
        <w:t xml:space="preserve">of Option 1 </w:t>
      </w:r>
      <w:r w:rsidRPr="008158EB">
        <w:rPr>
          <w:rFonts w:ascii="Times New Roman" w:hAnsi="Times New Roman" w:cs="Times New Roman"/>
          <w:lang w:eastAsia="x-none"/>
        </w:rPr>
        <w:t xml:space="preserve">is that there are two separate PDCCH </w:t>
      </w:r>
      <w:r w:rsidR="00143542" w:rsidRPr="008158EB">
        <w:rPr>
          <w:rFonts w:ascii="Times New Roman" w:hAnsi="Times New Roman" w:cs="Times New Roman"/>
          <w:lang w:eastAsia="x-none"/>
        </w:rPr>
        <w:t>process</w:t>
      </w:r>
      <w:r w:rsidR="00E018B1" w:rsidRPr="008158EB">
        <w:rPr>
          <w:rFonts w:ascii="Times New Roman" w:hAnsi="Times New Roman" w:cs="Times New Roman"/>
          <w:lang w:eastAsia="x-none"/>
        </w:rPr>
        <w:t>ing units</w:t>
      </w:r>
      <w:r w:rsidR="00143542" w:rsidRPr="008158EB">
        <w:rPr>
          <w:rFonts w:ascii="Times New Roman" w:hAnsi="Times New Roman" w:cs="Times New Roman"/>
          <w:lang w:eastAsia="x-none"/>
        </w:rPr>
        <w:t xml:space="preserve"> for handling eMBB and URLLC</w:t>
      </w:r>
      <w:r w:rsidR="00E018B1" w:rsidRPr="008158EB">
        <w:rPr>
          <w:rFonts w:ascii="Times New Roman" w:hAnsi="Times New Roman" w:cs="Times New Roman"/>
          <w:lang w:eastAsia="x-none"/>
        </w:rPr>
        <w:t xml:space="preserve"> monitoring</w:t>
      </w:r>
      <w:r w:rsidR="00FB238C" w:rsidRPr="008158EB">
        <w:rPr>
          <w:rFonts w:ascii="Times New Roman" w:hAnsi="Times New Roman" w:cs="Times New Roman"/>
          <w:lang w:eastAsia="x-none"/>
        </w:rPr>
        <w:t>.</w:t>
      </w:r>
    </w:p>
    <w:p w14:paraId="530B0234" w14:textId="21FDBF11" w:rsidR="00FB238C" w:rsidRPr="00F30215" w:rsidRDefault="00FB238C" w:rsidP="00FB238C">
      <w:pPr>
        <w:pStyle w:val="ListParagraph"/>
        <w:numPr>
          <w:ilvl w:val="0"/>
          <w:numId w:val="74"/>
        </w:numPr>
        <w:rPr>
          <w:rFonts w:ascii="Times New Roman" w:hAnsi="Times New Roman" w:cs="Times New Roman"/>
          <w:lang w:val="en-US" w:eastAsia="x-none"/>
        </w:rPr>
      </w:pPr>
      <w:r w:rsidRPr="00F30215">
        <w:rPr>
          <w:rFonts w:ascii="Times New Roman" w:hAnsi="Times New Roman" w:cs="Times New Roman"/>
          <w:lang w:val="en-US" w:eastAsia="x-none"/>
        </w:rPr>
        <w:t>Pros:</w:t>
      </w:r>
    </w:p>
    <w:p w14:paraId="1E97BC0E" w14:textId="53AE3F20" w:rsidR="00FB238C" w:rsidRPr="00F30215" w:rsidRDefault="00FB238C" w:rsidP="00FB238C">
      <w:pPr>
        <w:pStyle w:val="ListParagraph"/>
        <w:numPr>
          <w:ilvl w:val="1"/>
          <w:numId w:val="74"/>
        </w:numPr>
        <w:rPr>
          <w:rFonts w:ascii="Times New Roman" w:hAnsi="Times New Roman" w:cs="Times New Roman"/>
          <w:lang w:val="en-US" w:eastAsia="x-none"/>
        </w:rPr>
      </w:pPr>
      <w:r w:rsidRPr="00F30215">
        <w:rPr>
          <w:rFonts w:ascii="Times New Roman" w:hAnsi="Times New Roman" w:cs="Times New Roman"/>
          <w:lang w:val="en-US" w:eastAsia="x-none"/>
        </w:rPr>
        <w:t xml:space="preserve">It has a better support for the combination of slot-based </w:t>
      </w:r>
      <w:r w:rsidR="004C127A">
        <w:rPr>
          <w:rFonts w:ascii="Times New Roman" w:hAnsi="Times New Roman" w:cs="Times New Roman"/>
          <w:lang w:val="en-US" w:eastAsia="x-none"/>
        </w:rPr>
        <w:t xml:space="preserve">(eMBB) </w:t>
      </w:r>
      <w:r w:rsidRPr="00F30215">
        <w:rPr>
          <w:rFonts w:ascii="Times New Roman" w:hAnsi="Times New Roman" w:cs="Times New Roman"/>
          <w:lang w:val="en-US" w:eastAsia="x-none"/>
        </w:rPr>
        <w:t>and sub-slot</w:t>
      </w:r>
      <w:r w:rsidR="0087623A" w:rsidRPr="00F30215">
        <w:rPr>
          <w:rFonts w:ascii="Times New Roman" w:hAnsi="Times New Roman" w:cs="Times New Roman"/>
          <w:lang w:val="en-US" w:eastAsia="x-none"/>
        </w:rPr>
        <w:t>-</w:t>
      </w:r>
      <w:r w:rsidRPr="00F30215">
        <w:rPr>
          <w:rFonts w:ascii="Times New Roman" w:hAnsi="Times New Roman" w:cs="Times New Roman"/>
          <w:lang w:val="en-US" w:eastAsia="x-none"/>
        </w:rPr>
        <w:t xml:space="preserve">based </w:t>
      </w:r>
      <w:r w:rsidR="004C127A">
        <w:rPr>
          <w:rFonts w:ascii="Times New Roman" w:hAnsi="Times New Roman" w:cs="Times New Roman"/>
          <w:lang w:val="en-US" w:eastAsia="x-none"/>
        </w:rPr>
        <w:t xml:space="preserve">(URLLC) </w:t>
      </w:r>
      <w:r w:rsidRPr="00F30215">
        <w:rPr>
          <w:rFonts w:ascii="Times New Roman" w:hAnsi="Times New Roman" w:cs="Times New Roman"/>
          <w:lang w:val="en-US" w:eastAsia="x-none"/>
        </w:rPr>
        <w:t>monitoring than Option 2</w:t>
      </w:r>
      <w:r w:rsidR="00070A03" w:rsidRPr="00F30215">
        <w:rPr>
          <w:rFonts w:ascii="Times New Roman" w:hAnsi="Times New Roman" w:cs="Times New Roman"/>
          <w:lang w:val="en-US" w:eastAsia="x-none"/>
        </w:rPr>
        <w:t>.</w:t>
      </w:r>
    </w:p>
    <w:p w14:paraId="57F1EC86" w14:textId="7226AC87" w:rsidR="0087623A" w:rsidRPr="00F30215" w:rsidRDefault="0087623A" w:rsidP="0087623A">
      <w:pPr>
        <w:pStyle w:val="ListParagraph"/>
        <w:numPr>
          <w:ilvl w:val="0"/>
          <w:numId w:val="74"/>
        </w:numPr>
        <w:rPr>
          <w:rFonts w:ascii="Times New Roman" w:hAnsi="Times New Roman" w:cs="Times New Roman"/>
          <w:lang w:val="en-US" w:eastAsia="x-none"/>
        </w:rPr>
      </w:pPr>
      <w:r w:rsidRPr="00F30215">
        <w:rPr>
          <w:rFonts w:ascii="Times New Roman" w:hAnsi="Times New Roman" w:cs="Times New Roman"/>
          <w:lang w:val="en-US" w:eastAsia="x-none"/>
        </w:rPr>
        <w:t>Cons:</w:t>
      </w:r>
    </w:p>
    <w:p w14:paraId="50B5BBE4" w14:textId="228C6235" w:rsidR="0087623A" w:rsidRPr="00F30215" w:rsidRDefault="004C127A" w:rsidP="0087623A">
      <w:pPr>
        <w:pStyle w:val="ListParagraph"/>
        <w:numPr>
          <w:ilvl w:val="1"/>
          <w:numId w:val="74"/>
        </w:numPr>
        <w:rPr>
          <w:rFonts w:ascii="Times New Roman" w:hAnsi="Times New Roman" w:cs="Times New Roman"/>
          <w:lang w:val="en-US" w:eastAsia="x-none"/>
        </w:rPr>
      </w:pPr>
      <w:r>
        <w:rPr>
          <w:rFonts w:ascii="Times New Roman" w:hAnsi="Times New Roman" w:cs="Times New Roman"/>
          <w:lang w:val="en-US" w:eastAsia="x-none"/>
        </w:rPr>
        <w:t xml:space="preserve">Option 1 </w:t>
      </w:r>
      <w:r w:rsidR="0087623A" w:rsidRPr="00F30215">
        <w:rPr>
          <w:rFonts w:ascii="Times New Roman" w:hAnsi="Times New Roman" w:cs="Times New Roman"/>
          <w:lang w:val="en-US" w:eastAsia="x-none"/>
        </w:rPr>
        <w:t>prevent</w:t>
      </w:r>
      <w:r>
        <w:rPr>
          <w:rFonts w:ascii="Times New Roman" w:hAnsi="Times New Roman" w:cs="Times New Roman"/>
          <w:lang w:val="en-US" w:eastAsia="x-none"/>
        </w:rPr>
        <w:t>s</w:t>
      </w:r>
      <w:r w:rsidR="0087623A" w:rsidRPr="00F30215">
        <w:rPr>
          <w:rFonts w:ascii="Times New Roman" w:hAnsi="Times New Roman" w:cs="Times New Roman"/>
          <w:lang w:val="en-US" w:eastAsia="x-none"/>
        </w:rPr>
        <w:t xml:space="preserve"> any sharing of PDCCH monitoring between eMBB and URLLC</w:t>
      </w:r>
      <w:r w:rsidR="001344FA" w:rsidRPr="00F30215">
        <w:rPr>
          <w:rFonts w:ascii="Times New Roman" w:hAnsi="Times New Roman" w:cs="Times New Roman"/>
          <w:lang w:val="en-US" w:eastAsia="x-none"/>
        </w:rPr>
        <w:t>, in terms of the number of CCEs/</w:t>
      </w:r>
      <w:proofErr w:type="spellStart"/>
      <w:r w:rsidR="001344FA" w:rsidRPr="00F30215">
        <w:rPr>
          <w:rFonts w:ascii="Times New Roman" w:hAnsi="Times New Roman" w:cs="Times New Roman"/>
          <w:lang w:val="en-US" w:eastAsia="x-none"/>
        </w:rPr>
        <w:t>BDs.</w:t>
      </w:r>
      <w:proofErr w:type="spellEnd"/>
      <w:r w:rsidR="001344FA" w:rsidRPr="00F30215">
        <w:rPr>
          <w:rFonts w:ascii="Times New Roman" w:hAnsi="Times New Roman" w:cs="Times New Roman"/>
          <w:lang w:val="en-US" w:eastAsia="x-none"/>
        </w:rPr>
        <w:t xml:space="preserve"> E.g. if the eMBB and URLLC traffic uses the same DCI format, and share the monitoring occasion at the beginning of a slot</w:t>
      </w:r>
      <w:r w:rsidR="00314662" w:rsidRPr="00F30215">
        <w:rPr>
          <w:rFonts w:ascii="Times New Roman" w:hAnsi="Times New Roman" w:cs="Times New Roman"/>
          <w:lang w:val="en-US" w:eastAsia="x-none"/>
        </w:rPr>
        <w:t>, the processing would be duplicated in the two processors. This can be viewed as a waste of processing power at the UE.</w:t>
      </w:r>
    </w:p>
    <w:p w14:paraId="76432D84" w14:textId="7EA0537B" w:rsidR="00CB4952" w:rsidRDefault="00C17E62" w:rsidP="0087623A">
      <w:pPr>
        <w:pStyle w:val="ListParagraph"/>
        <w:numPr>
          <w:ilvl w:val="1"/>
          <w:numId w:val="74"/>
        </w:numPr>
        <w:rPr>
          <w:rFonts w:ascii="Times New Roman" w:hAnsi="Times New Roman" w:cs="Times New Roman"/>
          <w:lang w:val="en-US" w:eastAsia="x-none"/>
        </w:rPr>
      </w:pPr>
      <w:r w:rsidRPr="00F30215">
        <w:rPr>
          <w:rFonts w:ascii="Times New Roman" w:hAnsi="Times New Roman" w:cs="Times New Roman"/>
          <w:lang w:val="en-US" w:eastAsia="x-none"/>
        </w:rPr>
        <w:t>The intention is to use two “virtual” CCs to handle eMBB and URLLC separately</w:t>
      </w:r>
      <w:r w:rsidR="00C732F2" w:rsidRPr="00F30215">
        <w:rPr>
          <w:rFonts w:ascii="Times New Roman" w:hAnsi="Times New Roman" w:cs="Times New Roman"/>
          <w:lang w:val="en-US" w:eastAsia="x-none"/>
        </w:rPr>
        <w:t>, to minimize the implementation impact</w:t>
      </w:r>
      <w:r w:rsidR="00C72E9A" w:rsidRPr="00F30215">
        <w:rPr>
          <w:rFonts w:ascii="Times New Roman" w:hAnsi="Times New Roman" w:cs="Times New Roman"/>
          <w:lang w:val="en-US" w:eastAsia="x-none"/>
        </w:rPr>
        <w:t xml:space="preserve">. </w:t>
      </w:r>
      <w:r w:rsidR="002E55E8">
        <w:rPr>
          <w:rFonts w:ascii="Times New Roman" w:hAnsi="Times New Roman" w:cs="Times New Roman"/>
          <w:lang w:val="en-US" w:eastAsia="x-none"/>
        </w:rPr>
        <w:t>Depending on how details are defined, it means</w:t>
      </w:r>
      <w:r w:rsidR="00C72E9A" w:rsidRPr="00F30215">
        <w:rPr>
          <w:rFonts w:ascii="Times New Roman" w:hAnsi="Times New Roman" w:cs="Times New Roman"/>
          <w:lang w:val="en-US" w:eastAsia="x-none"/>
        </w:rPr>
        <w:t xml:space="preserve"> that if a UE is configured with a carrier that carries mixed eMBB and URLLC traffic, </w:t>
      </w:r>
      <w:r w:rsidR="002E55E8">
        <w:rPr>
          <w:rFonts w:ascii="Times New Roman" w:hAnsi="Times New Roman" w:cs="Times New Roman"/>
          <w:lang w:val="en-US" w:eastAsia="x-none"/>
        </w:rPr>
        <w:t xml:space="preserve">either </w:t>
      </w:r>
      <w:r w:rsidR="00C732F2" w:rsidRPr="00F30215">
        <w:rPr>
          <w:rFonts w:ascii="Times New Roman" w:hAnsi="Times New Roman" w:cs="Times New Roman"/>
          <w:lang w:val="en-US" w:eastAsia="x-none"/>
        </w:rPr>
        <w:t xml:space="preserve">the </w:t>
      </w:r>
      <w:r w:rsidR="002E55E8">
        <w:rPr>
          <w:rFonts w:ascii="Times New Roman" w:hAnsi="Times New Roman" w:cs="Times New Roman"/>
          <w:lang w:val="en-US" w:eastAsia="x-none"/>
        </w:rPr>
        <w:t xml:space="preserve">actual </w:t>
      </w:r>
      <w:r w:rsidR="00C732F2" w:rsidRPr="00F30215">
        <w:rPr>
          <w:rFonts w:ascii="Times New Roman" w:hAnsi="Times New Roman" w:cs="Times New Roman"/>
          <w:lang w:val="en-US" w:eastAsia="x-none"/>
        </w:rPr>
        <w:t>number of CCs that a UE can support would become smaller</w:t>
      </w:r>
      <w:r w:rsidR="002E55E8">
        <w:rPr>
          <w:rFonts w:ascii="Times New Roman" w:hAnsi="Times New Roman" w:cs="Times New Roman"/>
          <w:lang w:val="en-US" w:eastAsia="x-none"/>
        </w:rPr>
        <w:t xml:space="preserve">, or the number of BDs/CCEs per </w:t>
      </w:r>
      <w:r w:rsidR="002F4D85">
        <w:rPr>
          <w:rFonts w:ascii="Times New Roman" w:hAnsi="Times New Roman" w:cs="Times New Roman"/>
          <w:lang w:val="en-US" w:eastAsia="x-none"/>
        </w:rPr>
        <w:t xml:space="preserve">virtual </w:t>
      </w:r>
      <w:r w:rsidR="002E55E8">
        <w:rPr>
          <w:rFonts w:ascii="Times New Roman" w:hAnsi="Times New Roman" w:cs="Times New Roman"/>
          <w:lang w:val="en-US" w:eastAsia="x-none"/>
        </w:rPr>
        <w:t>CC would become smaller with</w:t>
      </w:r>
      <w:r w:rsidR="002F4D85">
        <w:rPr>
          <w:rFonts w:ascii="Times New Roman" w:hAnsi="Times New Roman" w:cs="Times New Roman"/>
          <w:lang w:val="en-US" w:eastAsia="x-none"/>
        </w:rPr>
        <w:t xml:space="preserve"> the Rel-15 PDCCH BD/CCE scaling framework for CA</w:t>
      </w:r>
      <w:r w:rsidR="00C732F2" w:rsidRPr="00F30215">
        <w:rPr>
          <w:rFonts w:ascii="Times New Roman" w:hAnsi="Times New Roman" w:cs="Times New Roman"/>
          <w:lang w:val="en-US" w:eastAsia="x-none"/>
        </w:rPr>
        <w:t>.</w:t>
      </w:r>
    </w:p>
    <w:p w14:paraId="0B328F0A" w14:textId="22F7E6A5" w:rsidR="00D008A3" w:rsidRPr="00F30215" w:rsidRDefault="00BE59CB" w:rsidP="0087623A">
      <w:pPr>
        <w:pStyle w:val="ListParagraph"/>
        <w:numPr>
          <w:ilvl w:val="1"/>
          <w:numId w:val="74"/>
        </w:numPr>
        <w:rPr>
          <w:rFonts w:ascii="Times New Roman" w:hAnsi="Times New Roman" w:cs="Times New Roman"/>
          <w:lang w:val="en-US" w:eastAsia="x-none"/>
        </w:rPr>
      </w:pPr>
      <w:r>
        <w:rPr>
          <w:rFonts w:ascii="Times New Roman" w:hAnsi="Times New Roman" w:cs="Times New Roman"/>
          <w:lang w:val="en-US" w:eastAsia="x-none"/>
        </w:rPr>
        <w:t>Option 1</w:t>
      </w:r>
      <w:r w:rsidR="00D008A3">
        <w:rPr>
          <w:rFonts w:ascii="Times New Roman" w:hAnsi="Times New Roman" w:cs="Times New Roman"/>
          <w:lang w:val="en-US" w:eastAsia="x-none"/>
        </w:rPr>
        <w:t xml:space="preserve"> requires</w:t>
      </w:r>
      <w:r w:rsidR="006B57B0">
        <w:rPr>
          <w:rFonts w:ascii="Times New Roman" w:hAnsi="Times New Roman" w:cs="Times New Roman"/>
          <w:lang w:val="en-US" w:eastAsia="x-none"/>
        </w:rPr>
        <w:t xml:space="preserve"> a UE to be </w:t>
      </w:r>
      <w:r w:rsidR="00BF05F7">
        <w:rPr>
          <w:rFonts w:ascii="Times New Roman" w:hAnsi="Times New Roman" w:cs="Times New Roman"/>
          <w:lang w:val="en-US" w:eastAsia="x-none"/>
        </w:rPr>
        <w:t xml:space="preserve">always </w:t>
      </w:r>
      <w:r w:rsidR="006B57B0">
        <w:rPr>
          <w:rFonts w:ascii="Times New Roman" w:hAnsi="Times New Roman" w:cs="Times New Roman"/>
          <w:lang w:val="en-US" w:eastAsia="x-none"/>
        </w:rPr>
        <w:t xml:space="preserve">configured with two “virtual” CCs, regardless of </w:t>
      </w:r>
      <w:r w:rsidR="005F1E9E">
        <w:rPr>
          <w:rFonts w:ascii="Times New Roman" w:hAnsi="Times New Roman" w:cs="Times New Roman"/>
          <w:lang w:val="en-US" w:eastAsia="x-none"/>
        </w:rPr>
        <w:t>the</w:t>
      </w:r>
      <w:r w:rsidR="00EE391A">
        <w:rPr>
          <w:rFonts w:ascii="Times New Roman" w:hAnsi="Times New Roman" w:cs="Times New Roman"/>
          <w:lang w:val="en-US" w:eastAsia="x-none"/>
        </w:rPr>
        <w:t xml:space="preserve"> presence of eMBB traffic and/or the</w:t>
      </w:r>
      <w:r w:rsidR="005F1E9E">
        <w:rPr>
          <w:rFonts w:ascii="Times New Roman" w:hAnsi="Times New Roman" w:cs="Times New Roman"/>
          <w:lang w:val="en-US" w:eastAsia="x-none"/>
        </w:rPr>
        <w:t xml:space="preserve"> actual need in PDCCH configuration. </w:t>
      </w:r>
      <w:r w:rsidR="00BF05F7">
        <w:rPr>
          <w:rFonts w:ascii="Times New Roman" w:hAnsi="Times New Roman" w:cs="Times New Roman"/>
          <w:lang w:val="en-US" w:eastAsia="x-none"/>
        </w:rPr>
        <w:t xml:space="preserve">But for certain cases this may be </w:t>
      </w:r>
      <w:r w:rsidR="00C90398">
        <w:rPr>
          <w:rFonts w:ascii="Times New Roman" w:hAnsi="Times New Roman" w:cs="Times New Roman"/>
          <w:lang w:val="en-US" w:eastAsia="x-none"/>
        </w:rPr>
        <w:t>un</w:t>
      </w:r>
      <w:r w:rsidR="00BF05F7">
        <w:rPr>
          <w:rFonts w:ascii="Times New Roman" w:hAnsi="Times New Roman" w:cs="Times New Roman"/>
          <w:lang w:val="en-US" w:eastAsia="x-none"/>
        </w:rPr>
        <w:t xml:space="preserve">necessary or </w:t>
      </w:r>
      <w:r w:rsidR="009B4E29">
        <w:rPr>
          <w:rFonts w:ascii="Times New Roman" w:hAnsi="Times New Roman" w:cs="Times New Roman"/>
          <w:lang w:val="en-US" w:eastAsia="x-none"/>
        </w:rPr>
        <w:t>a very inefficient way of configuring UE’s processing resource</w:t>
      </w:r>
      <w:r w:rsidR="00BF05F7">
        <w:rPr>
          <w:rFonts w:ascii="Times New Roman" w:hAnsi="Times New Roman" w:cs="Times New Roman"/>
          <w:lang w:val="en-US" w:eastAsia="x-none"/>
        </w:rPr>
        <w:t xml:space="preserve">. </w:t>
      </w:r>
      <w:r w:rsidR="005F1E9E">
        <w:rPr>
          <w:rFonts w:ascii="Times New Roman" w:hAnsi="Times New Roman" w:cs="Times New Roman"/>
          <w:lang w:val="en-US" w:eastAsia="x-none"/>
        </w:rPr>
        <w:t xml:space="preserve">E.g. for a URLLC-only UE, </w:t>
      </w:r>
      <w:r w:rsidR="00317FC3">
        <w:rPr>
          <w:rFonts w:ascii="Times New Roman" w:hAnsi="Times New Roman" w:cs="Times New Roman"/>
          <w:lang w:val="en-US" w:eastAsia="x-none"/>
        </w:rPr>
        <w:t xml:space="preserve">with Option </w:t>
      </w:r>
      <w:r w:rsidR="009B4E29">
        <w:rPr>
          <w:rFonts w:ascii="Times New Roman" w:hAnsi="Times New Roman" w:cs="Times New Roman"/>
          <w:lang w:val="en-US" w:eastAsia="x-none"/>
        </w:rPr>
        <w:t>1</w:t>
      </w:r>
      <w:r w:rsidR="00317FC3">
        <w:rPr>
          <w:rFonts w:ascii="Times New Roman" w:hAnsi="Times New Roman" w:cs="Times New Roman"/>
          <w:lang w:val="en-US" w:eastAsia="x-none"/>
        </w:rPr>
        <w:t xml:space="preserve">, </w:t>
      </w:r>
      <w:r w:rsidR="00AB03E5">
        <w:rPr>
          <w:rFonts w:ascii="Times New Roman" w:hAnsi="Times New Roman" w:cs="Times New Roman"/>
          <w:lang w:val="en-US" w:eastAsia="x-none"/>
        </w:rPr>
        <w:t xml:space="preserve">it would require 2 virtual CC configuration regardless, even though </w:t>
      </w:r>
      <w:r w:rsidR="00317FC3">
        <w:rPr>
          <w:rFonts w:ascii="Times New Roman" w:hAnsi="Times New Roman" w:cs="Times New Roman"/>
          <w:lang w:val="en-US" w:eastAsia="x-none"/>
        </w:rPr>
        <w:t xml:space="preserve">the only BDs that would </w:t>
      </w:r>
      <w:r w:rsidR="008C5B8E">
        <w:rPr>
          <w:rFonts w:ascii="Times New Roman" w:hAnsi="Times New Roman" w:cs="Times New Roman"/>
          <w:lang w:val="en-US" w:eastAsia="x-none"/>
        </w:rPr>
        <w:t xml:space="preserve">potentially </w:t>
      </w:r>
      <w:r w:rsidR="00317FC3">
        <w:rPr>
          <w:rFonts w:ascii="Times New Roman" w:hAnsi="Times New Roman" w:cs="Times New Roman"/>
          <w:lang w:val="en-US" w:eastAsia="x-none"/>
        </w:rPr>
        <w:t xml:space="preserve">be configured on </w:t>
      </w:r>
      <w:r w:rsidR="00AB03E5">
        <w:rPr>
          <w:rFonts w:ascii="Times New Roman" w:hAnsi="Times New Roman" w:cs="Times New Roman"/>
          <w:lang w:val="en-US" w:eastAsia="x-none"/>
        </w:rPr>
        <w:t xml:space="preserve">the </w:t>
      </w:r>
      <w:r w:rsidR="00317FC3">
        <w:rPr>
          <w:rFonts w:ascii="Times New Roman" w:hAnsi="Times New Roman" w:cs="Times New Roman"/>
          <w:lang w:val="en-US" w:eastAsia="x-none"/>
        </w:rPr>
        <w:t>“eMBB” carrier</w:t>
      </w:r>
      <w:r w:rsidR="00D008A3">
        <w:rPr>
          <w:rFonts w:ascii="Times New Roman" w:hAnsi="Times New Roman" w:cs="Times New Roman"/>
          <w:lang w:val="en-US" w:eastAsia="x-none"/>
        </w:rPr>
        <w:t xml:space="preserve"> </w:t>
      </w:r>
      <w:r w:rsidR="00CC1E8A">
        <w:rPr>
          <w:rFonts w:ascii="Times New Roman" w:hAnsi="Times New Roman" w:cs="Times New Roman"/>
          <w:lang w:val="en-US" w:eastAsia="x-none"/>
        </w:rPr>
        <w:t>would be the common search space</w:t>
      </w:r>
      <w:r w:rsidR="0082179C">
        <w:rPr>
          <w:rFonts w:ascii="Times New Roman" w:hAnsi="Times New Roman" w:cs="Times New Roman"/>
          <w:lang w:val="en-US" w:eastAsia="x-none"/>
        </w:rPr>
        <w:t xml:space="preserve">. If we further consider the case when </w:t>
      </w:r>
      <w:r w:rsidR="00972285">
        <w:rPr>
          <w:rFonts w:ascii="Times New Roman" w:hAnsi="Times New Roman" w:cs="Times New Roman"/>
          <w:lang w:val="en-US" w:eastAsia="x-none"/>
        </w:rPr>
        <w:t>it is a secondary cell</w:t>
      </w:r>
      <w:r w:rsidR="0082179C">
        <w:rPr>
          <w:rFonts w:ascii="Times New Roman" w:hAnsi="Times New Roman" w:cs="Times New Roman"/>
          <w:lang w:val="en-US" w:eastAsia="x-none"/>
        </w:rPr>
        <w:t xml:space="preserve">, </w:t>
      </w:r>
      <w:r w:rsidR="00FE4FF1">
        <w:rPr>
          <w:rFonts w:ascii="Times New Roman" w:hAnsi="Times New Roman" w:cs="Times New Roman"/>
          <w:lang w:val="en-US" w:eastAsia="x-none"/>
        </w:rPr>
        <w:t>there is typically no BDs needs on the common search space</w:t>
      </w:r>
      <w:r w:rsidR="00FA4203">
        <w:rPr>
          <w:rFonts w:ascii="Times New Roman" w:hAnsi="Times New Roman" w:cs="Times New Roman"/>
          <w:lang w:val="en-US" w:eastAsia="x-none"/>
        </w:rPr>
        <w:t xml:space="preserve"> at all, but Option 1 would require </w:t>
      </w:r>
      <w:r w:rsidR="00017F05">
        <w:rPr>
          <w:rFonts w:ascii="Times New Roman" w:hAnsi="Times New Roman" w:cs="Times New Roman"/>
          <w:lang w:val="en-US" w:eastAsia="x-none"/>
        </w:rPr>
        <w:t>the configuration of a virtual “</w:t>
      </w:r>
      <w:proofErr w:type="spellStart"/>
      <w:r w:rsidR="00017F05">
        <w:rPr>
          <w:rFonts w:ascii="Times New Roman" w:hAnsi="Times New Roman" w:cs="Times New Roman"/>
          <w:lang w:val="en-US" w:eastAsia="x-none"/>
        </w:rPr>
        <w:t>eMBB</w:t>
      </w:r>
      <w:proofErr w:type="spellEnd"/>
      <w:r w:rsidR="00017F05">
        <w:rPr>
          <w:rFonts w:ascii="Times New Roman" w:hAnsi="Times New Roman" w:cs="Times New Roman"/>
          <w:lang w:val="en-US" w:eastAsia="x-none"/>
        </w:rPr>
        <w:t>” carrier nonetheless</w:t>
      </w:r>
      <w:r w:rsidR="00CC1E8A">
        <w:rPr>
          <w:rFonts w:ascii="Times New Roman" w:hAnsi="Times New Roman" w:cs="Times New Roman"/>
          <w:lang w:val="en-US" w:eastAsia="x-none"/>
        </w:rPr>
        <w:t xml:space="preserve">. </w:t>
      </w:r>
      <w:r w:rsidR="00017F05">
        <w:rPr>
          <w:rFonts w:ascii="Times New Roman" w:hAnsi="Times New Roman" w:cs="Times New Roman"/>
          <w:lang w:val="en-US" w:eastAsia="x-none"/>
        </w:rPr>
        <w:t xml:space="preserve">This is clearly </w:t>
      </w:r>
      <w:r w:rsidR="00050CA0">
        <w:rPr>
          <w:rFonts w:ascii="Times New Roman" w:hAnsi="Times New Roman" w:cs="Times New Roman"/>
          <w:lang w:val="en-US" w:eastAsia="x-none"/>
        </w:rPr>
        <w:t>not a very efficient design.</w:t>
      </w:r>
    </w:p>
    <w:p w14:paraId="32B5579B" w14:textId="728CED14" w:rsidR="004B0DE9" w:rsidRPr="0033426C" w:rsidRDefault="004B0DE9" w:rsidP="004B0DE9">
      <w:pPr>
        <w:rPr>
          <w:rFonts w:ascii="Times New Roman" w:hAnsi="Times New Roman" w:cs="Times New Roman"/>
          <w:b/>
          <w:u w:val="single"/>
          <w:lang w:eastAsia="x-none"/>
        </w:rPr>
      </w:pPr>
      <w:r w:rsidRPr="0033426C">
        <w:rPr>
          <w:rFonts w:ascii="Times New Roman" w:hAnsi="Times New Roman" w:cs="Times New Roman"/>
          <w:b/>
          <w:u w:val="single"/>
          <w:lang w:eastAsia="x-none"/>
        </w:rPr>
        <w:t>Option 2</w:t>
      </w:r>
    </w:p>
    <w:p w14:paraId="236FFC99" w14:textId="291FE482" w:rsidR="004B0DE9" w:rsidRPr="00A533EA" w:rsidRDefault="004B0DE9" w:rsidP="004B0DE9">
      <w:pPr>
        <w:rPr>
          <w:rFonts w:ascii="Times New Roman" w:hAnsi="Times New Roman" w:cs="Times New Roman"/>
          <w:lang w:eastAsia="x-none"/>
        </w:rPr>
      </w:pPr>
      <w:r w:rsidRPr="00A533EA">
        <w:rPr>
          <w:rFonts w:ascii="Times New Roman" w:hAnsi="Times New Roman" w:cs="Times New Roman"/>
          <w:lang w:eastAsia="x-none"/>
        </w:rPr>
        <w:t>Option 2 adopts the same per-span limit across all the spans.</w:t>
      </w:r>
    </w:p>
    <w:p w14:paraId="03C81DC1" w14:textId="77777777" w:rsidR="003C0B5A" w:rsidRPr="00F30215" w:rsidRDefault="003C0B5A" w:rsidP="003C0B5A">
      <w:pPr>
        <w:pStyle w:val="ListParagraph"/>
        <w:numPr>
          <w:ilvl w:val="0"/>
          <w:numId w:val="74"/>
        </w:numPr>
        <w:rPr>
          <w:rFonts w:ascii="Times New Roman" w:hAnsi="Times New Roman" w:cs="Times New Roman"/>
          <w:lang w:val="en-US" w:eastAsia="x-none"/>
        </w:rPr>
      </w:pPr>
      <w:r w:rsidRPr="00F30215">
        <w:rPr>
          <w:rFonts w:ascii="Times New Roman" w:hAnsi="Times New Roman" w:cs="Times New Roman"/>
          <w:lang w:val="en-US" w:eastAsia="x-none"/>
        </w:rPr>
        <w:t>Pros:</w:t>
      </w:r>
    </w:p>
    <w:p w14:paraId="2F2A363A" w14:textId="0BCF6FE5" w:rsidR="003C0B5A" w:rsidRPr="00F30215" w:rsidRDefault="00655593" w:rsidP="003C0B5A">
      <w:pPr>
        <w:pStyle w:val="ListParagraph"/>
        <w:numPr>
          <w:ilvl w:val="1"/>
          <w:numId w:val="74"/>
        </w:numPr>
        <w:rPr>
          <w:rFonts w:ascii="Times New Roman" w:hAnsi="Times New Roman" w:cs="Times New Roman"/>
          <w:lang w:val="en-US" w:eastAsia="x-none"/>
        </w:rPr>
      </w:pPr>
      <w:r w:rsidRPr="00F30215">
        <w:rPr>
          <w:rFonts w:ascii="Times New Roman" w:hAnsi="Times New Roman" w:cs="Times New Roman"/>
          <w:lang w:val="en-US" w:eastAsia="x-none"/>
        </w:rPr>
        <w:lastRenderedPageBreak/>
        <w:t>eMBB and URLLC can fully share the PDCCH processing power, and the number of CCEs/BDs does not need to be double counted in case of overlap.</w:t>
      </w:r>
    </w:p>
    <w:p w14:paraId="509D6F97" w14:textId="1B08145F" w:rsidR="00655593" w:rsidRPr="00F30215" w:rsidRDefault="00655593" w:rsidP="003C0B5A">
      <w:pPr>
        <w:pStyle w:val="ListParagraph"/>
        <w:numPr>
          <w:ilvl w:val="1"/>
          <w:numId w:val="74"/>
        </w:numPr>
        <w:rPr>
          <w:rFonts w:ascii="Times New Roman" w:hAnsi="Times New Roman" w:cs="Times New Roman"/>
          <w:lang w:val="en-US" w:eastAsia="x-none"/>
        </w:rPr>
      </w:pPr>
      <w:r w:rsidRPr="00F30215">
        <w:rPr>
          <w:rFonts w:ascii="Times New Roman" w:hAnsi="Times New Roman" w:cs="Times New Roman"/>
          <w:lang w:val="en-US" w:eastAsia="x-none"/>
        </w:rPr>
        <w:t xml:space="preserve">This should not reduce the number of supported CCs </w:t>
      </w:r>
      <w:r w:rsidR="003961DF">
        <w:rPr>
          <w:rFonts w:ascii="Times New Roman" w:hAnsi="Times New Roman" w:cs="Times New Roman"/>
          <w:lang w:val="en-US" w:eastAsia="x-none"/>
        </w:rPr>
        <w:t>when supporting</w:t>
      </w:r>
      <w:r w:rsidR="00F47FA1" w:rsidRPr="00F30215">
        <w:rPr>
          <w:rFonts w:ascii="Times New Roman" w:hAnsi="Times New Roman" w:cs="Times New Roman"/>
          <w:lang w:val="en-US" w:eastAsia="x-none"/>
        </w:rPr>
        <w:t xml:space="preserve"> URLLC traffic, as what is implied by Option 1.</w:t>
      </w:r>
    </w:p>
    <w:p w14:paraId="1F9E2E89" w14:textId="23A600CB" w:rsidR="003C0B5A" w:rsidRPr="00F30215" w:rsidRDefault="003C0B5A" w:rsidP="003C0B5A">
      <w:pPr>
        <w:pStyle w:val="ListParagraph"/>
        <w:numPr>
          <w:ilvl w:val="0"/>
          <w:numId w:val="74"/>
        </w:numPr>
        <w:rPr>
          <w:rFonts w:ascii="Times New Roman" w:hAnsi="Times New Roman" w:cs="Times New Roman"/>
          <w:lang w:val="en-US" w:eastAsia="x-none"/>
        </w:rPr>
      </w:pPr>
      <w:r w:rsidRPr="00F30215">
        <w:rPr>
          <w:rFonts w:ascii="Times New Roman" w:hAnsi="Times New Roman" w:cs="Times New Roman"/>
          <w:lang w:val="en-US" w:eastAsia="x-none"/>
        </w:rPr>
        <w:t>Cons:</w:t>
      </w:r>
    </w:p>
    <w:p w14:paraId="327922F8" w14:textId="611E6B13" w:rsidR="003C0B5A" w:rsidRPr="00F30215" w:rsidRDefault="003C0B5A" w:rsidP="003C0B5A">
      <w:pPr>
        <w:pStyle w:val="ListParagraph"/>
        <w:numPr>
          <w:ilvl w:val="1"/>
          <w:numId w:val="74"/>
        </w:numPr>
        <w:rPr>
          <w:rFonts w:ascii="Times New Roman" w:hAnsi="Times New Roman" w:cs="Times New Roman"/>
          <w:lang w:val="en-US" w:eastAsia="x-none"/>
        </w:rPr>
      </w:pPr>
      <w:r w:rsidRPr="00F30215">
        <w:rPr>
          <w:rFonts w:ascii="Times New Roman" w:hAnsi="Times New Roman" w:cs="Times New Roman"/>
          <w:lang w:val="en-US" w:eastAsia="x-none"/>
        </w:rPr>
        <w:t>The handling of uneven number of configured CCEs/BDs</w:t>
      </w:r>
      <w:r w:rsidR="0022011D" w:rsidRPr="00F30215">
        <w:rPr>
          <w:rFonts w:ascii="Times New Roman" w:hAnsi="Times New Roman" w:cs="Times New Roman"/>
          <w:lang w:val="en-US" w:eastAsia="x-none"/>
        </w:rPr>
        <w:t xml:space="preserve"> in different spans</w:t>
      </w:r>
      <w:r w:rsidRPr="00F30215">
        <w:rPr>
          <w:rFonts w:ascii="Times New Roman" w:hAnsi="Times New Roman" w:cs="Times New Roman"/>
          <w:lang w:val="en-US" w:eastAsia="x-none"/>
        </w:rPr>
        <w:t xml:space="preserve"> is not very </w:t>
      </w:r>
      <w:r w:rsidR="000414F6" w:rsidRPr="00F30215">
        <w:rPr>
          <w:rFonts w:ascii="Times New Roman" w:hAnsi="Times New Roman" w:cs="Times New Roman"/>
          <w:lang w:val="en-US" w:eastAsia="x-none"/>
        </w:rPr>
        <w:t>effective</w:t>
      </w:r>
      <w:r w:rsidRPr="00F30215">
        <w:rPr>
          <w:rFonts w:ascii="Times New Roman" w:hAnsi="Times New Roman" w:cs="Times New Roman"/>
          <w:lang w:val="en-US" w:eastAsia="x-none"/>
        </w:rPr>
        <w:t>.</w:t>
      </w:r>
      <w:r w:rsidR="00133B9B" w:rsidRPr="00F30215">
        <w:rPr>
          <w:rFonts w:ascii="Times New Roman" w:hAnsi="Times New Roman" w:cs="Times New Roman"/>
          <w:lang w:val="en-US" w:eastAsia="x-none"/>
        </w:rPr>
        <w:t xml:space="preserve"> </w:t>
      </w:r>
      <w:r w:rsidR="00D00E46" w:rsidRPr="00F30215">
        <w:rPr>
          <w:rFonts w:ascii="Times New Roman" w:hAnsi="Times New Roman" w:cs="Times New Roman"/>
          <w:lang w:val="en-US" w:eastAsia="x-none"/>
        </w:rPr>
        <w:t>Especially if we reuse</w:t>
      </w:r>
      <w:r w:rsidR="00133B9B" w:rsidRPr="00F30215">
        <w:rPr>
          <w:rFonts w:ascii="Times New Roman" w:hAnsi="Times New Roman" w:cs="Times New Roman"/>
          <w:lang w:val="en-US" w:eastAsia="x-none"/>
        </w:rPr>
        <w:t xml:space="preserve"> the current dropping rule of dropping the entire search space set in a slot when the limit is exceeded in the slot</w:t>
      </w:r>
      <w:r w:rsidR="00D00E46" w:rsidRPr="00F30215">
        <w:rPr>
          <w:rFonts w:ascii="Times New Roman" w:hAnsi="Times New Roman" w:cs="Times New Roman"/>
          <w:lang w:val="en-US" w:eastAsia="x-none"/>
        </w:rPr>
        <w:t>, it</w:t>
      </w:r>
      <w:r w:rsidR="00133B9B" w:rsidRPr="00F30215">
        <w:rPr>
          <w:rFonts w:ascii="Times New Roman" w:hAnsi="Times New Roman" w:cs="Times New Roman"/>
          <w:lang w:val="en-US" w:eastAsia="x-none"/>
        </w:rPr>
        <w:t xml:space="preserve"> can be very inefficient</w:t>
      </w:r>
      <w:r w:rsidR="00D00E46" w:rsidRPr="00F30215">
        <w:rPr>
          <w:rFonts w:ascii="Times New Roman" w:hAnsi="Times New Roman" w:cs="Times New Roman"/>
          <w:lang w:val="en-US" w:eastAsia="x-none"/>
        </w:rPr>
        <w:t xml:space="preserve"> and</w:t>
      </w:r>
      <w:r w:rsidR="000414F6" w:rsidRPr="00F30215">
        <w:rPr>
          <w:rFonts w:ascii="Times New Roman" w:hAnsi="Times New Roman" w:cs="Times New Roman"/>
          <w:lang w:val="en-US" w:eastAsia="x-none"/>
        </w:rPr>
        <w:t xml:space="preserve"> result</w:t>
      </w:r>
      <w:r w:rsidR="00D00E46" w:rsidRPr="00F30215">
        <w:rPr>
          <w:rFonts w:ascii="Times New Roman" w:hAnsi="Times New Roman" w:cs="Times New Roman"/>
          <w:lang w:val="en-US" w:eastAsia="x-none"/>
        </w:rPr>
        <w:t>s</w:t>
      </w:r>
      <w:r w:rsidR="000414F6" w:rsidRPr="00F30215">
        <w:rPr>
          <w:rFonts w:ascii="Times New Roman" w:hAnsi="Times New Roman" w:cs="Times New Roman"/>
          <w:lang w:val="en-US" w:eastAsia="x-none"/>
        </w:rPr>
        <w:t xml:space="preserve"> in excessive dropping and performance degradation.</w:t>
      </w:r>
      <w:r w:rsidR="00D00E46" w:rsidRPr="00F30215">
        <w:rPr>
          <w:rFonts w:ascii="Times New Roman" w:hAnsi="Times New Roman" w:cs="Times New Roman"/>
          <w:lang w:val="en-US" w:eastAsia="x-none"/>
        </w:rPr>
        <w:t xml:space="preserve"> Therefore, for Option 2, it is critical </w:t>
      </w:r>
      <w:r w:rsidR="00B342F2" w:rsidRPr="00F30215">
        <w:rPr>
          <w:rFonts w:ascii="Times New Roman" w:hAnsi="Times New Roman" w:cs="Times New Roman"/>
          <w:lang w:val="en-US" w:eastAsia="x-none"/>
        </w:rPr>
        <w:t>to introduce some</w:t>
      </w:r>
      <w:r w:rsidR="00D00E46" w:rsidRPr="00F30215">
        <w:rPr>
          <w:rFonts w:ascii="Times New Roman" w:hAnsi="Times New Roman" w:cs="Times New Roman"/>
          <w:lang w:val="en-US" w:eastAsia="x-none"/>
        </w:rPr>
        <w:t xml:space="preserve"> enhanced dropping rules.</w:t>
      </w:r>
      <w:r w:rsidR="00B342F2" w:rsidRPr="00F30215">
        <w:rPr>
          <w:rFonts w:ascii="Times New Roman" w:hAnsi="Times New Roman" w:cs="Times New Roman"/>
          <w:lang w:val="en-US" w:eastAsia="x-none"/>
        </w:rPr>
        <w:t xml:space="preserve"> Assuming per-span limit is also adopted for the maximum number of BDs (which seems natural as discussed more in Section 3.2), per-span dropping rules should be considered. In addition, dropping </w:t>
      </w:r>
      <w:r w:rsidR="00D15A78" w:rsidRPr="00F30215">
        <w:rPr>
          <w:rFonts w:ascii="Times New Roman" w:hAnsi="Times New Roman" w:cs="Times New Roman"/>
          <w:lang w:val="en-US" w:eastAsia="x-none"/>
        </w:rPr>
        <w:t>some</w:t>
      </w:r>
      <w:r w:rsidR="00B342F2" w:rsidRPr="00F30215">
        <w:rPr>
          <w:rFonts w:ascii="Times New Roman" w:hAnsi="Times New Roman" w:cs="Times New Roman"/>
          <w:lang w:val="en-US" w:eastAsia="x-none"/>
        </w:rPr>
        <w:t xml:space="preserve"> candidates instead of the entire search space set would also allow the gNB to better utilize the UE monitoring capability.</w:t>
      </w:r>
    </w:p>
    <w:p w14:paraId="2B4A7F96" w14:textId="59CAF7A7" w:rsidR="0022011D" w:rsidRPr="008158EB" w:rsidRDefault="0022011D" w:rsidP="0022011D">
      <w:pPr>
        <w:rPr>
          <w:rFonts w:ascii="Times New Roman" w:hAnsi="Times New Roman" w:cs="Times New Roman"/>
          <w:b/>
          <w:lang w:eastAsia="x-none"/>
        </w:rPr>
      </w:pPr>
      <w:r w:rsidRPr="00A533EA">
        <w:rPr>
          <w:rFonts w:ascii="Times New Roman" w:hAnsi="Times New Roman" w:cs="Times New Roman"/>
          <w:b/>
          <w:lang w:eastAsia="x-none"/>
        </w:rPr>
        <w:t xml:space="preserve">Proposal 3-4: </w:t>
      </w:r>
      <w:r w:rsidR="00C93505" w:rsidRPr="00A533EA">
        <w:rPr>
          <w:rFonts w:ascii="Times New Roman" w:hAnsi="Times New Roman" w:cs="Times New Roman"/>
          <w:b/>
          <w:lang w:eastAsia="x-none"/>
        </w:rPr>
        <w:t>In case</w:t>
      </w:r>
      <w:r w:rsidR="00D15A78" w:rsidRPr="00A533EA">
        <w:rPr>
          <w:rFonts w:ascii="Times New Roman" w:hAnsi="Times New Roman" w:cs="Times New Roman"/>
          <w:b/>
          <w:lang w:eastAsia="x-none"/>
        </w:rPr>
        <w:t xml:space="preserve"> Option 2</w:t>
      </w:r>
      <w:r w:rsidR="00C93505" w:rsidRPr="00A533EA">
        <w:rPr>
          <w:rFonts w:ascii="Times New Roman" w:hAnsi="Times New Roman" w:cs="Times New Roman"/>
          <w:b/>
          <w:lang w:eastAsia="x-none"/>
        </w:rPr>
        <w:t xml:space="preserve"> is adopted</w:t>
      </w:r>
      <w:r w:rsidR="00D15A78" w:rsidRPr="00A533EA">
        <w:rPr>
          <w:rFonts w:ascii="Times New Roman" w:hAnsi="Times New Roman" w:cs="Times New Roman"/>
          <w:b/>
          <w:lang w:eastAsia="x-none"/>
        </w:rPr>
        <w:t>, e</w:t>
      </w:r>
      <w:r w:rsidRPr="00A533EA">
        <w:rPr>
          <w:rFonts w:ascii="Times New Roman" w:hAnsi="Times New Roman" w:cs="Times New Roman"/>
          <w:b/>
          <w:lang w:eastAsia="x-none"/>
        </w:rPr>
        <w:t xml:space="preserve">nhanced PDCCH candidate dropping rules (e.g. per-span dropping, candidate-level dropping instead of SSS-level dropping) </w:t>
      </w:r>
      <w:r w:rsidR="00D15A78" w:rsidRPr="00A533EA">
        <w:rPr>
          <w:rFonts w:ascii="Times New Roman" w:hAnsi="Times New Roman" w:cs="Times New Roman"/>
          <w:b/>
          <w:lang w:eastAsia="x-none"/>
        </w:rPr>
        <w:t>should be supported</w:t>
      </w:r>
      <w:r w:rsidR="00ED3B36" w:rsidRPr="00A533EA">
        <w:rPr>
          <w:rFonts w:ascii="Times New Roman" w:hAnsi="Times New Roman" w:cs="Times New Roman"/>
          <w:b/>
          <w:lang w:eastAsia="x-none"/>
        </w:rPr>
        <w:t xml:space="preserve"> to avoid excessive dropping</w:t>
      </w:r>
      <w:r w:rsidRPr="00A533EA">
        <w:rPr>
          <w:rFonts w:ascii="Times New Roman" w:hAnsi="Times New Roman" w:cs="Times New Roman"/>
          <w:b/>
          <w:lang w:eastAsia="x-none"/>
        </w:rPr>
        <w:t>.</w:t>
      </w:r>
      <w:r w:rsidR="00D15A78" w:rsidRPr="008158EB">
        <w:rPr>
          <w:rFonts w:ascii="Times New Roman" w:hAnsi="Times New Roman" w:cs="Times New Roman"/>
          <w:b/>
          <w:lang w:eastAsia="x-none"/>
        </w:rPr>
        <w:t xml:space="preserve"> Details FFS.</w:t>
      </w:r>
    </w:p>
    <w:p w14:paraId="545B2BE1" w14:textId="71C64D72" w:rsidR="00280B87" w:rsidRPr="00A533EA" w:rsidRDefault="00C555E5" w:rsidP="004B0DE9">
      <w:pPr>
        <w:rPr>
          <w:rFonts w:ascii="Times New Roman" w:hAnsi="Times New Roman" w:cs="Times New Roman"/>
          <w:lang w:eastAsia="x-none"/>
        </w:rPr>
      </w:pPr>
      <w:r w:rsidRPr="008158EB">
        <w:rPr>
          <w:rFonts w:ascii="Times New Roman" w:hAnsi="Times New Roman" w:cs="Times New Roman"/>
          <w:lang w:eastAsia="x-none"/>
        </w:rPr>
        <w:t>W</w:t>
      </w:r>
      <w:r w:rsidR="0082678D" w:rsidRPr="008158EB">
        <w:rPr>
          <w:rFonts w:ascii="Times New Roman" w:hAnsi="Times New Roman" w:cs="Times New Roman"/>
          <w:lang w:eastAsia="x-none"/>
        </w:rPr>
        <w:t xml:space="preserve">ith the </w:t>
      </w:r>
      <w:r w:rsidR="00394506" w:rsidRPr="008158EB">
        <w:rPr>
          <w:rFonts w:ascii="Times New Roman" w:hAnsi="Times New Roman" w:cs="Times New Roman"/>
          <w:lang w:eastAsia="x-none"/>
        </w:rPr>
        <w:t>pros/</w:t>
      </w:r>
      <w:proofErr w:type="gramStart"/>
      <w:r w:rsidR="00394506" w:rsidRPr="008158EB">
        <w:rPr>
          <w:rFonts w:ascii="Times New Roman" w:hAnsi="Times New Roman" w:cs="Times New Roman"/>
          <w:lang w:eastAsia="x-none"/>
        </w:rPr>
        <w:t>cons</w:t>
      </w:r>
      <w:proofErr w:type="gramEnd"/>
      <w:r w:rsidR="00394506" w:rsidRPr="008158EB">
        <w:rPr>
          <w:rFonts w:ascii="Times New Roman" w:hAnsi="Times New Roman" w:cs="Times New Roman"/>
          <w:lang w:eastAsia="x-none"/>
        </w:rPr>
        <w:t xml:space="preserve"> analysis above, we see the advantages/disadvantages of each option</w:t>
      </w:r>
      <w:r w:rsidRPr="008158EB">
        <w:rPr>
          <w:rFonts w:ascii="Times New Roman" w:hAnsi="Times New Roman" w:cs="Times New Roman"/>
          <w:lang w:eastAsia="x-none"/>
        </w:rPr>
        <w:t>.</w:t>
      </w:r>
      <w:r w:rsidR="00394506" w:rsidRPr="008158EB">
        <w:rPr>
          <w:rFonts w:ascii="Times New Roman" w:hAnsi="Times New Roman" w:cs="Times New Roman"/>
          <w:lang w:eastAsia="x-none"/>
        </w:rPr>
        <w:t xml:space="preserve"> </w:t>
      </w:r>
      <w:r w:rsidRPr="008158EB">
        <w:rPr>
          <w:rFonts w:ascii="Times New Roman" w:hAnsi="Times New Roman" w:cs="Times New Roman"/>
          <w:lang w:eastAsia="x-none"/>
        </w:rPr>
        <w:t xml:space="preserve">Even though the original intention was to down-select between Option 1 and 2, we </w:t>
      </w:r>
      <w:r w:rsidR="00394506" w:rsidRPr="008158EB">
        <w:rPr>
          <w:rFonts w:ascii="Times New Roman" w:hAnsi="Times New Roman" w:cs="Times New Roman"/>
          <w:lang w:eastAsia="x-none"/>
        </w:rPr>
        <w:t xml:space="preserve">feel that a combined approach may be the best for the </w:t>
      </w:r>
      <w:r w:rsidR="00222316" w:rsidRPr="008158EB">
        <w:rPr>
          <w:rFonts w:ascii="Times New Roman" w:hAnsi="Times New Roman" w:cs="Times New Roman"/>
          <w:lang w:eastAsia="x-none"/>
        </w:rPr>
        <w:t xml:space="preserve">PDCCH </w:t>
      </w:r>
      <w:r w:rsidR="00394506" w:rsidRPr="008158EB">
        <w:rPr>
          <w:rFonts w:ascii="Times New Roman" w:hAnsi="Times New Roman" w:cs="Times New Roman"/>
          <w:lang w:eastAsia="x-none"/>
        </w:rPr>
        <w:t>configuration flexibility</w:t>
      </w:r>
      <w:r w:rsidR="00222316" w:rsidRPr="008158EB">
        <w:rPr>
          <w:rFonts w:ascii="Times New Roman" w:hAnsi="Times New Roman" w:cs="Times New Roman"/>
          <w:lang w:eastAsia="x-none"/>
        </w:rPr>
        <w:t xml:space="preserve"> and the best use of UE resources</w:t>
      </w:r>
      <w:r w:rsidR="00394506" w:rsidRPr="008158EB">
        <w:rPr>
          <w:rFonts w:ascii="Times New Roman" w:hAnsi="Times New Roman" w:cs="Times New Roman"/>
          <w:lang w:eastAsia="x-none"/>
        </w:rPr>
        <w:t xml:space="preserve">. </w:t>
      </w:r>
      <w:r w:rsidR="005F6E9F" w:rsidRPr="008158EB">
        <w:rPr>
          <w:rFonts w:ascii="Times New Roman" w:hAnsi="Times New Roman" w:cs="Times New Roman"/>
          <w:lang w:eastAsia="x-none"/>
        </w:rPr>
        <w:t xml:space="preserve">By “combined approach”, we mean that a UE </w:t>
      </w:r>
      <w:r w:rsidR="009419A5" w:rsidRPr="008158EB">
        <w:rPr>
          <w:rFonts w:ascii="Times New Roman" w:hAnsi="Times New Roman" w:cs="Times New Roman"/>
          <w:lang w:eastAsia="x-none"/>
        </w:rPr>
        <w:t xml:space="preserve">with enhanced PDCCH monitoring capability </w:t>
      </w:r>
      <w:r w:rsidR="005F6E9F" w:rsidRPr="008158EB">
        <w:rPr>
          <w:rFonts w:ascii="Times New Roman" w:hAnsi="Times New Roman" w:cs="Times New Roman"/>
          <w:lang w:eastAsia="x-none"/>
        </w:rPr>
        <w:t>supports both Option 1 and Option 2</w:t>
      </w:r>
      <w:r w:rsidR="00B25B42" w:rsidRPr="00A533EA">
        <w:rPr>
          <w:rFonts w:ascii="Times New Roman" w:hAnsi="Times New Roman" w:cs="Times New Roman"/>
          <w:lang w:eastAsia="x-none"/>
        </w:rPr>
        <w:t>.</w:t>
      </w:r>
    </w:p>
    <w:p w14:paraId="15412E92" w14:textId="48AEAEE5" w:rsidR="00280B87" w:rsidRPr="00C43E8A" w:rsidRDefault="00F50DD2" w:rsidP="00280B87">
      <w:pPr>
        <w:pStyle w:val="ListParagraph"/>
        <w:numPr>
          <w:ilvl w:val="0"/>
          <w:numId w:val="79"/>
        </w:numPr>
        <w:rPr>
          <w:rFonts w:ascii="Times New Roman" w:hAnsi="Times New Roman" w:cs="Times New Roman"/>
          <w:lang w:val="en-US" w:eastAsia="x-none"/>
        </w:rPr>
      </w:pPr>
      <w:r w:rsidRPr="00C43E8A">
        <w:rPr>
          <w:rFonts w:ascii="Times New Roman" w:hAnsi="Times New Roman" w:cs="Times New Roman"/>
          <w:lang w:val="en-US" w:eastAsia="x-none"/>
        </w:rPr>
        <w:t>The gNB can choose to configure all the search space set</w:t>
      </w:r>
      <w:r w:rsidR="0001597C" w:rsidRPr="00C43E8A">
        <w:rPr>
          <w:rFonts w:ascii="Times New Roman" w:hAnsi="Times New Roman" w:cs="Times New Roman"/>
          <w:lang w:val="en-US" w:eastAsia="x-none"/>
        </w:rPr>
        <w:t>(</w:t>
      </w:r>
      <w:r w:rsidRPr="00C43E8A">
        <w:rPr>
          <w:rFonts w:ascii="Times New Roman" w:hAnsi="Times New Roman" w:cs="Times New Roman"/>
          <w:lang w:val="en-US" w:eastAsia="x-none"/>
        </w:rPr>
        <w:t>s</w:t>
      </w:r>
      <w:r w:rsidR="0001597C" w:rsidRPr="00C43E8A">
        <w:rPr>
          <w:rFonts w:ascii="Times New Roman" w:hAnsi="Times New Roman" w:cs="Times New Roman"/>
          <w:lang w:val="en-US" w:eastAsia="x-none"/>
        </w:rPr>
        <w:t>)</w:t>
      </w:r>
      <w:r w:rsidR="003165C5" w:rsidRPr="00C43E8A">
        <w:rPr>
          <w:rFonts w:ascii="Times New Roman" w:hAnsi="Times New Roman" w:cs="Times New Roman"/>
          <w:lang w:val="en-US" w:eastAsia="x-none"/>
        </w:rPr>
        <w:t xml:space="preserve"> on a </w:t>
      </w:r>
      <w:r w:rsidR="00DC7E1B" w:rsidRPr="00C43E8A">
        <w:rPr>
          <w:rFonts w:ascii="Times New Roman" w:hAnsi="Times New Roman" w:cs="Times New Roman"/>
          <w:lang w:val="en-US" w:eastAsia="x-none"/>
        </w:rPr>
        <w:t>carrier</w:t>
      </w:r>
      <w:r w:rsidR="003165C5" w:rsidRPr="00C43E8A">
        <w:rPr>
          <w:rFonts w:ascii="Times New Roman" w:hAnsi="Times New Roman" w:cs="Times New Roman"/>
          <w:lang w:val="en-US" w:eastAsia="x-none"/>
        </w:rPr>
        <w:t xml:space="preserve"> based on per-span limit only, if it considers the </w:t>
      </w:r>
      <w:r w:rsidR="00DC7E1B" w:rsidRPr="00C43E8A">
        <w:rPr>
          <w:rFonts w:ascii="Times New Roman" w:hAnsi="Times New Roman" w:cs="Times New Roman"/>
          <w:lang w:val="en-US" w:eastAsia="x-none"/>
        </w:rPr>
        <w:t xml:space="preserve">per-span </w:t>
      </w:r>
      <w:r w:rsidR="003165C5" w:rsidRPr="00C43E8A">
        <w:rPr>
          <w:rFonts w:ascii="Times New Roman" w:hAnsi="Times New Roman" w:cs="Times New Roman"/>
          <w:lang w:val="en-US" w:eastAsia="x-none"/>
        </w:rPr>
        <w:t xml:space="preserve">limit </w:t>
      </w:r>
      <w:r w:rsidR="005235F3">
        <w:rPr>
          <w:rFonts w:ascii="Times New Roman" w:hAnsi="Times New Roman" w:cs="Times New Roman"/>
          <w:lang w:val="en-US" w:eastAsia="x-none"/>
        </w:rPr>
        <w:t xml:space="preserve">to be </w:t>
      </w:r>
      <w:proofErr w:type="gramStart"/>
      <w:r w:rsidR="003165C5" w:rsidRPr="00C43E8A">
        <w:rPr>
          <w:rFonts w:ascii="Times New Roman" w:hAnsi="Times New Roman" w:cs="Times New Roman"/>
          <w:lang w:val="en-US" w:eastAsia="x-none"/>
        </w:rPr>
        <w:t>sufficient</w:t>
      </w:r>
      <w:proofErr w:type="gramEnd"/>
      <w:r w:rsidR="003165C5" w:rsidRPr="00C43E8A">
        <w:rPr>
          <w:rFonts w:ascii="Times New Roman" w:hAnsi="Times New Roman" w:cs="Times New Roman"/>
          <w:lang w:val="en-US" w:eastAsia="x-none"/>
        </w:rPr>
        <w:t xml:space="preserve"> already. </w:t>
      </w:r>
      <w:r w:rsidR="00DC7E1B" w:rsidRPr="00C43E8A">
        <w:rPr>
          <w:rFonts w:ascii="Times New Roman" w:hAnsi="Times New Roman" w:cs="Times New Roman"/>
          <w:lang w:val="en-US" w:eastAsia="x-none"/>
        </w:rPr>
        <w:t>This can be especially relevant for a carrier that is intended for URLLC traffic only</w:t>
      </w:r>
      <w:r w:rsidR="008C5B8E" w:rsidRPr="00C43E8A">
        <w:rPr>
          <w:rFonts w:ascii="Times New Roman" w:hAnsi="Times New Roman" w:cs="Times New Roman"/>
          <w:lang w:val="en-US" w:eastAsia="x-none"/>
        </w:rPr>
        <w:t xml:space="preserve">, and even more so if this is a secondary </w:t>
      </w:r>
      <w:r w:rsidR="009C1DF1" w:rsidRPr="00C43E8A">
        <w:rPr>
          <w:rFonts w:ascii="Times New Roman" w:hAnsi="Times New Roman" w:cs="Times New Roman"/>
          <w:lang w:val="en-US" w:eastAsia="x-none"/>
        </w:rPr>
        <w:t>cell</w:t>
      </w:r>
      <w:r w:rsidR="008C5B8E" w:rsidRPr="00C43E8A">
        <w:rPr>
          <w:rFonts w:ascii="Times New Roman" w:hAnsi="Times New Roman" w:cs="Times New Roman"/>
          <w:lang w:val="en-US" w:eastAsia="x-none"/>
        </w:rPr>
        <w:t xml:space="preserve"> without common search space configuration.</w:t>
      </w:r>
      <w:r w:rsidR="00DC7E1B" w:rsidRPr="00C43E8A">
        <w:rPr>
          <w:rFonts w:ascii="Times New Roman" w:hAnsi="Times New Roman" w:cs="Times New Roman"/>
          <w:lang w:val="en-US" w:eastAsia="x-none"/>
        </w:rPr>
        <w:t xml:space="preserve"> </w:t>
      </w:r>
      <w:r w:rsidR="0001597C" w:rsidRPr="00C43E8A">
        <w:rPr>
          <w:rFonts w:ascii="Times New Roman" w:hAnsi="Times New Roman" w:cs="Times New Roman"/>
          <w:lang w:val="en-US" w:eastAsia="x-none"/>
        </w:rPr>
        <w:t xml:space="preserve">Even for a carrier with mixed eMBB and URLLC traffic, the gNB may still choose to do so, especially </w:t>
      </w:r>
      <w:r w:rsidR="0052790D" w:rsidRPr="00C43E8A">
        <w:rPr>
          <w:rFonts w:ascii="Times New Roman" w:hAnsi="Times New Roman" w:cs="Times New Roman"/>
          <w:lang w:val="en-US" w:eastAsia="x-none"/>
        </w:rPr>
        <w:t>considering that</w:t>
      </w:r>
      <w:r w:rsidR="0001597C" w:rsidRPr="00C43E8A">
        <w:rPr>
          <w:rFonts w:ascii="Times New Roman" w:hAnsi="Times New Roman" w:cs="Times New Roman"/>
          <w:lang w:val="en-US" w:eastAsia="x-none"/>
        </w:rPr>
        <w:t xml:space="preserve"> the gNB</w:t>
      </w:r>
      <w:r w:rsidR="00790AE1" w:rsidRPr="00C43E8A">
        <w:rPr>
          <w:rFonts w:ascii="Times New Roman" w:hAnsi="Times New Roman" w:cs="Times New Roman"/>
          <w:lang w:val="en-US" w:eastAsia="x-none"/>
        </w:rPr>
        <w:t xml:space="preserve"> may get more </w:t>
      </w:r>
      <w:r w:rsidR="009C1DF1" w:rsidRPr="00C43E8A">
        <w:rPr>
          <w:rFonts w:ascii="Times New Roman" w:hAnsi="Times New Roman" w:cs="Times New Roman"/>
          <w:lang w:val="en-US" w:eastAsia="x-none"/>
        </w:rPr>
        <w:t>BDs/CCEs on other carriers for eMBB</w:t>
      </w:r>
      <w:r w:rsidR="0055766C" w:rsidRPr="00C43E8A">
        <w:rPr>
          <w:rFonts w:ascii="Times New Roman" w:hAnsi="Times New Roman" w:cs="Times New Roman"/>
          <w:lang w:val="en-US" w:eastAsia="x-none"/>
        </w:rPr>
        <w:t>.</w:t>
      </w:r>
    </w:p>
    <w:p w14:paraId="43E2A4C9" w14:textId="5BD64311" w:rsidR="00B6496C" w:rsidRPr="00C43E8A" w:rsidRDefault="00703666" w:rsidP="00C43E8A">
      <w:pPr>
        <w:pStyle w:val="ListParagraph"/>
        <w:numPr>
          <w:ilvl w:val="0"/>
          <w:numId w:val="79"/>
        </w:numPr>
        <w:rPr>
          <w:rFonts w:ascii="Times New Roman" w:hAnsi="Times New Roman" w:cs="Times New Roman"/>
          <w:lang w:val="en-US" w:eastAsia="x-none"/>
        </w:rPr>
      </w:pPr>
      <w:r w:rsidRPr="00C43E8A">
        <w:rPr>
          <w:rFonts w:ascii="Times New Roman" w:hAnsi="Times New Roman" w:cs="Times New Roman"/>
          <w:lang w:val="en-US" w:eastAsia="x-none"/>
        </w:rPr>
        <w:t xml:space="preserve">For the cases where the gNB thinks </w:t>
      </w:r>
      <w:r w:rsidR="00195A38" w:rsidRPr="00C43E8A">
        <w:rPr>
          <w:rFonts w:ascii="Times New Roman" w:hAnsi="Times New Roman" w:cs="Times New Roman"/>
          <w:lang w:val="en-US" w:eastAsia="x-none"/>
        </w:rPr>
        <w:t xml:space="preserve">per-span limit only would </w:t>
      </w:r>
      <w:r w:rsidR="008B1842" w:rsidRPr="00C43E8A">
        <w:rPr>
          <w:rFonts w:ascii="Times New Roman" w:hAnsi="Times New Roman" w:cs="Times New Roman"/>
          <w:lang w:val="en-US" w:eastAsia="x-none"/>
        </w:rPr>
        <w:t>result in</w:t>
      </w:r>
      <w:r w:rsidR="00195A38" w:rsidRPr="00C43E8A">
        <w:rPr>
          <w:rFonts w:ascii="Times New Roman" w:hAnsi="Times New Roman" w:cs="Times New Roman"/>
          <w:lang w:val="en-US" w:eastAsia="x-none"/>
        </w:rPr>
        <w:t xml:space="preserve"> too </w:t>
      </w:r>
      <w:r w:rsidR="008B1842" w:rsidRPr="00C43E8A">
        <w:rPr>
          <w:rFonts w:ascii="Times New Roman" w:hAnsi="Times New Roman" w:cs="Times New Roman"/>
          <w:lang w:val="en-US" w:eastAsia="x-none"/>
        </w:rPr>
        <w:t>severe</w:t>
      </w:r>
      <w:r w:rsidR="00195A38" w:rsidRPr="00C43E8A">
        <w:rPr>
          <w:rFonts w:ascii="Times New Roman" w:hAnsi="Times New Roman" w:cs="Times New Roman"/>
          <w:lang w:val="en-US" w:eastAsia="x-none"/>
        </w:rPr>
        <w:t xml:space="preserve"> scheduling constraints, it can configure the UE with two virtual CCs using Option 1.</w:t>
      </w:r>
      <w:r w:rsidR="00C555E5">
        <w:rPr>
          <w:rFonts w:ascii="Times New Roman" w:hAnsi="Times New Roman" w:cs="Times New Roman"/>
          <w:lang w:val="en-US" w:eastAsia="x-none"/>
        </w:rPr>
        <w:t xml:space="preserve"> Note that </w:t>
      </w:r>
      <w:r w:rsidR="00B62AA7">
        <w:rPr>
          <w:rFonts w:ascii="Times New Roman" w:hAnsi="Times New Roman" w:cs="Times New Roman"/>
          <w:lang w:val="en-US" w:eastAsia="x-none"/>
        </w:rPr>
        <w:t>using two virtual CCs</w:t>
      </w:r>
      <w:r w:rsidR="00C555E5">
        <w:rPr>
          <w:rFonts w:ascii="Times New Roman" w:hAnsi="Times New Roman" w:cs="Times New Roman"/>
          <w:lang w:val="en-US" w:eastAsia="x-none"/>
        </w:rPr>
        <w:t xml:space="preserve"> should be relatively easy </w:t>
      </w:r>
      <w:r w:rsidR="00B62AA7">
        <w:rPr>
          <w:rFonts w:ascii="Times New Roman" w:hAnsi="Times New Roman" w:cs="Times New Roman"/>
          <w:lang w:val="en-US" w:eastAsia="x-none"/>
        </w:rPr>
        <w:t>for UE implementation as it can reuse CA framework.</w:t>
      </w:r>
    </w:p>
    <w:p w14:paraId="46B70B33" w14:textId="3FDED216" w:rsidR="00195A38" w:rsidRPr="00A533EA" w:rsidRDefault="00195A38" w:rsidP="004B0DE9">
      <w:pPr>
        <w:rPr>
          <w:rFonts w:ascii="Times New Roman" w:hAnsi="Times New Roman" w:cs="Times New Roman"/>
          <w:b/>
          <w:lang w:eastAsia="x-none"/>
        </w:rPr>
      </w:pPr>
      <w:r w:rsidRPr="00A533EA">
        <w:rPr>
          <w:rFonts w:ascii="Times New Roman" w:hAnsi="Times New Roman" w:cs="Times New Roman"/>
          <w:b/>
          <w:lang w:eastAsia="x-none"/>
        </w:rPr>
        <w:t xml:space="preserve">Proposal 3-5: </w:t>
      </w:r>
      <w:r w:rsidR="00283230" w:rsidRPr="00A533EA">
        <w:rPr>
          <w:rFonts w:ascii="Times New Roman" w:hAnsi="Times New Roman" w:cs="Times New Roman"/>
          <w:b/>
          <w:lang w:eastAsia="x-none"/>
        </w:rPr>
        <w:t xml:space="preserve">For a UE supporting Rel-16 enhanced PDCCH monitoring capability, </w:t>
      </w:r>
      <w:r w:rsidR="00282356" w:rsidRPr="00A533EA">
        <w:rPr>
          <w:rFonts w:ascii="Times New Roman" w:hAnsi="Times New Roman" w:cs="Times New Roman"/>
          <w:b/>
          <w:lang w:eastAsia="x-none"/>
        </w:rPr>
        <w:t>consider the</w:t>
      </w:r>
      <w:r w:rsidR="00283230" w:rsidRPr="00A533EA">
        <w:rPr>
          <w:rFonts w:ascii="Times New Roman" w:hAnsi="Times New Roman" w:cs="Times New Roman"/>
          <w:b/>
          <w:lang w:eastAsia="x-none"/>
        </w:rPr>
        <w:t xml:space="preserve"> support</w:t>
      </w:r>
      <w:r w:rsidR="00282356" w:rsidRPr="00A533EA">
        <w:rPr>
          <w:rFonts w:ascii="Times New Roman" w:hAnsi="Times New Roman" w:cs="Times New Roman"/>
          <w:b/>
          <w:lang w:eastAsia="x-none"/>
        </w:rPr>
        <w:t xml:space="preserve"> of</w:t>
      </w:r>
      <w:r w:rsidR="00283230" w:rsidRPr="00A533EA">
        <w:rPr>
          <w:rFonts w:ascii="Times New Roman" w:hAnsi="Times New Roman" w:cs="Times New Roman"/>
          <w:b/>
          <w:lang w:eastAsia="x-none"/>
        </w:rPr>
        <w:t xml:space="preserve"> both Option 1 and Option 2.</w:t>
      </w:r>
    </w:p>
    <w:p w14:paraId="43E31A7B" w14:textId="433562E8" w:rsidR="0022011D" w:rsidRPr="008158EB" w:rsidRDefault="00282356" w:rsidP="004B0DE9">
      <w:pPr>
        <w:rPr>
          <w:rFonts w:ascii="Times New Roman" w:hAnsi="Times New Roman" w:cs="Times New Roman"/>
          <w:lang w:eastAsia="x-none"/>
        </w:rPr>
      </w:pPr>
      <w:r w:rsidRPr="00A533EA">
        <w:rPr>
          <w:rFonts w:ascii="Times New Roman" w:hAnsi="Times New Roman" w:cs="Times New Roman"/>
          <w:lang w:eastAsia="x-none"/>
        </w:rPr>
        <w:t xml:space="preserve">Other than </w:t>
      </w:r>
      <w:r w:rsidR="008710AF" w:rsidRPr="00A533EA">
        <w:rPr>
          <w:rFonts w:ascii="Times New Roman" w:hAnsi="Times New Roman" w:cs="Times New Roman"/>
          <w:lang w:eastAsia="x-none"/>
        </w:rPr>
        <w:t xml:space="preserve">the very </w:t>
      </w:r>
      <w:proofErr w:type="gramStart"/>
      <w:r w:rsidR="008710AF" w:rsidRPr="00A533EA">
        <w:rPr>
          <w:rFonts w:ascii="Times New Roman" w:hAnsi="Times New Roman" w:cs="Times New Roman"/>
          <w:lang w:eastAsia="x-none"/>
        </w:rPr>
        <w:t>high level</w:t>
      </w:r>
      <w:proofErr w:type="gramEnd"/>
      <w:r w:rsidR="008710AF" w:rsidRPr="00A533EA">
        <w:rPr>
          <w:rFonts w:ascii="Times New Roman" w:hAnsi="Times New Roman" w:cs="Times New Roman"/>
          <w:lang w:eastAsia="x-none"/>
        </w:rPr>
        <w:t xml:space="preserve"> </w:t>
      </w:r>
      <w:r w:rsidRPr="00A533EA">
        <w:rPr>
          <w:rFonts w:ascii="Times New Roman" w:hAnsi="Times New Roman" w:cs="Times New Roman"/>
          <w:lang w:eastAsia="x-none"/>
        </w:rPr>
        <w:t>discussion of</w:t>
      </w:r>
      <w:r w:rsidR="008710AF" w:rsidRPr="008158EB">
        <w:rPr>
          <w:rFonts w:ascii="Times New Roman" w:hAnsi="Times New Roman" w:cs="Times New Roman"/>
          <w:lang w:eastAsia="x-none"/>
        </w:rPr>
        <w:t xml:space="preserve"> the two options</w:t>
      </w:r>
      <w:r w:rsidR="00DC1224" w:rsidRPr="008158EB">
        <w:rPr>
          <w:rFonts w:ascii="Times New Roman" w:hAnsi="Times New Roman" w:cs="Times New Roman"/>
          <w:lang w:eastAsia="x-none"/>
        </w:rPr>
        <w:t xml:space="preserve">, we feel </w:t>
      </w:r>
      <w:r w:rsidR="00ED2BC1" w:rsidRPr="008158EB">
        <w:rPr>
          <w:rFonts w:ascii="Times New Roman" w:hAnsi="Times New Roman" w:cs="Times New Roman"/>
          <w:lang w:eastAsia="x-none"/>
        </w:rPr>
        <w:t>that</w:t>
      </w:r>
      <w:r w:rsidR="00DC1224" w:rsidRPr="008158EB">
        <w:rPr>
          <w:rFonts w:ascii="Times New Roman" w:hAnsi="Times New Roman" w:cs="Times New Roman"/>
          <w:lang w:eastAsia="x-none"/>
        </w:rPr>
        <w:t xml:space="preserve"> some points </w:t>
      </w:r>
      <w:r w:rsidRPr="008158EB">
        <w:rPr>
          <w:rFonts w:ascii="Times New Roman" w:hAnsi="Times New Roman" w:cs="Times New Roman"/>
          <w:lang w:eastAsia="x-none"/>
        </w:rPr>
        <w:t xml:space="preserve">still </w:t>
      </w:r>
      <w:r w:rsidR="00DC1224" w:rsidRPr="008158EB">
        <w:rPr>
          <w:rFonts w:ascii="Times New Roman" w:hAnsi="Times New Roman" w:cs="Times New Roman"/>
          <w:lang w:eastAsia="x-none"/>
        </w:rPr>
        <w:t xml:space="preserve">need to be clarified, especially </w:t>
      </w:r>
      <w:r w:rsidR="0090635E" w:rsidRPr="008158EB">
        <w:rPr>
          <w:rFonts w:ascii="Times New Roman" w:hAnsi="Times New Roman" w:cs="Times New Roman"/>
          <w:lang w:eastAsia="x-none"/>
        </w:rPr>
        <w:t>with</w:t>
      </w:r>
      <w:r w:rsidR="00DC1224" w:rsidRPr="008158EB">
        <w:rPr>
          <w:rFonts w:ascii="Times New Roman" w:hAnsi="Times New Roman" w:cs="Times New Roman"/>
          <w:lang w:eastAsia="x-none"/>
        </w:rPr>
        <w:t xml:space="preserve"> </w:t>
      </w:r>
      <w:r w:rsidR="00523DD1" w:rsidRPr="008158EB">
        <w:rPr>
          <w:rFonts w:ascii="Times New Roman" w:hAnsi="Times New Roman" w:cs="Times New Roman"/>
          <w:lang w:eastAsia="x-none"/>
        </w:rPr>
        <w:t>CA</w:t>
      </w:r>
      <w:r w:rsidR="00DC1224" w:rsidRPr="008158EB">
        <w:rPr>
          <w:rFonts w:ascii="Times New Roman" w:hAnsi="Times New Roman" w:cs="Times New Roman"/>
          <w:lang w:eastAsia="x-none"/>
        </w:rPr>
        <w:t xml:space="preserve">, for </w:t>
      </w:r>
      <w:r w:rsidR="0090635E" w:rsidRPr="008158EB">
        <w:rPr>
          <w:rFonts w:ascii="Times New Roman" w:hAnsi="Times New Roman" w:cs="Times New Roman"/>
          <w:lang w:eastAsia="x-none"/>
        </w:rPr>
        <w:t>both options</w:t>
      </w:r>
      <w:r w:rsidR="00DC1224" w:rsidRPr="008158EB">
        <w:rPr>
          <w:rFonts w:ascii="Times New Roman" w:hAnsi="Times New Roman" w:cs="Times New Roman"/>
          <w:lang w:eastAsia="x-none"/>
        </w:rPr>
        <w:t>.</w:t>
      </w:r>
    </w:p>
    <w:p w14:paraId="5086AF24" w14:textId="7C4066DE" w:rsidR="00ED2BC1" w:rsidRPr="00A939D2" w:rsidRDefault="00ED2BC1" w:rsidP="004B0DE9">
      <w:pPr>
        <w:rPr>
          <w:rFonts w:ascii="Times New Roman" w:hAnsi="Times New Roman" w:cs="Times New Roman"/>
          <w:lang w:eastAsia="x-none"/>
        </w:rPr>
      </w:pPr>
      <w:r w:rsidRPr="008158EB">
        <w:rPr>
          <w:rFonts w:ascii="Times New Roman" w:hAnsi="Times New Roman" w:cs="Times New Roman"/>
          <w:lang w:eastAsia="x-none"/>
        </w:rPr>
        <w:t>In Rel-15, the UE reports how many CCs (</w:t>
      </w:r>
      <w:r w:rsidRPr="008158EB">
        <w:rPr>
          <w:rFonts w:ascii="Times New Roman" w:hAnsi="Times New Roman" w:cs="Times New Roman"/>
          <w:i/>
          <w:lang w:eastAsia="x-none"/>
        </w:rPr>
        <w:t>N</w:t>
      </w:r>
      <w:r w:rsidRPr="008158EB">
        <w:rPr>
          <w:rFonts w:ascii="Times New Roman" w:hAnsi="Times New Roman" w:cs="Times New Roman"/>
          <w:lang w:eastAsia="x-none"/>
        </w:rPr>
        <w:t xml:space="preserve">) with full PDCCH monitoring capability it can support (if it supports CA with &gt;4 CCs). If the number of configured CCs is larger than </w:t>
      </w:r>
      <w:r w:rsidRPr="008158EB">
        <w:rPr>
          <w:rFonts w:ascii="Times New Roman" w:hAnsi="Times New Roman" w:cs="Times New Roman"/>
          <w:i/>
          <w:lang w:eastAsia="x-none"/>
        </w:rPr>
        <w:t>N</w:t>
      </w:r>
      <w:r w:rsidRPr="00F037E1">
        <w:rPr>
          <w:rFonts w:ascii="Times New Roman" w:hAnsi="Times New Roman" w:cs="Times New Roman"/>
          <w:lang w:eastAsia="x-none"/>
        </w:rPr>
        <w:t xml:space="preserve">, the </w:t>
      </w:r>
      <w:r w:rsidR="002D7001" w:rsidRPr="00F037E1">
        <w:rPr>
          <w:rFonts w:ascii="Times New Roman" w:hAnsi="Times New Roman" w:cs="Times New Roman"/>
          <w:lang w:eastAsia="x-none"/>
        </w:rPr>
        <w:t xml:space="preserve">maximum </w:t>
      </w:r>
      <w:r w:rsidRPr="00393707">
        <w:rPr>
          <w:rFonts w:ascii="Times New Roman" w:hAnsi="Times New Roman" w:cs="Times New Roman"/>
          <w:lang w:eastAsia="x-none"/>
        </w:rPr>
        <w:t>number of CCEs/BDs on each CC is scaled down according to the equations defined in 38.213.</w:t>
      </w:r>
      <w:r w:rsidR="002D7001" w:rsidRPr="00393707">
        <w:rPr>
          <w:rFonts w:ascii="Times New Roman" w:hAnsi="Times New Roman" w:cs="Times New Roman"/>
          <w:lang w:eastAsia="x-none"/>
        </w:rPr>
        <w:t xml:space="preserve"> The question is how this framework would be extended in case of Option 1 or Option 2.</w:t>
      </w:r>
    </w:p>
    <w:p w14:paraId="1AD97B9C" w14:textId="7A3B505B" w:rsidR="00D1452C" w:rsidRDefault="00AB550A" w:rsidP="004B0DE9">
      <w:pPr>
        <w:rPr>
          <w:rFonts w:ascii="Times New Roman" w:hAnsi="Times New Roman" w:cs="Times New Roman"/>
          <w:lang w:eastAsia="x-none"/>
        </w:rPr>
      </w:pPr>
      <w:r>
        <w:rPr>
          <w:rFonts w:ascii="Times New Roman" w:hAnsi="Times New Roman" w:cs="Times New Roman"/>
          <w:lang w:eastAsia="x-none"/>
        </w:rPr>
        <w:t xml:space="preserve">For Option 1, </w:t>
      </w:r>
    </w:p>
    <w:p w14:paraId="689CC3FE" w14:textId="1F3E7073" w:rsidR="00AB550A" w:rsidRPr="00D1452C" w:rsidRDefault="00D1452C" w:rsidP="00D1452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t>T</w:t>
      </w:r>
      <w:r w:rsidR="00AB550A" w:rsidRPr="00D1452C">
        <w:rPr>
          <w:rFonts w:ascii="Times New Roman" w:hAnsi="Times New Roman" w:cs="Times New Roman"/>
          <w:lang w:val="en-US" w:eastAsia="x-none"/>
        </w:rPr>
        <w:t>he intention seems to be that a UE report</w:t>
      </w:r>
      <w:r w:rsidR="00B82708" w:rsidRPr="00D1452C">
        <w:rPr>
          <w:rFonts w:ascii="Times New Roman" w:hAnsi="Times New Roman" w:cs="Times New Roman"/>
          <w:lang w:val="en-US" w:eastAsia="x-none"/>
        </w:rPr>
        <w:t xml:space="preserve">s how many </w:t>
      </w:r>
      <w:r w:rsidR="00903E52">
        <w:rPr>
          <w:rFonts w:ascii="Times New Roman" w:hAnsi="Times New Roman" w:cs="Times New Roman"/>
          <w:lang w:val="en-US" w:eastAsia="x-none"/>
        </w:rPr>
        <w:t xml:space="preserve">(virtual) </w:t>
      </w:r>
      <w:r w:rsidR="00B82708" w:rsidRPr="00D1452C">
        <w:rPr>
          <w:rFonts w:ascii="Times New Roman" w:hAnsi="Times New Roman" w:cs="Times New Roman"/>
          <w:lang w:val="en-US" w:eastAsia="x-none"/>
        </w:rPr>
        <w:t xml:space="preserve">CCs it can support for Rel-15 monitoring capability and how many </w:t>
      </w:r>
      <w:r w:rsidR="00903E52">
        <w:rPr>
          <w:rFonts w:ascii="Times New Roman" w:hAnsi="Times New Roman" w:cs="Times New Roman"/>
          <w:lang w:val="en-US" w:eastAsia="x-none"/>
        </w:rPr>
        <w:t xml:space="preserve">(virtual) </w:t>
      </w:r>
      <w:r w:rsidR="00B82708" w:rsidRPr="00D1452C">
        <w:rPr>
          <w:rFonts w:ascii="Times New Roman" w:hAnsi="Times New Roman" w:cs="Times New Roman"/>
          <w:lang w:val="en-US" w:eastAsia="x-none"/>
        </w:rPr>
        <w:t>CCs for Rel-16 monitoring capability.</w:t>
      </w:r>
    </w:p>
    <w:p w14:paraId="7369197E" w14:textId="3C193290" w:rsidR="00B82708" w:rsidRDefault="00B82708" w:rsidP="00D1452C">
      <w:pPr>
        <w:pStyle w:val="ListParagraph"/>
        <w:numPr>
          <w:ilvl w:val="1"/>
          <w:numId w:val="78"/>
        </w:numPr>
        <w:rPr>
          <w:rFonts w:ascii="Times New Roman" w:hAnsi="Times New Roman" w:cs="Times New Roman"/>
          <w:lang w:val="en-US" w:eastAsia="x-none"/>
        </w:rPr>
      </w:pPr>
      <w:r w:rsidRPr="00C71C6D">
        <w:rPr>
          <w:rFonts w:ascii="Times New Roman" w:hAnsi="Times New Roman" w:cs="Times New Roman"/>
          <w:lang w:val="en-US" w:eastAsia="x-none"/>
        </w:rPr>
        <w:t xml:space="preserve">Does the UE additionally report </w:t>
      </w:r>
      <w:r w:rsidR="00C71C6D" w:rsidRPr="00C71C6D">
        <w:rPr>
          <w:rFonts w:ascii="Times New Roman" w:hAnsi="Times New Roman" w:cs="Times New Roman"/>
          <w:lang w:val="en-US" w:eastAsia="x-none"/>
        </w:rPr>
        <w:t>how many CCs for Rel-15 monitoring capability only?</w:t>
      </w:r>
      <w:r w:rsidR="00C71C6D">
        <w:rPr>
          <w:rFonts w:ascii="Times New Roman" w:hAnsi="Times New Roman" w:cs="Times New Roman"/>
          <w:lang w:val="en-US" w:eastAsia="x-none"/>
        </w:rPr>
        <w:t xml:space="preserve"> Similarly, does the UE additionally report how many CCs for Rel-16 monitoring capability only?</w:t>
      </w:r>
    </w:p>
    <w:p w14:paraId="3B948F08" w14:textId="1957B0D4" w:rsidR="00D1452C" w:rsidRDefault="0052633C" w:rsidP="00D1452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t xml:space="preserve">For Rel-16 monitoring capability, is overbooking still allowed? Do we </w:t>
      </w:r>
      <w:r w:rsidR="00A16714">
        <w:rPr>
          <w:rFonts w:ascii="Times New Roman" w:hAnsi="Times New Roman" w:cs="Times New Roman"/>
          <w:lang w:val="en-US" w:eastAsia="x-none"/>
        </w:rPr>
        <w:t xml:space="preserve">allow the number of CCs configured with Rel-16 monitoring capability to be larger than </w:t>
      </w:r>
      <w:r w:rsidR="002B6778">
        <w:rPr>
          <w:rFonts w:ascii="Times New Roman" w:hAnsi="Times New Roman" w:cs="Times New Roman"/>
          <w:lang w:val="en-US" w:eastAsia="x-none"/>
        </w:rPr>
        <w:t>the reported UE capability</w:t>
      </w:r>
      <w:r w:rsidR="00BA7F85">
        <w:rPr>
          <w:rFonts w:ascii="Times New Roman" w:hAnsi="Times New Roman" w:cs="Times New Roman"/>
          <w:lang w:val="en-US" w:eastAsia="x-none"/>
        </w:rPr>
        <w:t xml:space="preserve">, by adopting the similar scaling framework </w:t>
      </w:r>
      <w:r w:rsidR="00EC05DA">
        <w:rPr>
          <w:rFonts w:ascii="Times New Roman" w:hAnsi="Times New Roman" w:cs="Times New Roman"/>
          <w:lang w:val="en-US" w:eastAsia="x-none"/>
        </w:rPr>
        <w:t xml:space="preserve">as </w:t>
      </w:r>
      <w:r w:rsidR="00BA7F85">
        <w:rPr>
          <w:rFonts w:ascii="Times New Roman" w:hAnsi="Times New Roman" w:cs="Times New Roman"/>
          <w:lang w:val="en-US" w:eastAsia="x-none"/>
        </w:rPr>
        <w:t>in Rel-15 CA</w:t>
      </w:r>
      <w:r w:rsidR="002B6778">
        <w:rPr>
          <w:rFonts w:ascii="Times New Roman" w:hAnsi="Times New Roman" w:cs="Times New Roman"/>
          <w:lang w:val="en-US" w:eastAsia="x-none"/>
        </w:rPr>
        <w:t>?</w:t>
      </w:r>
    </w:p>
    <w:p w14:paraId="5BAAEE46" w14:textId="51143A38" w:rsidR="006334AC" w:rsidRDefault="006334AC" w:rsidP="00D1452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lastRenderedPageBreak/>
        <w:t xml:space="preserve">For </w:t>
      </w:r>
      <w:r w:rsidR="00C041CF">
        <w:rPr>
          <w:rFonts w:ascii="Times New Roman" w:hAnsi="Times New Roman" w:cs="Times New Roman"/>
          <w:lang w:val="en-US" w:eastAsia="x-none"/>
        </w:rPr>
        <w:t xml:space="preserve">virtual CCs with Rel-15 monitoring capability, it would make sense to have </w:t>
      </w:r>
      <w:r w:rsidR="009340DD">
        <w:rPr>
          <w:rFonts w:ascii="Times New Roman" w:hAnsi="Times New Roman" w:cs="Times New Roman"/>
          <w:lang w:val="en-US" w:eastAsia="x-none"/>
        </w:rPr>
        <w:t xml:space="preserve">the </w:t>
      </w:r>
      <w:r w:rsidR="00C041CF">
        <w:rPr>
          <w:rFonts w:ascii="Times New Roman" w:hAnsi="Times New Roman" w:cs="Times New Roman"/>
          <w:lang w:val="en-US" w:eastAsia="x-none"/>
        </w:rPr>
        <w:t xml:space="preserve">overbooking/dropping rules </w:t>
      </w:r>
      <w:r w:rsidR="009340DD">
        <w:rPr>
          <w:rFonts w:ascii="Times New Roman" w:hAnsi="Times New Roman" w:cs="Times New Roman"/>
          <w:lang w:val="en-US" w:eastAsia="x-none"/>
        </w:rPr>
        <w:t xml:space="preserve">to </w:t>
      </w:r>
      <w:r w:rsidR="00C041CF">
        <w:rPr>
          <w:rFonts w:ascii="Times New Roman" w:hAnsi="Times New Roman" w:cs="Times New Roman"/>
          <w:lang w:val="en-US" w:eastAsia="x-none"/>
        </w:rPr>
        <w:t>follow Rel-15 behavior.</w:t>
      </w:r>
    </w:p>
    <w:p w14:paraId="29B63331" w14:textId="058B6002" w:rsidR="00BE5497" w:rsidRDefault="0044634E" w:rsidP="00D1452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t>Is</w:t>
      </w:r>
      <w:r w:rsidR="00BE5497">
        <w:rPr>
          <w:rFonts w:ascii="Times New Roman" w:hAnsi="Times New Roman" w:cs="Times New Roman"/>
          <w:lang w:val="en-US" w:eastAsia="x-none"/>
        </w:rPr>
        <w:t xml:space="preserve"> the </w:t>
      </w:r>
      <w:r>
        <w:rPr>
          <w:rFonts w:ascii="Times New Roman" w:hAnsi="Times New Roman" w:cs="Times New Roman"/>
          <w:lang w:val="en-US" w:eastAsia="x-none"/>
        </w:rPr>
        <w:t xml:space="preserve">(virtual) CC for PDCCH monitoring connected to other things, such as UE processing cap 1 vs cap 2, or traffic priority in intra-UE prioritization, </w:t>
      </w:r>
      <w:proofErr w:type="spellStart"/>
      <w:r>
        <w:rPr>
          <w:rFonts w:ascii="Times New Roman" w:hAnsi="Times New Roman" w:cs="Times New Roman"/>
          <w:lang w:val="en-US" w:eastAsia="x-none"/>
        </w:rPr>
        <w:t>etc</w:t>
      </w:r>
      <w:proofErr w:type="spellEnd"/>
      <w:r>
        <w:rPr>
          <w:rFonts w:ascii="Times New Roman" w:hAnsi="Times New Roman" w:cs="Times New Roman"/>
          <w:lang w:val="en-US" w:eastAsia="x-none"/>
        </w:rPr>
        <w:t>?</w:t>
      </w:r>
    </w:p>
    <w:p w14:paraId="4EEED650" w14:textId="644D1E20" w:rsidR="0044634E" w:rsidRDefault="0044634E" w:rsidP="0044634E">
      <w:pPr>
        <w:pStyle w:val="ListParagraph"/>
        <w:numPr>
          <w:ilvl w:val="1"/>
          <w:numId w:val="78"/>
        </w:numPr>
        <w:rPr>
          <w:rFonts w:ascii="Times New Roman" w:hAnsi="Times New Roman" w:cs="Times New Roman"/>
          <w:lang w:val="en-US" w:eastAsia="x-none"/>
        </w:rPr>
      </w:pPr>
      <w:r>
        <w:rPr>
          <w:rFonts w:ascii="Times New Roman" w:hAnsi="Times New Roman" w:cs="Times New Roman"/>
          <w:lang w:val="en-US" w:eastAsia="x-none"/>
        </w:rPr>
        <w:t xml:space="preserve">Any such connection </w:t>
      </w:r>
      <w:r w:rsidR="00293A4C">
        <w:rPr>
          <w:rFonts w:ascii="Times New Roman" w:hAnsi="Times New Roman" w:cs="Times New Roman"/>
          <w:lang w:val="en-US" w:eastAsia="x-none"/>
        </w:rPr>
        <w:t>should be clarified in advance so that we fully understand the consequence.</w:t>
      </w:r>
    </w:p>
    <w:p w14:paraId="0BA4D5F3" w14:textId="57B4C91D" w:rsidR="002D7001" w:rsidRDefault="002D7001" w:rsidP="00F844D3">
      <w:pPr>
        <w:rPr>
          <w:rFonts w:ascii="Times New Roman" w:hAnsi="Times New Roman" w:cs="Times New Roman"/>
          <w:lang w:eastAsia="x-none"/>
        </w:rPr>
      </w:pPr>
      <w:r>
        <w:rPr>
          <w:rFonts w:ascii="Times New Roman" w:hAnsi="Times New Roman" w:cs="Times New Roman"/>
          <w:lang w:eastAsia="x-none"/>
        </w:rPr>
        <w:t>For Option 2,</w:t>
      </w:r>
    </w:p>
    <w:p w14:paraId="74BEBB94" w14:textId="2C50A3C8" w:rsidR="006334AC" w:rsidRDefault="00A11530" w:rsidP="006334A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t xml:space="preserve">Somewhat </w:t>
      </w:r>
      <w:proofErr w:type="gramStart"/>
      <w:r>
        <w:rPr>
          <w:rFonts w:ascii="Times New Roman" w:hAnsi="Times New Roman" w:cs="Times New Roman"/>
          <w:lang w:val="en-US" w:eastAsia="x-none"/>
        </w:rPr>
        <w:t>similar to</w:t>
      </w:r>
      <w:proofErr w:type="gramEnd"/>
      <w:r>
        <w:rPr>
          <w:rFonts w:ascii="Times New Roman" w:hAnsi="Times New Roman" w:cs="Times New Roman"/>
          <w:lang w:val="en-US" w:eastAsia="x-none"/>
        </w:rPr>
        <w:t xml:space="preserve"> the question</w:t>
      </w:r>
      <w:r w:rsidR="00CB6DE7">
        <w:rPr>
          <w:rFonts w:ascii="Times New Roman" w:hAnsi="Times New Roman" w:cs="Times New Roman"/>
          <w:lang w:val="en-US" w:eastAsia="x-none"/>
        </w:rPr>
        <w:t>s</w:t>
      </w:r>
      <w:r>
        <w:rPr>
          <w:rFonts w:ascii="Times New Roman" w:hAnsi="Times New Roman" w:cs="Times New Roman"/>
          <w:lang w:val="en-US" w:eastAsia="x-none"/>
        </w:rPr>
        <w:t xml:space="preserve"> for Option 1, d</w:t>
      </w:r>
      <w:r w:rsidR="006334AC">
        <w:rPr>
          <w:rFonts w:ascii="Times New Roman" w:hAnsi="Times New Roman" w:cs="Times New Roman"/>
          <w:lang w:val="en-US" w:eastAsia="x-none"/>
        </w:rPr>
        <w:t xml:space="preserve">oes the UE need to report </w:t>
      </w:r>
      <w:r w:rsidR="005474D2">
        <w:rPr>
          <w:rFonts w:ascii="Times New Roman" w:hAnsi="Times New Roman" w:cs="Times New Roman"/>
          <w:lang w:val="en-US" w:eastAsia="x-none"/>
        </w:rPr>
        <w:t xml:space="preserve">how many CCs for Rel-16 monitoring capability </w:t>
      </w:r>
      <w:r>
        <w:rPr>
          <w:rFonts w:ascii="Times New Roman" w:hAnsi="Times New Roman" w:cs="Times New Roman"/>
          <w:lang w:val="en-US" w:eastAsia="x-none"/>
        </w:rPr>
        <w:t xml:space="preserve">only, </w:t>
      </w:r>
      <w:r w:rsidR="005474D2">
        <w:rPr>
          <w:rFonts w:ascii="Times New Roman" w:hAnsi="Times New Roman" w:cs="Times New Roman"/>
          <w:lang w:val="en-US" w:eastAsia="x-none"/>
        </w:rPr>
        <w:t>how many CCs for Rel-15 monitoring capability</w:t>
      </w:r>
      <w:r w:rsidR="00742FFB">
        <w:rPr>
          <w:rFonts w:ascii="Times New Roman" w:hAnsi="Times New Roman" w:cs="Times New Roman"/>
          <w:lang w:val="en-US" w:eastAsia="x-none"/>
        </w:rPr>
        <w:t xml:space="preserve"> </w:t>
      </w:r>
      <w:r>
        <w:rPr>
          <w:rFonts w:ascii="Times New Roman" w:hAnsi="Times New Roman" w:cs="Times New Roman"/>
          <w:lang w:val="en-US" w:eastAsia="x-none"/>
        </w:rPr>
        <w:t>only, and the combination</w:t>
      </w:r>
      <w:r w:rsidR="00051B21">
        <w:rPr>
          <w:rFonts w:ascii="Times New Roman" w:hAnsi="Times New Roman" w:cs="Times New Roman"/>
          <w:lang w:val="en-US" w:eastAsia="x-none"/>
        </w:rPr>
        <w:t xml:space="preserve"> of the two</w:t>
      </w:r>
      <w:r w:rsidR="005474D2">
        <w:rPr>
          <w:rFonts w:ascii="Times New Roman" w:hAnsi="Times New Roman" w:cs="Times New Roman"/>
          <w:lang w:val="en-US" w:eastAsia="x-none"/>
        </w:rPr>
        <w:t>?</w:t>
      </w:r>
    </w:p>
    <w:p w14:paraId="0A4579E2" w14:textId="060D2A19" w:rsidR="005474D2" w:rsidRPr="00D1452C" w:rsidRDefault="00DE60F8" w:rsidP="006334AC">
      <w:pPr>
        <w:pStyle w:val="ListParagraph"/>
        <w:numPr>
          <w:ilvl w:val="0"/>
          <w:numId w:val="78"/>
        </w:numPr>
        <w:rPr>
          <w:rFonts w:ascii="Times New Roman" w:hAnsi="Times New Roman" w:cs="Times New Roman"/>
          <w:lang w:val="en-US" w:eastAsia="x-none"/>
        </w:rPr>
      </w:pPr>
      <w:r>
        <w:rPr>
          <w:rFonts w:ascii="Times New Roman" w:hAnsi="Times New Roman" w:cs="Times New Roman"/>
          <w:lang w:val="en-US" w:eastAsia="x-none"/>
        </w:rPr>
        <w:t xml:space="preserve">Presumably </w:t>
      </w:r>
      <w:r w:rsidR="00F15F28">
        <w:rPr>
          <w:rFonts w:ascii="Times New Roman" w:hAnsi="Times New Roman" w:cs="Times New Roman"/>
          <w:lang w:val="en-US" w:eastAsia="x-none"/>
        </w:rPr>
        <w:t xml:space="preserve">each CC can be independently configured as Rel-15 or Rel-16 monitoring capability. In case </w:t>
      </w:r>
      <w:r w:rsidR="00593925">
        <w:rPr>
          <w:rFonts w:ascii="Times New Roman" w:hAnsi="Times New Roman" w:cs="Times New Roman"/>
          <w:lang w:val="en-US" w:eastAsia="x-none"/>
        </w:rPr>
        <w:t xml:space="preserve">the number of CCs configured is larger than the reported </w:t>
      </w:r>
      <w:r w:rsidR="000A6FCE">
        <w:rPr>
          <w:rFonts w:ascii="Times New Roman" w:hAnsi="Times New Roman" w:cs="Times New Roman"/>
          <w:lang w:val="en-US" w:eastAsia="x-none"/>
        </w:rPr>
        <w:t xml:space="preserve">capability for </w:t>
      </w:r>
      <w:r w:rsidR="009D39BC">
        <w:rPr>
          <w:rFonts w:ascii="Times New Roman" w:hAnsi="Times New Roman" w:cs="Times New Roman"/>
          <w:lang w:val="en-US" w:eastAsia="x-none"/>
        </w:rPr>
        <w:t>PDCCH monitoring</w:t>
      </w:r>
      <w:r w:rsidR="007915D9">
        <w:rPr>
          <w:rFonts w:ascii="Times New Roman" w:hAnsi="Times New Roman" w:cs="Times New Roman"/>
          <w:lang w:val="en-US" w:eastAsia="x-none"/>
        </w:rPr>
        <w:t xml:space="preserve">, </w:t>
      </w:r>
      <w:r w:rsidR="00375914">
        <w:rPr>
          <w:rFonts w:ascii="Times New Roman" w:hAnsi="Times New Roman" w:cs="Times New Roman"/>
          <w:lang w:val="en-US" w:eastAsia="x-none"/>
        </w:rPr>
        <w:t>it would make sense to handle</w:t>
      </w:r>
      <w:r w:rsidR="00FF09AF">
        <w:rPr>
          <w:rFonts w:ascii="Times New Roman" w:hAnsi="Times New Roman" w:cs="Times New Roman"/>
          <w:lang w:val="en-US" w:eastAsia="x-none"/>
        </w:rPr>
        <w:t xml:space="preserve"> the </w:t>
      </w:r>
      <w:r w:rsidR="00267F9D">
        <w:rPr>
          <w:rFonts w:ascii="Times New Roman" w:hAnsi="Times New Roman" w:cs="Times New Roman"/>
          <w:lang w:val="en-US" w:eastAsia="x-none"/>
        </w:rPr>
        <w:t xml:space="preserve">scaling </w:t>
      </w:r>
      <w:r w:rsidR="00FF09AF">
        <w:rPr>
          <w:rFonts w:ascii="Times New Roman" w:hAnsi="Times New Roman" w:cs="Times New Roman"/>
          <w:lang w:val="en-US" w:eastAsia="x-none"/>
        </w:rPr>
        <w:t>separately for the CCs with Rel-15 or Rel-16 monitoring capability.</w:t>
      </w:r>
    </w:p>
    <w:p w14:paraId="693EB118" w14:textId="3607B80A" w:rsidR="00710B2E" w:rsidRPr="00A533EA" w:rsidRDefault="00710B2E" w:rsidP="00F844D3">
      <w:pPr>
        <w:rPr>
          <w:rFonts w:ascii="Times New Roman" w:hAnsi="Times New Roman" w:cs="Times New Roman"/>
          <w:b/>
          <w:lang w:eastAsia="x-none"/>
        </w:rPr>
      </w:pPr>
      <w:r w:rsidRPr="00A533EA">
        <w:rPr>
          <w:rFonts w:ascii="Times New Roman" w:hAnsi="Times New Roman" w:cs="Times New Roman"/>
          <w:b/>
          <w:lang w:eastAsia="x-none"/>
        </w:rPr>
        <w:t>Observation 3-1: Further details on how CA is supported for both Option 1 and Option 2 need to be discussed.</w:t>
      </w:r>
    </w:p>
    <w:p w14:paraId="2A400D94" w14:textId="77777777" w:rsidR="00312966" w:rsidRPr="008158EB" w:rsidRDefault="00312966" w:rsidP="004B0DE9">
      <w:pPr>
        <w:rPr>
          <w:rFonts w:ascii="Times New Roman" w:hAnsi="Times New Roman" w:cs="Times New Roman"/>
          <w:lang w:eastAsia="x-none"/>
        </w:rPr>
      </w:pPr>
    </w:p>
    <w:p w14:paraId="0EB93FBB" w14:textId="03A98CE4" w:rsidR="00185E6F" w:rsidRPr="00F30215" w:rsidRDefault="00185E6F" w:rsidP="002763F6">
      <w:pPr>
        <w:pStyle w:val="Heading2"/>
        <w:rPr>
          <w:lang w:val="en-US"/>
        </w:rPr>
      </w:pPr>
      <w:r w:rsidRPr="00F30215">
        <w:rPr>
          <w:lang w:val="en-US"/>
        </w:rPr>
        <w:t xml:space="preserve">Enhanced </w:t>
      </w:r>
      <w:r w:rsidR="00D212B3" w:rsidRPr="00F30215">
        <w:rPr>
          <w:lang w:val="en-US"/>
        </w:rPr>
        <w:t xml:space="preserve">PDCCH </w:t>
      </w:r>
      <w:r w:rsidRPr="00F30215">
        <w:rPr>
          <w:lang w:val="en-US"/>
        </w:rPr>
        <w:t>monitoring capability on the number of BDs</w:t>
      </w:r>
    </w:p>
    <w:p w14:paraId="72F81833" w14:textId="33BA859F" w:rsidR="00D212B3" w:rsidRPr="008158EB" w:rsidRDefault="0086785A" w:rsidP="00185E6F">
      <w:pPr>
        <w:rPr>
          <w:rFonts w:ascii="Times New Roman" w:hAnsi="Times New Roman" w:cs="Times New Roman"/>
          <w:lang w:eastAsia="x-none"/>
        </w:rPr>
      </w:pPr>
      <w:r w:rsidRPr="00A533EA">
        <w:rPr>
          <w:rFonts w:ascii="Times New Roman" w:hAnsi="Times New Roman" w:cs="Times New Roman"/>
          <w:lang w:eastAsia="x-none"/>
        </w:rPr>
        <w:t>Besides the number of CCEs, t</w:t>
      </w:r>
      <w:r w:rsidR="00A93C31" w:rsidRPr="00A533EA">
        <w:rPr>
          <w:rFonts w:ascii="Times New Roman" w:hAnsi="Times New Roman" w:cs="Times New Roman"/>
          <w:lang w:eastAsia="x-none"/>
        </w:rPr>
        <w:t>he number of BDs</w:t>
      </w:r>
      <w:r w:rsidRPr="00A533EA">
        <w:rPr>
          <w:rFonts w:ascii="Times New Roman" w:hAnsi="Times New Roman" w:cs="Times New Roman"/>
          <w:lang w:eastAsia="x-none"/>
        </w:rPr>
        <w:t xml:space="preserve"> supported per slot in Rel-15 is also </w:t>
      </w:r>
      <w:r w:rsidR="005C721A" w:rsidRPr="00A533EA">
        <w:rPr>
          <w:rFonts w:ascii="Times New Roman" w:hAnsi="Times New Roman" w:cs="Times New Roman"/>
          <w:lang w:eastAsia="x-none"/>
        </w:rPr>
        <w:t>very limited for URLLC applications that require multiple monitoring occasions within a lot</w:t>
      </w:r>
      <w:r w:rsidR="008A7823" w:rsidRPr="00A533EA">
        <w:rPr>
          <w:rFonts w:ascii="Times New Roman" w:hAnsi="Times New Roman" w:cs="Times New Roman"/>
          <w:lang w:eastAsia="x-none"/>
        </w:rPr>
        <w:t>, which impacts the PDCCH blocking probability</w:t>
      </w:r>
      <w:r w:rsidR="005C721A" w:rsidRPr="00A533EA">
        <w:rPr>
          <w:rFonts w:ascii="Times New Roman" w:hAnsi="Times New Roman" w:cs="Times New Roman"/>
          <w:lang w:eastAsia="x-none"/>
        </w:rPr>
        <w:t>.</w:t>
      </w:r>
      <w:r w:rsidR="00AC1556" w:rsidRPr="00A533EA">
        <w:rPr>
          <w:rFonts w:ascii="Times New Roman" w:hAnsi="Times New Roman" w:cs="Times New Roman"/>
          <w:lang w:eastAsia="x-none"/>
        </w:rPr>
        <w:t xml:space="preserve"> As an example, 44 BDs are available for SCS of 15kHz. If we assume </w:t>
      </w:r>
      <w:r w:rsidR="005C3EA2" w:rsidRPr="00A533EA">
        <w:rPr>
          <w:rFonts w:ascii="Times New Roman" w:hAnsi="Times New Roman" w:cs="Times New Roman"/>
          <w:lang w:eastAsia="x-none"/>
        </w:rPr>
        <w:t>8</w:t>
      </w:r>
      <w:r w:rsidR="00AC1556" w:rsidRPr="00A533EA">
        <w:rPr>
          <w:rFonts w:ascii="Times New Roman" w:hAnsi="Times New Roman" w:cs="Times New Roman"/>
          <w:lang w:eastAsia="x-none"/>
        </w:rPr>
        <w:t xml:space="preserve"> BDs for CSS, </w:t>
      </w:r>
      <w:r w:rsidR="005C3EA2" w:rsidRPr="008158EB">
        <w:rPr>
          <w:rFonts w:ascii="Times New Roman" w:hAnsi="Times New Roman" w:cs="Times New Roman"/>
          <w:lang w:eastAsia="x-none"/>
        </w:rPr>
        <w:t xml:space="preserve">the UE monitors two DCI sizes on USS, and there are 4 monitoring occasions within a slot, </w:t>
      </w:r>
      <w:r w:rsidR="002E68BC" w:rsidRPr="008158EB">
        <w:rPr>
          <w:rFonts w:ascii="Times New Roman" w:hAnsi="Times New Roman" w:cs="Times New Roman"/>
          <w:lang w:eastAsia="x-none"/>
        </w:rPr>
        <w:t>it</w:t>
      </w:r>
      <w:r w:rsidR="005C3EA2" w:rsidRPr="008158EB">
        <w:rPr>
          <w:rFonts w:ascii="Times New Roman" w:hAnsi="Times New Roman" w:cs="Times New Roman"/>
          <w:lang w:eastAsia="x-none"/>
        </w:rPr>
        <w:t xml:space="preserve"> gives </w:t>
      </w:r>
      <w:r w:rsidR="005C3EA2" w:rsidRPr="008158EB">
        <w:rPr>
          <w:rFonts w:ascii="Times New Roman" w:hAnsi="Times New Roman" w:cs="Times New Roman"/>
          <w:b/>
          <w:lang w:eastAsia="x-none"/>
        </w:rPr>
        <w:t>only 4 BDs per DCI size per monitoring occasion</w:t>
      </w:r>
      <w:r w:rsidR="00734743" w:rsidRPr="008158EB">
        <w:rPr>
          <w:rFonts w:ascii="Times New Roman" w:hAnsi="Times New Roman" w:cs="Times New Roman"/>
          <w:lang w:eastAsia="x-none"/>
        </w:rPr>
        <w:t xml:space="preserve"> (which need to also cover different ALs)</w:t>
      </w:r>
      <w:r w:rsidR="005C3EA2" w:rsidRPr="008158EB">
        <w:rPr>
          <w:rFonts w:ascii="Times New Roman" w:hAnsi="Times New Roman" w:cs="Times New Roman"/>
          <w:lang w:eastAsia="x-none"/>
        </w:rPr>
        <w:t xml:space="preserve">. </w:t>
      </w:r>
      <w:r w:rsidR="002E68BC" w:rsidRPr="008158EB">
        <w:rPr>
          <w:rFonts w:ascii="Times New Roman" w:hAnsi="Times New Roman" w:cs="Times New Roman"/>
          <w:lang w:eastAsia="x-none"/>
        </w:rPr>
        <w:t>This is obviously extremely insufficient even without any simulation.</w:t>
      </w:r>
    </w:p>
    <w:p w14:paraId="4011138C" w14:textId="1D47C108" w:rsidR="00E27343" w:rsidRPr="00F037E1" w:rsidRDefault="00E27343" w:rsidP="00185E6F">
      <w:pPr>
        <w:rPr>
          <w:rFonts w:ascii="Times New Roman" w:hAnsi="Times New Roman" w:cs="Times New Roman"/>
          <w:lang w:eastAsia="x-none"/>
        </w:rPr>
      </w:pPr>
      <w:r w:rsidRPr="008158EB">
        <w:rPr>
          <w:rFonts w:ascii="Times New Roman" w:hAnsi="Times New Roman" w:cs="Times New Roman"/>
          <w:lang w:eastAsia="x-none"/>
        </w:rPr>
        <w:t>In comparison to LTE sTTI</w:t>
      </w:r>
      <w:r w:rsidR="00910172" w:rsidRPr="008158EB">
        <w:rPr>
          <w:rFonts w:ascii="Times New Roman" w:hAnsi="Times New Roman" w:cs="Times New Roman"/>
          <w:lang w:eastAsia="x-none"/>
        </w:rPr>
        <w:t xml:space="preserve">, NR case 2 supports </w:t>
      </w:r>
      <w:r w:rsidR="00910172" w:rsidRPr="008158EB">
        <w:rPr>
          <w:rFonts w:ascii="Times New Roman" w:hAnsi="Times New Roman" w:cs="Times New Roman"/>
          <w:b/>
          <w:color w:val="FF0000"/>
          <w:lang w:eastAsia="x-none"/>
        </w:rPr>
        <w:t>44</w:t>
      </w:r>
      <w:r w:rsidR="00910172" w:rsidRPr="008158EB">
        <w:rPr>
          <w:rFonts w:ascii="Times New Roman" w:hAnsi="Times New Roman" w:cs="Times New Roman"/>
          <w:lang w:eastAsia="x-none"/>
        </w:rPr>
        <w:t xml:space="preserve"> BDs, while LTE sTTI supports 12 (CSS) + 48 (USS, 1ms TTI, for UEs supporting UL MIMO) + 36 (USS, sTTI) = </w:t>
      </w:r>
      <w:r w:rsidR="00910172" w:rsidRPr="008158EB">
        <w:rPr>
          <w:rFonts w:ascii="Times New Roman" w:hAnsi="Times New Roman" w:cs="Times New Roman"/>
          <w:b/>
          <w:color w:val="FF0000"/>
          <w:lang w:eastAsia="x-none"/>
        </w:rPr>
        <w:t>96</w:t>
      </w:r>
      <w:r w:rsidR="00910172" w:rsidRPr="008158EB">
        <w:rPr>
          <w:rFonts w:ascii="Times New Roman" w:hAnsi="Times New Roman" w:cs="Times New Roman"/>
          <w:lang w:eastAsia="x-none"/>
        </w:rPr>
        <w:t xml:space="preserve"> BDs on a carrier </w:t>
      </w:r>
      <w:r w:rsidR="00762FF6" w:rsidRPr="008158EB">
        <w:rPr>
          <w:rFonts w:ascii="Times New Roman" w:hAnsi="Times New Roman" w:cs="Times New Roman"/>
          <w:lang w:eastAsia="x-none"/>
        </w:rPr>
        <w:t>(for detailed calculation please see [</w:t>
      </w:r>
      <w:r w:rsidR="00276419" w:rsidRPr="008158EB">
        <w:rPr>
          <w:rFonts w:ascii="Times New Roman" w:hAnsi="Times New Roman" w:cs="Times New Roman"/>
          <w:lang w:eastAsia="x-none"/>
        </w:rPr>
        <w:t>4</w:t>
      </w:r>
      <w:r w:rsidR="00910172" w:rsidRPr="008158EB">
        <w:rPr>
          <w:rFonts w:ascii="Times New Roman" w:hAnsi="Times New Roman" w:cs="Times New Roman"/>
          <w:lang w:eastAsia="x-none"/>
        </w:rPr>
        <w:t>]</w:t>
      </w:r>
      <w:r w:rsidR="00762FF6" w:rsidRPr="008158EB">
        <w:rPr>
          <w:rFonts w:ascii="Times New Roman" w:hAnsi="Times New Roman" w:cs="Times New Roman"/>
          <w:lang w:eastAsia="x-none"/>
        </w:rPr>
        <w:t>)</w:t>
      </w:r>
      <w:r w:rsidR="00910172" w:rsidRPr="00F037E1">
        <w:rPr>
          <w:rFonts w:ascii="Times New Roman" w:hAnsi="Times New Roman" w:cs="Times New Roman"/>
          <w:lang w:eastAsia="x-none"/>
        </w:rPr>
        <w:t>. There is certainly a big gap.</w:t>
      </w:r>
    </w:p>
    <w:p w14:paraId="0B75201E" w14:textId="6D72E80D" w:rsidR="00E27343" w:rsidRPr="00F30215" w:rsidRDefault="00E27343" w:rsidP="00185E6F">
      <w:pPr>
        <w:rPr>
          <w:rFonts w:ascii="Times New Roman" w:hAnsi="Times New Roman" w:cs="Times New Roman"/>
          <w:lang w:eastAsia="x-none"/>
        </w:rPr>
      </w:pPr>
      <w:r w:rsidRPr="00393707">
        <w:rPr>
          <w:rFonts w:ascii="Times New Roman" w:hAnsi="Times New Roman" w:cs="Times New Roman"/>
          <w:lang w:eastAsia="x-none"/>
        </w:rPr>
        <w:t xml:space="preserve">To understand better </w:t>
      </w:r>
      <w:r w:rsidR="00C97E4A" w:rsidRPr="00393707">
        <w:rPr>
          <w:rFonts w:ascii="Times New Roman" w:hAnsi="Times New Roman" w:cs="Times New Roman"/>
          <w:lang w:eastAsia="x-none"/>
        </w:rPr>
        <w:t>the impact of the number of BDs, we have performed some evaluation on the blocking</w:t>
      </w:r>
      <w:r w:rsidR="00705522" w:rsidRPr="007A0127">
        <w:rPr>
          <w:rFonts w:ascii="Times New Roman" w:hAnsi="Times New Roman" w:cs="Times New Roman"/>
          <w:lang w:eastAsia="x-none"/>
        </w:rPr>
        <w:t xml:space="preserve"> probability</w:t>
      </w:r>
      <w:r w:rsidR="00C97E4A" w:rsidRPr="00A939D2">
        <w:rPr>
          <w:rFonts w:ascii="Times New Roman" w:hAnsi="Times New Roman" w:cs="Times New Roman"/>
          <w:lang w:eastAsia="x-none"/>
        </w:rPr>
        <w:t xml:space="preserve"> with different assumptions on the number of </w:t>
      </w:r>
      <w:proofErr w:type="spellStart"/>
      <w:r w:rsidR="00C97E4A" w:rsidRPr="00A939D2">
        <w:rPr>
          <w:rFonts w:ascii="Times New Roman" w:hAnsi="Times New Roman" w:cs="Times New Roman"/>
          <w:lang w:eastAsia="x-none"/>
        </w:rPr>
        <w:t>BDs.</w:t>
      </w:r>
      <w:proofErr w:type="spellEnd"/>
      <w:r w:rsidR="00705522" w:rsidRPr="00A939D2">
        <w:rPr>
          <w:rFonts w:ascii="Times New Roman" w:hAnsi="Times New Roman" w:cs="Times New Roman"/>
          <w:lang w:eastAsia="x-none"/>
        </w:rPr>
        <w:t xml:space="preserve"> </w:t>
      </w:r>
      <w:r w:rsidR="00153F5A" w:rsidRPr="00F30215">
        <w:rPr>
          <w:rFonts w:ascii="Times New Roman" w:hAnsi="Times New Roman" w:cs="Times New Roman"/>
          <w:lang w:eastAsia="x-none"/>
        </w:rPr>
        <w:t>The evaluation is based on some simplified assumptions:</w:t>
      </w:r>
    </w:p>
    <w:p w14:paraId="5C9C0813" w14:textId="07AFBABA" w:rsidR="00AE6A87" w:rsidRPr="00F30215" w:rsidRDefault="00AE6A87"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t>A total of 34 CCEs in the CORESET</w:t>
      </w:r>
    </w:p>
    <w:p w14:paraId="7B9B2D6F" w14:textId="64735811" w:rsidR="00AE6A87" w:rsidRPr="00F30215" w:rsidRDefault="00AE6A87" w:rsidP="00690098">
      <w:pPr>
        <w:pStyle w:val="ListParagraph"/>
        <w:numPr>
          <w:ilvl w:val="1"/>
          <w:numId w:val="62"/>
        </w:numPr>
        <w:rPr>
          <w:rFonts w:ascii="Times New Roman" w:hAnsi="Times New Roman" w:cs="Times New Roman"/>
          <w:lang w:val="en-US" w:eastAsia="x-none"/>
        </w:rPr>
      </w:pPr>
      <w:r w:rsidRPr="00F30215">
        <w:rPr>
          <w:rFonts w:ascii="Times New Roman" w:hAnsi="Times New Roman" w:cs="Times New Roman"/>
          <w:lang w:val="en-US" w:eastAsia="x-none"/>
        </w:rPr>
        <w:t xml:space="preserve">This corresponds to </w:t>
      </w:r>
      <w:r w:rsidR="00690098" w:rsidRPr="00F30215">
        <w:rPr>
          <w:rFonts w:ascii="Times New Roman" w:hAnsi="Times New Roman" w:cs="Times New Roman"/>
          <w:lang w:val="en-US" w:eastAsia="x-none"/>
        </w:rPr>
        <w:t xml:space="preserve">the case of </w:t>
      </w:r>
      <w:r w:rsidRPr="00F30215">
        <w:rPr>
          <w:rFonts w:ascii="Times New Roman" w:hAnsi="Times New Roman" w:cs="Times New Roman"/>
          <w:lang w:val="en-US" w:eastAsia="x-none"/>
        </w:rPr>
        <w:t xml:space="preserve">2-symbol CORESET with 40 MHz </w:t>
      </w:r>
      <w:r w:rsidR="00690098" w:rsidRPr="00F30215">
        <w:rPr>
          <w:rFonts w:ascii="Times New Roman" w:hAnsi="Times New Roman" w:cs="Times New Roman"/>
          <w:lang w:val="en-US" w:eastAsia="x-none"/>
        </w:rPr>
        <w:t>bandwidth and 30kHz SCS.</w:t>
      </w:r>
    </w:p>
    <w:p w14:paraId="6C3D26B1" w14:textId="1C3C9E92" w:rsidR="00153F5A" w:rsidRPr="00F30215" w:rsidRDefault="00153F5A"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t>Distribution of AL</w:t>
      </w:r>
      <w:r w:rsidR="000B1F1B" w:rsidRPr="00F30215">
        <w:rPr>
          <w:rFonts w:ascii="Times New Roman" w:hAnsi="Times New Roman" w:cs="Times New Roman"/>
          <w:lang w:val="en-US" w:eastAsia="x-none"/>
        </w:rPr>
        <w:t xml:space="preserve">s (based on PDCCH link level performance </w:t>
      </w:r>
      <w:r w:rsidR="008137B6" w:rsidRPr="00F30215">
        <w:rPr>
          <w:rFonts w:ascii="Times New Roman" w:hAnsi="Times New Roman" w:cs="Times New Roman"/>
          <w:lang w:val="en-US" w:eastAsia="x-none"/>
        </w:rPr>
        <w:t>assume 10</w:t>
      </w:r>
      <w:r w:rsidR="008137B6" w:rsidRPr="00F30215">
        <w:rPr>
          <w:rFonts w:ascii="Times New Roman" w:hAnsi="Times New Roman" w:cs="Times New Roman"/>
          <w:vertAlign w:val="superscript"/>
          <w:lang w:val="en-US" w:eastAsia="x-none"/>
        </w:rPr>
        <w:t>-5</w:t>
      </w:r>
      <w:r w:rsidR="008137B6" w:rsidRPr="00F30215">
        <w:rPr>
          <w:rFonts w:ascii="Times New Roman" w:hAnsi="Times New Roman" w:cs="Times New Roman"/>
          <w:lang w:val="en-US" w:eastAsia="x-none"/>
        </w:rPr>
        <w:t xml:space="preserve"> target BLER </w:t>
      </w:r>
      <w:r w:rsidR="000B1F1B" w:rsidRPr="00F30215">
        <w:rPr>
          <w:rFonts w:ascii="Times New Roman" w:hAnsi="Times New Roman" w:cs="Times New Roman"/>
          <w:lang w:val="en-US" w:eastAsia="x-none"/>
        </w:rPr>
        <w:t>and the geometry from the system level) is as follows:</w:t>
      </w:r>
    </w:p>
    <w:tbl>
      <w:tblPr>
        <w:tblStyle w:val="TableGrid"/>
        <w:tblW w:w="0" w:type="auto"/>
        <w:jc w:val="center"/>
        <w:tblLook w:val="04A0" w:firstRow="1" w:lastRow="0" w:firstColumn="1" w:lastColumn="0" w:noHBand="0" w:noVBand="1"/>
      </w:tblPr>
      <w:tblGrid>
        <w:gridCol w:w="1381"/>
        <w:gridCol w:w="1382"/>
        <w:gridCol w:w="1381"/>
        <w:gridCol w:w="1382"/>
        <w:gridCol w:w="1381"/>
        <w:gridCol w:w="1382"/>
      </w:tblGrid>
      <w:tr w:rsidR="00EB1CE6" w:rsidRPr="00F30215" w14:paraId="171D1B93" w14:textId="77777777" w:rsidTr="00690098">
        <w:trPr>
          <w:jc w:val="center"/>
        </w:trPr>
        <w:tc>
          <w:tcPr>
            <w:tcW w:w="1381" w:type="dxa"/>
          </w:tcPr>
          <w:p w14:paraId="1CCA2E92" w14:textId="103AB767" w:rsidR="000B1F1B" w:rsidRPr="00F30215" w:rsidRDefault="000B1F1B" w:rsidP="00690098">
            <w:pPr>
              <w:jc w:val="center"/>
              <w:rPr>
                <w:rFonts w:ascii="Times New Roman" w:hAnsi="Times New Roman" w:cs="Times New Roman"/>
                <w:lang w:eastAsia="x-none"/>
              </w:rPr>
            </w:pPr>
            <w:r w:rsidRPr="00F30215">
              <w:rPr>
                <w:rFonts w:ascii="Times New Roman" w:hAnsi="Times New Roman" w:cs="Times New Roman"/>
                <w:lang w:eastAsia="x-none"/>
              </w:rPr>
              <w:t>AL</w:t>
            </w:r>
          </w:p>
        </w:tc>
        <w:tc>
          <w:tcPr>
            <w:tcW w:w="1382" w:type="dxa"/>
          </w:tcPr>
          <w:p w14:paraId="1369456C" w14:textId="476F8D55"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1</w:t>
            </w:r>
          </w:p>
        </w:tc>
        <w:tc>
          <w:tcPr>
            <w:tcW w:w="1381" w:type="dxa"/>
          </w:tcPr>
          <w:p w14:paraId="4899046B" w14:textId="1D8DDAF6"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2</w:t>
            </w:r>
          </w:p>
        </w:tc>
        <w:tc>
          <w:tcPr>
            <w:tcW w:w="1382" w:type="dxa"/>
          </w:tcPr>
          <w:p w14:paraId="314B61F3" w14:textId="6615C41D"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4</w:t>
            </w:r>
          </w:p>
        </w:tc>
        <w:tc>
          <w:tcPr>
            <w:tcW w:w="1381" w:type="dxa"/>
          </w:tcPr>
          <w:p w14:paraId="33F98264" w14:textId="6C1187F1"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8</w:t>
            </w:r>
          </w:p>
        </w:tc>
        <w:tc>
          <w:tcPr>
            <w:tcW w:w="1382" w:type="dxa"/>
          </w:tcPr>
          <w:p w14:paraId="060C0B60" w14:textId="44EC1D6A"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16</w:t>
            </w:r>
          </w:p>
        </w:tc>
      </w:tr>
      <w:tr w:rsidR="00EB1CE6" w:rsidRPr="00F30215" w14:paraId="25FEC468" w14:textId="77777777" w:rsidTr="00690098">
        <w:trPr>
          <w:jc w:val="center"/>
        </w:trPr>
        <w:tc>
          <w:tcPr>
            <w:tcW w:w="1381" w:type="dxa"/>
          </w:tcPr>
          <w:p w14:paraId="52B784A2" w14:textId="5E964F5D"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Probability</w:t>
            </w:r>
          </w:p>
        </w:tc>
        <w:tc>
          <w:tcPr>
            <w:tcW w:w="1382" w:type="dxa"/>
          </w:tcPr>
          <w:p w14:paraId="65681776" w14:textId="32C949F6"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27%</w:t>
            </w:r>
          </w:p>
        </w:tc>
        <w:tc>
          <w:tcPr>
            <w:tcW w:w="1381" w:type="dxa"/>
          </w:tcPr>
          <w:p w14:paraId="6558F730" w14:textId="286EBBAD"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28%</w:t>
            </w:r>
          </w:p>
        </w:tc>
        <w:tc>
          <w:tcPr>
            <w:tcW w:w="1382" w:type="dxa"/>
          </w:tcPr>
          <w:p w14:paraId="210FC6CE" w14:textId="668497E3"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33%</w:t>
            </w:r>
          </w:p>
        </w:tc>
        <w:tc>
          <w:tcPr>
            <w:tcW w:w="1381" w:type="dxa"/>
          </w:tcPr>
          <w:p w14:paraId="754A828E" w14:textId="5C00ACA0"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11.5%</w:t>
            </w:r>
          </w:p>
        </w:tc>
        <w:tc>
          <w:tcPr>
            <w:tcW w:w="1382" w:type="dxa"/>
          </w:tcPr>
          <w:p w14:paraId="467F8ADB" w14:textId="7BA74F0B" w:rsidR="000B1F1B" w:rsidRPr="00F30215" w:rsidRDefault="00EB1CE6" w:rsidP="00690098">
            <w:pPr>
              <w:jc w:val="center"/>
              <w:rPr>
                <w:rFonts w:ascii="Times New Roman" w:hAnsi="Times New Roman" w:cs="Times New Roman"/>
                <w:lang w:eastAsia="x-none"/>
              </w:rPr>
            </w:pPr>
            <w:r w:rsidRPr="00F30215">
              <w:rPr>
                <w:rFonts w:ascii="Times New Roman" w:hAnsi="Times New Roman" w:cs="Times New Roman"/>
                <w:lang w:eastAsia="x-none"/>
              </w:rPr>
              <w:t>0.5%</w:t>
            </w:r>
          </w:p>
        </w:tc>
      </w:tr>
    </w:tbl>
    <w:p w14:paraId="59BC1C0D" w14:textId="3CAD4FE8" w:rsidR="003A28C5" w:rsidRPr="00F30215" w:rsidRDefault="003A28C5"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t>T</w:t>
      </w:r>
      <w:r w:rsidR="00160484" w:rsidRPr="00F30215">
        <w:rPr>
          <w:rFonts w:ascii="Times New Roman" w:hAnsi="Times New Roman" w:cs="Times New Roman"/>
          <w:lang w:val="en-US" w:eastAsia="x-none"/>
        </w:rPr>
        <w:t>he number of UEs to be scheduled per monitoring occasion</w:t>
      </w:r>
      <w:r w:rsidRPr="00F30215">
        <w:rPr>
          <w:rFonts w:ascii="Times New Roman" w:hAnsi="Times New Roman" w:cs="Times New Roman"/>
          <w:lang w:val="en-US" w:eastAsia="x-none"/>
        </w:rPr>
        <w:t>: 2 to 8</w:t>
      </w:r>
      <w:r w:rsidR="006245CA" w:rsidRPr="00F30215">
        <w:rPr>
          <w:rFonts w:ascii="Times New Roman" w:hAnsi="Times New Roman" w:cs="Times New Roman"/>
          <w:lang w:val="en-US" w:eastAsia="x-none"/>
        </w:rPr>
        <w:t xml:space="preserve"> (an input parameter)</w:t>
      </w:r>
    </w:p>
    <w:p w14:paraId="4F2104A5" w14:textId="4852C687" w:rsidR="000B1F1B" w:rsidRPr="00F30215" w:rsidRDefault="006245CA"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t>T</w:t>
      </w:r>
      <w:r w:rsidR="00160484" w:rsidRPr="00F30215">
        <w:rPr>
          <w:rFonts w:ascii="Times New Roman" w:hAnsi="Times New Roman" w:cs="Times New Roman"/>
          <w:lang w:val="en-US" w:eastAsia="x-none"/>
        </w:rPr>
        <w:t>he number of candidates for each AL</w:t>
      </w:r>
      <w:r w:rsidRPr="00F30215">
        <w:rPr>
          <w:rFonts w:ascii="Times New Roman" w:hAnsi="Times New Roman" w:cs="Times New Roman"/>
          <w:lang w:val="en-US" w:eastAsia="x-none"/>
        </w:rPr>
        <w:t xml:space="preserve"> is also an input parameter. The following numbers for ALs </w:t>
      </w:r>
      <w:r w:rsidR="006E181D" w:rsidRPr="00F30215">
        <w:rPr>
          <w:rFonts w:ascii="Times New Roman" w:hAnsi="Times New Roman" w:cs="Times New Roman"/>
          <w:lang w:val="en-US" w:eastAsia="x-none"/>
        </w:rPr>
        <w:t>(</w:t>
      </w:r>
      <w:r w:rsidRPr="00F30215">
        <w:rPr>
          <w:rFonts w:ascii="Times New Roman" w:hAnsi="Times New Roman" w:cs="Times New Roman"/>
          <w:lang w:val="en-US" w:eastAsia="x-none"/>
        </w:rPr>
        <w:t>1, 2, 4, 8, 16</w:t>
      </w:r>
      <w:r w:rsidR="00FD3FAF" w:rsidRPr="00F30215">
        <w:rPr>
          <w:rFonts w:ascii="Times New Roman" w:hAnsi="Times New Roman" w:cs="Times New Roman"/>
          <w:lang w:val="en-US" w:eastAsia="x-none"/>
        </w:rPr>
        <w:t>)</w:t>
      </w:r>
      <w:r w:rsidRPr="00F30215">
        <w:rPr>
          <w:rFonts w:ascii="Times New Roman" w:hAnsi="Times New Roman" w:cs="Times New Roman"/>
          <w:lang w:val="en-US" w:eastAsia="x-none"/>
        </w:rPr>
        <w:t xml:space="preserve"> has been simulated:</w:t>
      </w:r>
    </w:p>
    <w:p w14:paraId="774F67DD" w14:textId="647C24FF" w:rsidR="006245CA" w:rsidRPr="00F30215" w:rsidRDefault="006E181D" w:rsidP="006245CA">
      <w:pPr>
        <w:pStyle w:val="ListParagraph"/>
        <w:numPr>
          <w:ilvl w:val="1"/>
          <w:numId w:val="62"/>
        </w:numPr>
        <w:rPr>
          <w:rFonts w:ascii="Times New Roman" w:hAnsi="Times New Roman" w:cs="Times New Roman"/>
          <w:lang w:val="en-US" w:eastAsia="x-none"/>
        </w:rPr>
      </w:pPr>
      <w:r w:rsidRPr="00F30215">
        <w:rPr>
          <w:rFonts w:ascii="Times New Roman" w:hAnsi="Times New Roman" w:cs="Times New Roman"/>
          <w:lang w:val="en-US" w:eastAsia="x-none"/>
        </w:rPr>
        <w:t>(</w:t>
      </w:r>
      <w:r w:rsidR="006245CA" w:rsidRPr="00F30215">
        <w:rPr>
          <w:rFonts w:ascii="Times New Roman" w:hAnsi="Times New Roman" w:cs="Times New Roman"/>
          <w:lang w:val="en-US" w:eastAsia="x-none"/>
        </w:rPr>
        <w:t>2, 2, 2, 1, 1</w:t>
      </w:r>
      <w:r w:rsidRPr="00F30215">
        <w:rPr>
          <w:rFonts w:ascii="Times New Roman" w:hAnsi="Times New Roman" w:cs="Times New Roman"/>
          <w:lang w:val="en-US" w:eastAsia="x-none"/>
        </w:rPr>
        <w:t>)</w:t>
      </w:r>
      <w:r w:rsidR="00172651" w:rsidRPr="00F30215">
        <w:rPr>
          <w:rFonts w:ascii="Times New Roman" w:hAnsi="Times New Roman" w:cs="Times New Roman"/>
          <w:lang w:val="en-US" w:eastAsia="x-none"/>
        </w:rPr>
        <w:t xml:space="preserve"> – 8 candidates </w:t>
      </w:r>
      <w:r w:rsidR="004D21F0" w:rsidRPr="00F30215">
        <w:rPr>
          <w:rFonts w:ascii="Times New Roman" w:hAnsi="Times New Roman" w:cs="Times New Roman"/>
          <w:lang w:val="en-US" w:eastAsia="x-none"/>
        </w:rPr>
        <w:t>per monitoring occasion</w:t>
      </w:r>
    </w:p>
    <w:p w14:paraId="43E28214" w14:textId="63FAC5A1" w:rsidR="006245CA" w:rsidRPr="00F30215" w:rsidRDefault="006E181D" w:rsidP="006245CA">
      <w:pPr>
        <w:pStyle w:val="ListParagraph"/>
        <w:numPr>
          <w:ilvl w:val="1"/>
          <w:numId w:val="62"/>
        </w:numPr>
        <w:rPr>
          <w:rFonts w:ascii="Times New Roman" w:hAnsi="Times New Roman" w:cs="Times New Roman"/>
          <w:lang w:val="en-US" w:eastAsia="x-none"/>
        </w:rPr>
      </w:pPr>
      <w:r w:rsidRPr="00F30215">
        <w:rPr>
          <w:rFonts w:ascii="Times New Roman" w:hAnsi="Times New Roman" w:cs="Times New Roman"/>
          <w:lang w:val="en-US" w:eastAsia="x-none"/>
        </w:rPr>
        <w:t>(4, 4, 2, 2, 2)</w:t>
      </w:r>
      <w:r w:rsidR="004D21F0" w:rsidRPr="00F30215">
        <w:rPr>
          <w:rFonts w:ascii="Times New Roman" w:hAnsi="Times New Roman" w:cs="Times New Roman"/>
          <w:lang w:val="en-US" w:eastAsia="x-none"/>
        </w:rPr>
        <w:t xml:space="preserve"> – 14 candidates per monitoring occasion</w:t>
      </w:r>
    </w:p>
    <w:p w14:paraId="790ADA61" w14:textId="5BE1AD5D" w:rsidR="006E181D" w:rsidRPr="00F30215" w:rsidRDefault="006E181D" w:rsidP="00690098">
      <w:pPr>
        <w:pStyle w:val="ListParagraph"/>
        <w:numPr>
          <w:ilvl w:val="1"/>
          <w:numId w:val="62"/>
        </w:numPr>
        <w:rPr>
          <w:rFonts w:ascii="Times New Roman" w:hAnsi="Times New Roman" w:cs="Times New Roman"/>
          <w:lang w:val="en-US" w:eastAsia="x-none"/>
        </w:rPr>
      </w:pPr>
      <w:r w:rsidRPr="00F30215">
        <w:rPr>
          <w:rFonts w:ascii="Times New Roman" w:hAnsi="Times New Roman" w:cs="Times New Roman"/>
          <w:lang w:val="en-US" w:eastAsia="x-none"/>
        </w:rPr>
        <w:t>(6, 6, 2, 2, 2)</w:t>
      </w:r>
      <w:r w:rsidR="004D21F0" w:rsidRPr="00F30215">
        <w:rPr>
          <w:rFonts w:ascii="Times New Roman" w:hAnsi="Times New Roman" w:cs="Times New Roman"/>
          <w:lang w:val="en-US" w:eastAsia="x-none"/>
        </w:rPr>
        <w:t xml:space="preserve"> – 18 candidates per monitoring occasion</w:t>
      </w:r>
    </w:p>
    <w:p w14:paraId="08573F1D" w14:textId="4D5E801D" w:rsidR="00584206" w:rsidRPr="00F30215" w:rsidRDefault="00584206"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t>The output is the blocking probability</w:t>
      </w:r>
      <w:r w:rsidR="00CB2157" w:rsidRPr="00F30215">
        <w:rPr>
          <w:rFonts w:ascii="Times New Roman" w:hAnsi="Times New Roman" w:cs="Times New Roman"/>
          <w:lang w:val="en-US" w:eastAsia="x-none"/>
        </w:rPr>
        <w:t>.</w:t>
      </w:r>
    </w:p>
    <w:p w14:paraId="42FF0E12" w14:textId="68CDA629" w:rsidR="00160484" w:rsidRPr="00F30215" w:rsidRDefault="00160484" w:rsidP="00153F5A">
      <w:pPr>
        <w:pStyle w:val="ListParagraph"/>
        <w:numPr>
          <w:ilvl w:val="0"/>
          <w:numId w:val="62"/>
        </w:numPr>
        <w:rPr>
          <w:rFonts w:ascii="Times New Roman" w:hAnsi="Times New Roman" w:cs="Times New Roman"/>
          <w:lang w:val="en-US" w:eastAsia="x-none"/>
        </w:rPr>
      </w:pPr>
      <w:r w:rsidRPr="00F30215">
        <w:rPr>
          <w:rFonts w:ascii="Times New Roman" w:hAnsi="Times New Roman" w:cs="Times New Roman"/>
          <w:lang w:val="en-US" w:eastAsia="x-none"/>
        </w:rPr>
        <w:lastRenderedPageBreak/>
        <w:t xml:space="preserve">The </w:t>
      </w:r>
      <w:r w:rsidR="00584206" w:rsidRPr="00F30215">
        <w:rPr>
          <w:rFonts w:ascii="Times New Roman" w:hAnsi="Times New Roman" w:cs="Times New Roman"/>
          <w:lang w:val="en-US" w:eastAsia="x-none"/>
        </w:rPr>
        <w:t xml:space="preserve">simulation performs an exhaustive search among all the </w:t>
      </w:r>
      <w:r w:rsidR="008137B6" w:rsidRPr="00F30215">
        <w:rPr>
          <w:rFonts w:ascii="Times New Roman" w:hAnsi="Times New Roman" w:cs="Times New Roman"/>
          <w:lang w:val="en-US" w:eastAsia="x-none"/>
        </w:rPr>
        <w:t xml:space="preserve">feasible </w:t>
      </w:r>
      <w:r w:rsidR="00584206" w:rsidRPr="00F30215">
        <w:rPr>
          <w:rFonts w:ascii="Times New Roman" w:hAnsi="Times New Roman" w:cs="Times New Roman"/>
          <w:lang w:val="en-US" w:eastAsia="x-none"/>
        </w:rPr>
        <w:t>candidates</w:t>
      </w:r>
      <w:r w:rsidR="008137B6" w:rsidRPr="00F30215">
        <w:rPr>
          <w:rFonts w:ascii="Times New Roman" w:hAnsi="Times New Roman" w:cs="Times New Roman"/>
          <w:lang w:val="en-US" w:eastAsia="x-none"/>
        </w:rPr>
        <w:t xml:space="preserve"> (with ALs that can satisfy 10</w:t>
      </w:r>
      <w:r w:rsidR="008137B6" w:rsidRPr="00F30215">
        <w:rPr>
          <w:rFonts w:ascii="Times New Roman" w:hAnsi="Times New Roman" w:cs="Times New Roman"/>
          <w:vertAlign w:val="superscript"/>
          <w:lang w:val="en-US" w:eastAsia="x-none"/>
        </w:rPr>
        <w:t>-5</w:t>
      </w:r>
      <w:r w:rsidR="008137B6" w:rsidRPr="00F30215">
        <w:rPr>
          <w:rFonts w:ascii="Times New Roman" w:hAnsi="Times New Roman" w:cs="Times New Roman"/>
          <w:lang w:val="en-US" w:eastAsia="x-none"/>
        </w:rPr>
        <w:t xml:space="preserve"> target BLER)</w:t>
      </w:r>
      <w:r w:rsidR="00584206" w:rsidRPr="00F30215">
        <w:rPr>
          <w:rFonts w:ascii="Times New Roman" w:hAnsi="Times New Roman" w:cs="Times New Roman"/>
          <w:lang w:val="en-US" w:eastAsia="x-none"/>
        </w:rPr>
        <w:t xml:space="preserve"> of all the UEs to maximize the number of UEs that can be scheduled at a time.</w:t>
      </w:r>
      <w:r w:rsidR="00CB2157" w:rsidRPr="00F30215">
        <w:rPr>
          <w:rFonts w:ascii="Times New Roman" w:hAnsi="Times New Roman" w:cs="Times New Roman"/>
          <w:lang w:val="en-US" w:eastAsia="x-none"/>
        </w:rPr>
        <w:t xml:space="preserve"> Each monitoring occasion is independently simulated.</w:t>
      </w:r>
    </w:p>
    <w:p w14:paraId="30256759" w14:textId="6A287CFB" w:rsidR="000B480D" w:rsidRPr="00F30215" w:rsidRDefault="00426F5B" w:rsidP="009154FC">
      <w:pPr>
        <w:jc w:val="center"/>
        <w:rPr>
          <w:rFonts w:ascii="Times New Roman" w:hAnsi="Times New Roman" w:cs="Times New Roman"/>
          <w:lang w:eastAsia="x-none"/>
        </w:rPr>
      </w:pPr>
      <w:r w:rsidRPr="00F30215">
        <w:rPr>
          <w:noProof/>
        </w:rPr>
        <w:drawing>
          <wp:inline distT="0" distB="0" distL="0" distR="0" wp14:anchorId="3EFE0539" wp14:editId="5283D275">
            <wp:extent cx="3167482" cy="23774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6433B68B" w14:textId="64C5154A" w:rsidR="00690098" w:rsidRPr="00A533EA" w:rsidRDefault="00690098" w:rsidP="009154FC">
      <w:pPr>
        <w:jc w:val="center"/>
        <w:rPr>
          <w:rFonts w:ascii="Times New Roman" w:hAnsi="Times New Roman" w:cs="Times New Roman"/>
          <w:lang w:eastAsia="x-none"/>
        </w:rPr>
      </w:pPr>
      <w:r w:rsidRPr="00A533EA">
        <w:rPr>
          <w:rFonts w:ascii="Times New Roman" w:hAnsi="Times New Roman" w:cs="Times New Roman"/>
          <w:lang w:eastAsia="x-none"/>
        </w:rPr>
        <w:t xml:space="preserve">Figure. </w:t>
      </w:r>
      <w:r w:rsidR="00195D0A" w:rsidRPr="00A533EA">
        <w:rPr>
          <w:rFonts w:ascii="Times New Roman" w:hAnsi="Times New Roman" w:cs="Times New Roman"/>
          <w:lang w:eastAsia="x-none"/>
        </w:rPr>
        <w:t>3-</w:t>
      </w:r>
      <w:r w:rsidR="00276419" w:rsidRPr="00A533EA">
        <w:rPr>
          <w:rFonts w:ascii="Times New Roman" w:hAnsi="Times New Roman" w:cs="Times New Roman"/>
          <w:lang w:eastAsia="x-none"/>
        </w:rPr>
        <w:t>1</w:t>
      </w:r>
      <w:r w:rsidRPr="00A533EA">
        <w:rPr>
          <w:rFonts w:ascii="Times New Roman" w:hAnsi="Times New Roman" w:cs="Times New Roman"/>
          <w:lang w:eastAsia="x-none"/>
        </w:rPr>
        <w:t xml:space="preserve"> </w:t>
      </w:r>
      <w:r w:rsidR="009154FC" w:rsidRPr="00A533EA">
        <w:rPr>
          <w:rFonts w:ascii="Times New Roman" w:hAnsi="Times New Roman" w:cs="Times New Roman"/>
          <w:lang w:eastAsia="x-none"/>
        </w:rPr>
        <w:t>Block</w:t>
      </w:r>
      <w:r w:rsidR="00D15027" w:rsidRPr="00A533EA">
        <w:rPr>
          <w:rFonts w:ascii="Times New Roman" w:hAnsi="Times New Roman" w:cs="Times New Roman"/>
          <w:lang w:eastAsia="x-none"/>
        </w:rPr>
        <w:t>ing</w:t>
      </w:r>
      <w:r w:rsidR="009154FC" w:rsidRPr="00A533EA">
        <w:rPr>
          <w:rFonts w:ascii="Times New Roman" w:hAnsi="Times New Roman" w:cs="Times New Roman"/>
          <w:lang w:eastAsia="x-none"/>
        </w:rPr>
        <w:t xml:space="preserve"> probability for different number of UEs and different number of candidates for each AL</w:t>
      </w:r>
      <w:r w:rsidR="003E7A89" w:rsidRPr="00A533EA">
        <w:rPr>
          <w:rFonts w:ascii="Times New Roman" w:hAnsi="Times New Roman" w:cs="Times New Roman"/>
          <w:lang w:eastAsia="x-none"/>
        </w:rPr>
        <w:t>.</w:t>
      </w:r>
    </w:p>
    <w:p w14:paraId="67968E05" w14:textId="77CE995D" w:rsidR="00690098" w:rsidRPr="008158EB" w:rsidRDefault="0044679B" w:rsidP="00185E6F">
      <w:pPr>
        <w:rPr>
          <w:rFonts w:ascii="Times New Roman" w:hAnsi="Times New Roman" w:cs="Times New Roman"/>
          <w:lang w:eastAsia="x-none"/>
        </w:rPr>
      </w:pPr>
      <w:r w:rsidRPr="008158EB">
        <w:rPr>
          <w:rFonts w:ascii="Times New Roman" w:hAnsi="Times New Roman" w:cs="Times New Roman"/>
          <w:lang w:eastAsia="x-none"/>
        </w:rPr>
        <w:t xml:space="preserve">As can be seen from Figure </w:t>
      </w:r>
      <w:r w:rsidR="00FC2BD0" w:rsidRPr="008158EB">
        <w:rPr>
          <w:rFonts w:ascii="Times New Roman" w:hAnsi="Times New Roman" w:cs="Times New Roman"/>
          <w:lang w:eastAsia="x-none"/>
        </w:rPr>
        <w:t>3-</w:t>
      </w:r>
      <w:r w:rsidR="00276419" w:rsidRPr="008158EB">
        <w:rPr>
          <w:rFonts w:ascii="Times New Roman" w:hAnsi="Times New Roman" w:cs="Times New Roman"/>
          <w:lang w:eastAsia="x-none"/>
        </w:rPr>
        <w:t>1</w:t>
      </w:r>
      <w:r w:rsidRPr="008158EB">
        <w:rPr>
          <w:rFonts w:ascii="Times New Roman" w:hAnsi="Times New Roman" w:cs="Times New Roman"/>
          <w:lang w:eastAsia="x-none"/>
        </w:rPr>
        <w:t xml:space="preserve">, the blocking probability improves as more candidates become available. </w:t>
      </w:r>
      <w:r w:rsidR="005637B5" w:rsidRPr="008158EB">
        <w:rPr>
          <w:rFonts w:ascii="Times New Roman" w:hAnsi="Times New Roman" w:cs="Times New Roman"/>
          <w:lang w:eastAsia="x-none"/>
        </w:rPr>
        <w:t>Note that the assumed number of candidates is already beyond what can be supported in Rel-15</w:t>
      </w:r>
      <w:r w:rsidR="006021F0" w:rsidRPr="008158EB">
        <w:rPr>
          <w:rFonts w:ascii="Times New Roman" w:hAnsi="Times New Roman" w:cs="Times New Roman"/>
          <w:lang w:eastAsia="x-none"/>
        </w:rPr>
        <w:t xml:space="preserve"> in case of 4 monitoring occasions per slot</w:t>
      </w:r>
      <w:r w:rsidR="005637B5" w:rsidRPr="008158EB">
        <w:rPr>
          <w:rFonts w:ascii="Times New Roman" w:hAnsi="Times New Roman" w:cs="Times New Roman"/>
          <w:lang w:eastAsia="x-none"/>
        </w:rPr>
        <w:t>.</w:t>
      </w:r>
      <w:r w:rsidR="00A17069" w:rsidRPr="008158EB">
        <w:rPr>
          <w:rFonts w:ascii="Times New Roman" w:hAnsi="Times New Roman" w:cs="Times New Roman"/>
          <w:lang w:eastAsia="x-none"/>
        </w:rPr>
        <w:t xml:space="preserve"> Reducing the blocking probability by one order (e.g. from 10</w:t>
      </w:r>
      <w:r w:rsidR="00A17069" w:rsidRPr="008158EB">
        <w:rPr>
          <w:rFonts w:ascii="Times New Roman" w:hAnsi="Times New Roman" w:cs="Times New Roman"/>
          <w:vertAlign w:val="superscript"/>
          <w:lang w:eastAsia="x-none"/>
        </w:rPr>
        <w:t>-2</w:t>
      </w:r>
      <w:r w:rsidR="00A17069" w:rsidRPr="008158EB">
        <w:rPr>
          <w:rFonts w:ascii="Times New Roman" w:hAnsi="Times New Roman" w:cs="Times New Roman"/>
          <w:lang w:eastAsia="x-none"/>
        </w:rPr>
        <w:t xml:space="preserve"> to 10</w:t>
      </w:r>
      <w:r w:rsidR="00A17069" w:rsidRPr="008158EB">
        <w:rPr>
          <w:rFonts w:ascii="Times New Roman" w:hAnsi="Times New Roman" w:cs="Times New Roman"/>
          <w:vertAlign w:val="superscript"/>
          <w:lang w:eastAsia="x-none"/>
        </w:rPr>
        <w:t>-3</w:t>
      </w:r>
      <w:r w:rsidR="00A17069" w:rsidRPr="008158EB">
        <w:rPr>
          <w:rFonts w:ascii="Times New Roman" w:hAnsi="Times New Roman" w:cs="Times New Roman"/>
          <w:lang w:eastAsia="x-none"/>
        </w:rPr>
        <w:t xml:space="preserve">) can be critical for URLLC </w:t>
      </w:r>
      <w:r w:rsidR="00D45D51" w:rsidRPr="008158EB">
        <w:rPr>
          <w:rFonts w:ascii="Times New Roman" w:hAnsi="Times New Roman" w:cs="Times New Roman"/>
          <w:lang w:eastAsia="x-none"/>
        </w:rPr>
        <w:t>because it immediately affects the latency of the final packet delivery.</w:t>
      </w:r>
    </w:p>
    <w:p w14:paraId="2A1183DC" w14:textId="55C10AF6" w:rsidR="00E45DA7" w:rsidRPr="00A939D2" w:rsidRDefault="00FF058C" w:rsidP="00185E6F">
      <w:pPr>
        <w:rPr>
          <w:rFonts w:ascii="Times New Roman" w:hAnsi="Times New Roman" w:cs="Times New Roman"/>
          <w:b/>
          <w:lang w:eastAsia="x-none"/>
        </w:rPr>
      </w:pPr>
      <w:r w:rsidRPr="008158EB">
        <w:rPr>
          <w:rFonts w:ascii="Times New Roman" w:hAnsi="Times New Roman" w:cs="Times New Roman"/>
          <w:b/>
          <w:lang w:eastAsia="x-none"/>
        </w:rPr>
        <w:t xml:space="preserve">Observation </w:t>
      </w:r>
      <w:r w:rsidR="00195D0A" w:rsidRPr="008158EB">
        <w:rPr>
          <w:rFonts w:ascii="Times New Roman" w:hAnsi="Times New Roman" w:cs="Times New Roman"/>
          <w:b/>
          <w:lang w:eastAsia="x-none"/>
        </w:rPr>
        <w:t>3-</w:t>
      </w:r>
      <w:r w:rsidR="003E6148" w:rsidRPr="008158EB">
        <w:rPr>
          <w:rFonts w:ascii="Times New Roman" w:hAnsi="Times New Roman" w:cs="Times New Roman"/>
          <w:b/>
          <w:lang w:eastAsia="x-none"/>
        </w:rPr>
        <w:t>2</w:t>
      </w:r>
      <w:r w:rsidRPr="00F037E1">
        <w:rPr>
          <w:rFonts w:ascii="Times New Roman" w:hAnsi="Times New Roman" w:cs="Times New Roman"/>
          <w:b/>
          <w:lang w:eastAsia="x-none"/>
        </w:rPr>
        <w:t xml:space="preserve">: </w:t>
      </w:r>
      <w:r w:rsidR="0090421E" w:rsidRPr="00F037E1">
        <w:rPr>
          <w:rFonts w:ascii="Times New Roman" w:hAnsi="Times New Roman" w:cs="Times New Roman"/>
          <w:b/>
          <w:lang w:eastAsia="x-none"/>
        </w:rPr>
        <w:t>T</w:t>
      </w:r>
      <w:r w:rsidRPr="00F037E1">
        <w:rPr>
          <w:rFonts w:ascii="Times New Roman" w:hAnsi="Times New Roman" w:cs="Times New Roman"/>
          <w:b/>
          <w:lang w:eastAsia="x-none"/>
        </w:rPr>
        <w:t xml:space="preserve">he </w:t>
      </w:r>
      <w:r w:rsidR="0090421E" w:rsidRPr="00393707">
        <w:rPr>
          <w:rFonts w:ascii="Times New Roman" w:hAnsi="Times New Roman" w:cs="Times New Roman"/>
          <w:b/>
          <w:lang w:eastAsia="x-none"/>
        </w:rPr>
        <w:t xml:space="preserve">maximum </w:t>
      </w:r>
      <w:r w:rsidRPr="00393707">
        <w:rPr>
          <w:rFonts w:ascii="Times New Roman" w:hAnsi="Times New Roman" w:cs="Times New Roman"/>
          <w:b/>
          <w:lang w:eastAsia="x-none"/>
        </w:rPr>
        <w:t xml:space="preserve">number of BDs in Rel-15 is not </w:t>
      </w:r>
      <w:proofErr w:type="gramStart"/>
      <w:r w:rsidRPr="00393707">
        <w:rPr>
          <w:rFonts w:ascii="Times New Roman" w:hAnsi="Times New Roman" w:cs="Times New Roman"/>
          <w:b/>
          <w:lang w:eastAsia="x-none"/>
        </w:rPr>
        <w:t>sufficient</w:t>
      </w:r>
      <w:proofErr w:type="gramEnd"/>
      <w:r w:rsidRPr="00393707">
        <w:rPr>
          <w:rFonts w:ascii="Times New Roman" w:hAnsi="Times New Roman" w:cs="Times New Roman"/>
          <w:b/>
          <w:lang w:eastAsia="x-none"/>
        </w:rPr>
        <w:t xml:space="preserve"> for URLLC with multiple monitoring occasions </w:t>
      </w:r>
      <w:r w:rsidR="0090421E" w:rsidRPr="00393707">
        <w:rPr>
          <w:rFonts w:ascii="Times New Roman" w:hAnsi="Times New Roman" w:cs="Times New Roman"/>
          <w:b/>
          <w:lang w:eastAsia="x-none"/>
        </w:rPr>
        <w:t xml:space="preserve">per slot. Increasing the limit would alleviate </w:t>
      </w:r>
      <w:r w:rsidR="003A28C5" w:rsidRPr="007A0127">
        <w:rPr>
          <w:rFonts w:ascii="Times New Roman" w:hAnsi="Times New Roman" w:cs="Times New Roman"/>
          <w:b/>
          <w:lang w:eastAsia="x-none"/>
        </w:rPr>
        <w:t>its</w:t>
      </w:r>
      <w:r w:rsidR="0090421E" w:rsidRPr="007A0127">
        <w:rPr>
          <w:rFonts w:ascii="Times New Roman" w:hAnsi="Times New Roman" w:cs="Times New Roman"/>
          <w:b/>
          <w:lang w:eastAsia="x-none"/>
        </w:rPr>
        <w:t xml:space="preserve"> impact on PDCCH blocking probability</w:t>
      </w:r>
      <w:r w:rsidR="003A28C5" w:rsidRPr="00A939D2">
        <w:rPr>
          <w:rFonts w:ascii="Times New Roman" w:hAnsi="Times New Roman" w:cs="Times New Roman"/>
          <w:b/>
          <w:lang w:eastAsia="x-none"/>
        </w:rPr>
        <w:t xml:space="preserve"> and improve URLLC performance.</w:t>
      </w:r>
    </w:p>
    <w:p w14:paraId="75C566A1" w14:textId="77777777" w:rsidR="00E45DA7" w:rsidRPr="00A939D2" w:rsidRDefault="00E45DA7" w:rsidP="00185E6F">
      <w:pPr>
        <w:rPr>
          <w:rFonts w:ascii="Times New Roman" w:hAnsi="Times New Roman" w:cs="Times New Roman"/>
          <w:lang w:eastAsia="x-none"/>
        </w:rPr>
      </w:pPr>
    </w:p>
    <w:p w14:paraId="73CEB163" w14:textId="2EAFBCFA" w:rsidR="00185E6F" w:rsidRPr="00A939D2" w:rsidRDefault="002A2109" w:rsidP="00185E6F">
      <w:pPr>
        <w:rPr>
          <w:rFonts w:ascii="Times New Roman" w:hAnsi="Times New Roman" w:cs="Times New Roman"/>
          <w:lang w:eastAsia="x-none"/>
        </w:rPr>
      </w:pPr>
      <w:r w:rsidRPr="00A939D2">
        <w:rPr>
          <w:rFonts w:ascii="Times New Roman" w:hAnsi="Times New Roman" w:cs="Times New Roman"/>
          <w:lang w:eastAsia="x-none"/>
        </w:rPr>
        <w:t xml:space="preserve">The above discussion focuses on the necessity to enhance the BD monitoring capability. Now we take a pragmatic approach to </w:t>
      </w:r>
      <w:r w:rsidR="00EC77BE" w:rsidRPr="00A939D2">
        <w:rPr>
          <w:rFonts w:ascii="Times New Roman" w:hAnsi="Times New Roman" w:cs="Times New Roman"/>
          <w:lang w:eastAsia="x-none"/>
        </w:rPr>
        <w:t>discuss the feasibility of doing so.</w:t>
      </w:r>
      <w:r w:rsidRPr="00A939D2">
        <w:rPr>
          <w:rFonts w:ascii="Times New Roman" w:hAnsi="Times New Roman" w:cs="Times New Roman"/>
          <w:lang w:eastAsia="x-none"/>
        </w:rPr>
        <w:t xml:space="preserve"> </w:t>
      </w:r>
      <w:r w:rsidR="00185E6F" w:rsidRPr="00A939D2">
        <w:rPr>
          <w:rFonts w:ascii="Times New Roman" w:hAnsi="Times New Roman" w:cs="Times New Roman"/>
          <w:lang w:eastAsia="x-none"/>
        </w:rPr>
        <w:t xml:space="preserve">Even though it has only agreed to increase CCE monitoring capability so far, </w:t>
      </w:r>
      <w:r w:rsidR="00266E6F" w:rsidRPr="00A939D2">
        <w:rPr>
          <w:rFonts w:ascii="Times New Roman" w:hAnsi="Times New Roman" w:cs="Times New Roman"/>
          <w:lang w:eastAsia="x-none"/>
        </w:rPr>
        <w:t>given that</w:t>
      </w:r>
      <w:r w:rsidR="00185E6F" w:rsidRPr="00A939D2">
        <w:rPr>
          <w:rFonts w:ascii="Times New Roman" w:hAnsi="Times New Roman" w:cs="Times New Roman"/>
          <w:lang w:eastAsia="x-none"/>
        </w:rPr>
        <w:t xml:space="preserve"> we </w:t>
      </w:r>
      <w:r w:rsidR="00266E6F" w:rsidRPr="00A939D2">
        <w:rPr>
          <w:rFonts w:ascii="Times New Roman" w:hAnsi="Times New Roman" w:cs="Times New Roman"/>
          <w:lang w:eastAsia="x-none"/>
        </w:rPr>
        <w:t xml:space="preserve">had agreed to </w:t>
      </w:r>
      <w:r w:rsidR="00185E6F" w:rsidRPr="00A939D2">
        <w:rPr>
          <w:rFonts w:ascii="Times New Roman" w:hAnsi="Times New Roman" w:cs="Times New Roman"/>
          <w:lang w:eastAsia="x-none"/>
        </w:rPr>
        <w:t xml:space="preserve">adopt the framework to define the enhanced monitoring based on span, it would make sense to apply the same framework to the number of BDs as well. Firstly, this makes sense from UE dimensioning point of view when designing pipelining. Secondly, if we keep Rel-15 framework for the number of BDs, we would have CCE limit on span-basis and BD limit on slot-basis. This may create complication and inefficiency when handling PDCCH overbooking/dropping. For example, if the number of CCEs in a </w:t>
      </w:r>
      <w:proofErr w:type="gramStart"/>
      <w:r w:rsidR="00185E6F" w:rsidRPr="00A939D2">
        <w:rPr>
          <w:rFonts w:ascii="Times New Roman" w:hAnsi="Times New Roman" w:cs="Times New Roman"/>
          <w:lang w:eastAsia="x-none"/>
        </w:rPr>
        <w:t>particular span</w:t>
      </w:r>
      <w:proofErr w:type="gramEnd"/>
      <w:r w:rsidR="00185E6F" w:rsidRPr="00A939D2">
        <w:rPr>
          <w:rFonts w:ascii="Times New Roman" w:hAnsi="Times New Roman" w:cs="Times New Roman"/>
          <w:lang w:eastAsia="x-none"/>
        </w:rPr>
        <w:t xml:space="preserve"> and the number of BDs in the slot is exceeded due to the CSS in the span, candidates in USS (assuming a single USS is configured) in the entire slot would be dropped following Rel-15 principle. On the other hand, if the number of BDs also adopts the per-span limit, </w:t>
      </w:r>
      <w:r w:rsidR="00163410" w:rsidRPr="00A939D2">
        <w:rPr>
          <w:rFonts w:ascii="Times New Roman" w:hAnsi="Times New Roman" w:cs="Times New Roman"/>
          <w:lang w:eastAsia="x-none"/>
        </w:rPr>
        <w:t xml:space="preserve">the dropping can occur within a span, and </w:t>
      </w:r>
      <w:r w:rsidR="00185E6F" w:rsidRPr="00A939D2">
        <w:rPr>
          <w:rFonts w:ascii="Times New Roman" w:hAnsi="Times New Roman" w:cs="Times New Roman"/>
          <w:lang w:eastAsia="x-none"/>
        </w:rPr>
        <w:t>only the USS candidates in the span would need to be dropped.</w:t>
      </w:r>
    </w:p>
    <w:p w14:paraId="5B78159B" w14:textId="2655F2C8" w:rsidR="00185E6F" w:rsidRPr="00A939D2" w:rsidRDefault="00163410" w:rsidP="00185E6F">
      <w:pPr>
        <w:rPr>
          <w:rFonts w:ascii="Times New Roman" w:hAnsi="Times New Roman" w:cs="Times New Roman"/>
          <w:b/>
          <w:lang w:eastAsia="x-none"/>
        </w:rPr>
      </w:pPr>
      <w:r w:rsidRPr="00A939D2">
        <w:rPr>
          <w:rFonts w:ascii="Times New Roman" w:hAnsi="Times New Roman" w:cs="Times New Roman"/>
          <w:b/>
          <w:lang w:eastAsia="x-none"/>
        </w:rPr>
        <w:t>Proposal 3-</w:t>
      </w:r>
      <w:r w:rsidR="00835613" w:rsidRPr="00A939D2">
        <w:rPr>
          <w:rFonts w:ascii="Times New Roman" w:hAnsi="Times New Roman" w:cs="Times New Roman"/>
          <w:b/>
          <w:lang w:eastAsia="x-none"/>
        </w:rPr>
        <w:t>6</w:t>
      </w:r>
      <w:r w:rsidR="00185E6F" w:rsidRPr="00A939D2">
        <w:rPr>
          <w:rFonts w:ascii="Times New Roman" w:hAnsi="Times New Roman" w:cs="Times New Roman"/>
          <w:b/>
          <w:lang w:eastAsia="x-none"/>
        </w:rPr>
        <w:t xml:space="preserve">: </w:t>
      </w:r>
      <w:r w:rsidR="00452800" w:rsidRPr="00A939D2">
        <w:rPr>
          <w:rFonts w:ascii="Times New Roman" w:hAnsi="Times New Roman" w:cs="Times New Roman"/>
          <w:b/>
          <w:lang w:eastAsia="x-none"/>
        </w:rPr>
        <w:t xml:space="preserve">Given that </w:t>
      </w:r>
      <w:r w:rsidR="00185E6F" w:rsidRPr="00A939D2">
        <w:rPr>
          <w:rFonts w:ascii="Times New Roman" w:hAnsi="Times New Roman" w:cs="Times New Roman"/>
          <w:b/>
          <w:lang w:eastAsia="x-none"/>
        </w:rPr>
        <w:t xml:space="preserve">span duration/separation is adopted as the framework to define the enhanced CCE monitoring, the same framework </w:t>
      </w:r>
      <w:r w:rsidR="007724D9" w:rsidRPr="00A939D2">
        <w:rPr>
          <w:rFonts w:ascii="Times New Roman" w:hAnsi="Times New Roman" w:cs="Times New Roman"/>
          <w:b/>
          <w:lang w:eastAsia="x-none"/>
        </w:rPr>
        <w:t xml:space="preserve">is also used </w:t>
      </w:r>
      <w:r w:rsidR="00185E6F" w:rsidRPr="00A939D2">
        <w:rPr>
          <w:rFonts w:ascii="Times New Roman" w:hAnsi="Times New Roman" w:cs="Times New Roman"/>
          <w:b/>
          <w:lang w:eastAsia="x-none"/>
        </w:rPr>
        <w:t xml:space="preserve">for the </w:t>
      </w:r>
      <w:r w:rsidR="00EE60F3" w:rsidRPr="00A939D2">
        <w:rPr>
          <w:rFonts w:ascii="Times New Roman" w:hAnsi="Times New Roman" w:cs="Times New Roman"/>
          <w:b/>
          <w:lang w:eastAsia="x-none"/>
        </w:rPr>
        <w:t xml:space="preserve">enhanced </w:t>
      </w:r>
      <w:r w:rsidR="00185E6F" w:rsidRPr="00A939D2">
        <w:rPr>
          <w:rFonts w:ascii="Times New Roman" w:hAnsi="Times New Roman" w:cs="Times New Roman"/>
          <w:b/>
          <w:lang w:eastAsia="x-none"/>
        </w:rPr>
        <w:t xml:space="preserve">BD monitoring to be more friendly to UE pipelining design and avoid inefficient handling in BD </w:t>
      </w:r>
      <w:r w:rsidR="00F10FED" w:rsidRPr="00A939D2">
        <w:rPr>
          <w:rFonts w:ascii="Times New Roman" w:hAnsi="Times New Roman" w:cs="Times New Roman"/>
          <w:b/>
          <w:lang w:eastAsia="x-none"/>
        </w:rPr>
        <w:t>overbooking/</w:t>
      </w:r>
      <w:r w:rsidR="00185E6F" w:rsidRPr="00A939D2">
        <w:rPr>
          <w:rFonts w:ascii="Times New Roman" w:hAnsi="Times New Roman" w:cs="Times New Roman"/>
          <w:b/>
          <w:lang w:eastAsia="x-none"/>
        </w:rPr>
        <w:t>dropping.</w:t>
      </w:r>
    </w:p>
    <w:p w14:paraId="6467E700" w14:textId="551142F2" w:rsidR="00185E6F" w:rsidRPr="00A939D2" w:rsidRDefault="002B729B" w:rsidP="00460AF2">
      <w:pPr>
        <w:rPr>
          <w:rFonts w:ascii="Times New Roman" w:hAnsi="Times New Roman" w:cs="Times New Roman"/>
          <w:lang w:eastAsia="x-none"/>
        </w:rPr>
      </w:pPr>
      <w:r w:rsidRPr="00A939D2">
        <w:rPr>
          <w:rFonts w:ascii="Times New Roman" w:hAnsi="Times New Roman" w:cs="Times New Roman"/>
          <w:lang w:eastAsia="x-none"/>
        </w:rPr>
        <w:t xml:space="preserve">An example table for the </w:t>
      </w:r>
      <w:r w:rsidR="00392471" w:rsidRPr="00A939D2">
        <w:rPr>
          <w:rFonts w:ascii="Times New Roman" w:hAnsi="Times New Roman" w:cs="Times New Roman"/>
          <w:lang w:eastAsia="x-none"/>
        </w:rPr>
        <w:t xml:space="preserve">maximum </w:t>
      </w:r>
      <w:r w:rsidRPr="00A939D2">
        <w:rPr>
          <w:rFonts w:ascii="Times New Roman" w:hAnsi="Times New Roman" w:cs="Times New Roman"/>
          <w:lang w:eastAsia="x-none"/>
        </w:rPr>
        <w:t>number of BDs can be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E14F94" w:rsidRPr="00F30215" w14:paraId="4B75EA30" w14:textId="77777777" w:rsidTr="00266A27">
        <w:trPr>
          <w:trHeight w:val="138"/>
          <w:jc w:val="center"/>
        </w:trPr>
        <w:tc>
          <w:tcPr>
            <w:tcW w:w="1480" w:type="dxa"/>
            <w:vMerge w:val="restart"/>
            <w:shd w:val="clear" w:color="auto" w:fill="D9D9D9"/>
          </w:tcPr>
          <w:p w14:paraId="4526DFEC" w14:textId="77777777" w:rsidR="00E14F94" w:rsidRPr="00A939D2" w:rsidRDefault="00E14F94" w:rsidP="00266A27">
            <w:pPr>
              <w:jc w:val="center"/>
              <w:rPr>
                <w:rFonts w:ascii="Times" w:eastAsia="Batang" w:hAnsi="Times" w:cs="Times New Roman"/>
                <w:kern w:val="2"/>
                <w:sz w:val="20"/>
                <w:szCs w:val="20"/>
              </w:rPr>
            </w:pPr>
          </w:p>
        </w:tc>
        <w:tc>
          <w:tcPr>
            <w:tcW w:w="1497" w:type="dxa"/>
            <w:vMerge w:val="restart"/>
            <w:shd w:val="clear" w:color="auto" w:fill="D9D9D9"/>
          </w:tcPr>
          <w:p w14:paraId="7F692B5C"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X</w:t>
            </w:r>
          </w:p>
        </w:tc>
        <w:tc>
          <w:tcPr>
            <w:tcW w:w="1559" w:type="dxa"/>
            <w:vMerge w:val="restart"/>
            <w:shd w:val="clear" w:color="auto" w:fill="D9D9D9"/>
          </w:tcPr>
          <w:p w14:paraId="00B173B8"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Y</w:t>
            </w:r>
          </w:p>
        </w:tc>
        <w:tc>
          <w:tcPr>
            <w:tcW w:w="3964" w:type="dxa"/>
            <w:gridSpan w:val="4"/>
            <w:shd w:val="clear" w:color="auto" w:fill="D9D9D9"/>
          </w:tcPr>
          <w:p w14:paraId="32B100BC"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M (per span)</w:t>
            </w:r>
          </w:p>
        </w:tc>
      </w:tr>
      <w:tr w:rsidR="00E14F94" w:rsidRPr="00F30215" w14:paraId="57B2E59E" w14:textId="77777777" w:rsidTr="00266A27">
        <w:trPr>
          <w:trHeight w:val="137"/>
          <w:jc w:val="center"/>
        </w:trPr>
        <w:tc>
          <w:tcPr>
            <w:tcW w:w="1480" w:type="dxa"/>
            <w:vMerge/>
            <w:shd w:val="clear" w:color="auto" w:fill="D9D9D9"/>
          </w:tcPr>
          <w:p w14:paraId="05A61A21" w14:textId="77777777" w:rsidR="00E14F94" w:rsidRPr="00F30215" w:rsidRDefault="00E14F94" w:rsidP="00266A27">
            <w:pPr>
              <w:jc w:val="center"/>
              <w:rPr>
                <w:rFonts w:ascii="Times" w:eastAsia="Batang" w:hAnsi="Times" w:cs="Times New Roman"/>
                <w:kern w:val="2"/>
                <w:sz w:val="20"/>
                <w:szCs w:val="20"/>
              </w:rPr>
            </w:pPr>
          </w:p>
        </w:tc>
        <w:tc>
          <w:tcPr>
            <w:tcW w:w="1497" w:type="dxa"/>
            <w:vMerge/>
            <w:shd w:val="clear" w:color="auto" w:fill="D9D9D9"/>
          </w:tcPr>
          <w:p w14:paraId="50452852" w14:textId="77777777" w:rsidR="00E14F94" w:rsidRPr="00F30215" w:rsidRDefault="00E14F94" w:rsidP="00266A27">
            <w:pPr>
              <w:jc w:val="center"/>
              <w:rPr>
                <w:rFonts w:ascii="Times" w:eastAsia="Batang" w:hAnsi="Times" w:cs="Times New Roman"/>
                <w:kern w:val="2"/>
                <w:sz w:val="20"/>
                <w:szCs w:val="20"/>
              </w:rPr>
            </w:pPr>
          </w:p>
        </w:tc>
        <w:tc>
          <w:tcPr>
            <w:tcW w:w="1559" w:type="dxa"/>
            <w:vMerge/>
            <w:shd w:val="clear" w:color="auto" w:fill="D9D9D9"/>
          </w:tcPr>
          <w:p w14:paraId="0828C4CF" w14:textId="77777777" w:rsidR="00E14F94" w:rsidRPr="00F30215" w:rsidRDefault="00E14F94" w:rsidP="00266A27">
            <w:pPr>
              <w:jc w:val="center"/>
              <w:rPr>
                <w:rFonts w:ascii="Times" w:eastAsia="Batang" w:hAnsi="Times" w:cs="Times New Roman"/>
                <w:kern w:val="2"/>
                <w:sz w:val="20"/>
                <w:szCs w:val="20"/>
              </w:rPr>
            </w:pPr>
          </w:p>
        </w:tc>
        <w:tc>
          <w:tcPr>
            <w:tcW w:w="991" w:type="dxa"/>
            <w:shd w:val="clear" w:color="auto" w:fill="D9D9D9"/>
            <w:vAlign w:val="center"/>
          </w:tcPr>
          <w:p w14:paraId="1F12E5B5" w14:textId="77777777" w:rsidR="00E14F94" w:rsidRPr="00F30215" w:rsidRDefault="00E14F94"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=0</w:t>
            </w:r>
          </w:p>
        </w:tc>
        <w:tc>
          <w:tcPr>
            <w:tcW w:w="991" w:type="dxa"/>
            <w:shd w:val="clear" w:color="auto" w:fill="D9D9D9"/>
            <w:vAlign w:val="center"/>
          </w:tcPr>
          <w:p w14:paraId="3303268C" w14:textId="77777777" w:rsidR="00E14F94" w:rsidRPr="00F30215" w:rsidRDefault="00E14F94"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=1</w:t>
            </w:r>
          </w:p>
        </w:tc>
        <w:tc>
          <w:tcPr>
            <w:tcW w:w="991" w:type="dxa"/>
            <w:shd w:val="clear" w:color="auto" w:fill="D9D9D9"/>
            <w:vAlign w:val="center"/>
          </w:tcPr>
          <w:p w14:paraId="1AEAA1E0" w14:textId="77777777" w:rsidR="00E14F94" w:rsidRPr="00F30215" w:rsidRDefault="00E14F94"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=2</w:t>
            </w:r>
          </w:p>
        </w:tc>
        <w:tc>
          <w:tcPr>
            <w:tcW w:w="991" w:type="dxa"/>
            <w:shd w:val="clear" w:color="auto" w:fill="D9D9D9"/>
            <w:vAlign w:val="center"/>
          </w:tcPr>
          <w:p w14:paraId="3650E01F" w14:textId="77777777" w:rsidR="00E14F94" w:rsidRPr="00F30215" w:rsidRDefault="00E14F94" w:rsidP="00266A27">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=3</w:t>
            </w:r>
          </w:p>
        </w:tc>
      </w:tr>
      <w:tr w:rsidR="00E14F94" w:rsidRPr="00F30215" w14:paraId="6063C07A" w14:textId="77777777" w:rsidTr="00266A27">
        <w:trPr>
          <w:jc w:val="center"/>
        </w:trPr>
        <w:tc>
          <w:tcPr>
            <w:tcW w:w="1480" w:type="dxa"/>
            <w:shd w:val="clear" w:color="auto" w:fill="auto"/>
          </w:tcPr>
          <w:p w14:paraId="2599015F" w14:textId="5A82D156"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1</w:t>
            </w:r>
          </w:p>
        </w:tc>
        <w:tc>
          <w:tcPr>
            <w:tcW w:w="1497" w:type="dxa"/>
            <w:shd w:val="clear" w:color="auto" w:fill="auto"/>
          </w:tcPr>
          <w:p w14:paraId="79D65E38"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1559" w:type="dxa"/>
            <w:shd w:val="clear" w:color="auto" w:fill="auto"/>
          </w:tcPr>
          <w:p w14:paraId="2FE979D7"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2AF3EB5F"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c>
          <w:tcPr>
            <w:tcW w:w="991" w:type="dxa"/>
            <w:shd w:val="clear" w:color="auto" w:fill="auto"/>
          </w:tcPr>
          <w:p w14:paraId="6A99732D"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[16]</w:t>
            </w:r>
          </w:p>
        </w:tc>
        <w:tc>
          <w:tcPr>
            <w:tcW w:w="991" w:type="dxa"/>
            <w:shd w:val="clear" w:color="auto" w:fill="auto"/>
          </w:tcPr>
          <w:p w14:paraId="1BE4731F" w14:textId="4A4F9A41" w:rsidR="00E14F94" w:rsidRPr="00F30215" w:rsidRDefault="00CA73A4" w:rsidP="00266A27">
            <w:pPr>
              <w:jc w:val="center"/>
              <w:rPr>
                <w:rFonts w:ascii="Times" w:eastAsia="Batang" w:hAnsi="Times" w:cs="Times New Roman"/>
                <w:kern w:val="2"/>
                <w:sz w:val="20"/>
                <w:szCs w:val="20"/>
              </w:rPr>
            </w:pPr>
            <w:r>
              <w:rPr>
                <w:rFonts w:ascii="Times" w:eastAsia="Batang" w:hAnsi="Times" w:cs="Times New Roman"/>
                <w:kern w:val="2"/>
                <w:sz w:val="20"/>
                <w:szCs w:val="20"/>
              </w:rPr>
              <w:t>[</w:t>
            </w:r>
            <w:r w:rsidR="00F84142">
              <w:rPr>
                <w:rFonts w:ascii="Times" w:eastAsia="Batang" w:hAnsi="Times" w:cs="Times New Roman"/>
                <w:kern w:val="2"/>
                <w:sz w:val="20"/>
                <w:szCs w:val="20"/>
              </w:rPr>
              <w:t>9]</w:t>
            </w:r>
          </w:p>
        </w:tc>
        <w:tc>
          <w:tcPr>
            <w:tcW w:w="991" w:type="dxa"/>
            <w:shd w:val="clear" w:color="auto" w:fill="auto"/>
          </w:tcPr>
          <w:p w14:paraId="262123B6" w14:textId="6ADD80E8" w:rsidR="00E14F94" w:rsidRPr="00F30215" w:rsidRDefault="00B957FC" w:rsidP="00266A27">
            <w:pPr>
              <w:jc w:val="center"/>
              <w:rPr>
                <w:rFonts w:ascii="Times" w:eastAsia="Batang" w:hAnsi="Times" w:cs="Times New Roman"/>
                <w:kern w:val="2"/>
                <w:sz w:val="20"/>
                <w:szCs w:val="20"/>
              </w:rPr>
            </w:pPr>
            <w:r>
              <w:rPr>
                <w:rFonts w:ascii="Times" w:eastAsia="Batang" w:hAnsi="Times" w:cs="Times New Roman"/>
                <w:kern w:val="2"/>
                <w:sz w:val="20"/>
                <w:szCs w:val="20"/>
              </w:rPr>
              <w:t>[8]</w:t>
            </w:r>
          </w:p>
        </w:tc>
      </w:tr>
      <w:tr w:rsidR="00E14F94" w:rsidRPr="00F30215" w14:paraId="056D4A0F" w14:textId="77777777" w:rsidTr="00266A27">
        <w:trPr>
          <w:jc w:val="center"/>
        </w:trPr>
        <w:tc>
          <w:tcPr>
            <w:tcW w:w="1480" w:type="dxa"/>
            <w:shd w:val="clear" w:color="auto" w:fill="auto"/>
          </w:tcPr>
          <w:p w14:paraId="78082059" w14:textId="5A8BCD03"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lastRenderedPageBreak/>
              <w:t>Combination 2</w:t>
            </w:r>
          </w:p>
        </w:tc>
        <w:tc>
          <w:tcPr>
            <w:tcW w:w="1497" w:type="dxa"/>
            <w:shd w:val="clear" w:color="auto" w:fill="auto"/>
          </w:tcPr>
          <w:p w14:paraId="6ACDF0B0"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1559" w:type="dxa"/>
            <w:shd w:val="clear" w:color="auto" w:fill="auto"/>
          </w:tcPr>
          <w:p w14:paraId="7997819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4453DFE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[30]</w:t>
            </w:r>
          </w:p>
        </w:tc>
        <w:tc>
          <w:tcPr>
            <w:tcW w:w="991" w:type="dxa"/>
            <w:shd w:val="clear" w:color="auto" w:fill="auto"/>
          </w:tcPr>
          <w:p w14:paraId="60C1EE4B"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c>
          <w:tcPr>
            <w:tcW w:w="991" w:type="dxa"/>
            <w:shd w:val="clear" w:color="auto" w:fill="auto"/>
          </w:tcPr>
          <w:p w14:paraId="0ADFAEBB"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[14]</w:t>
            </w:r>
          </w:p>
        </w:tc>
        <w:tc>
          <w:tcPr>
            <w:tcW w:w="991" w:type="dxa"/>
            <w:shd w:val="clear" w:color="auto" w:fill="auto"/>
          </w:tcPr>
          <w:p w14:paraId="423EFC99" w14:textId="4EA7478E" w:rsidR="00E14F94" w:rsidRPr="00F30215" w:rsidRDefault="00B957FC" w:rsidP="00266A27">
            <w:pPr>
              <w:jc w:val="center"/>
              <w:rPr>
                <w:rFonts w:ascii="Times" w:eastAsia="Batang" w:hAnsi="Times" w:cs="Times New Roman"/>
                <w:kern w:val="2"/>
                <w:sz w:val="20"/>
                <w:szCs w:val="20"/>
              </w:rPr>
            </w:pPr>
            <w:r>
              <w:rPr>
                <w:rFonts w:ascii="Times" w:eastAsia="Batang" w:hAnsi="Times" w:cs="Times New Roman"/>
                <w:kern w:val="2"/>
                <w:sz w:val="20"/>
                <w:szCs w:val="20"/>
              </w:rPr>
              <w:t>[12]</w:t>
            </w:r>
          </w:p>
        </w:tc>
      </w:tr>
      <w:tr w:rsidR="00E14F94" w:rsidRPr="00F30215" w14:paraId="370342D4" w14:textId="77777777" w:rsidTr="00266A27">
        <w:trPr>
          <w:jc w:val="center"/>
        </w:trPr>
        <w:tc>
          <w:tcPr>
            <w:tcW w:w="1480" w:type="dxa"/>
            <w:shd w:val="clear" w:color="auto" w:fill="auto"/>
          </w:tcPr>
          <w:p w14:paraId="322B667A" w14:textId="2DEAB946"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3</w:t>
            </w:r>
          </w:p>
        </w:tc>
        <w:tc>
          <w:tcPr>
            <w:tcW w:w="1497" w:type="dxa"/>
            <w:shd w:val="clear" w:color="auto" w:fill="auto"/>
          </w:tcPr>
          <w:p w14:paraId="46072B97" w14:textId="31B3649A"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w:t>
            </w:r>
          </w:p>
        </w:tc>
        <w:tc>
          <w:tcPr>
            <w:tcW w:w="1559" w:type="dxa"/>
            <w:shd w:val="clear" w:color="auto" w:fill="auto"/>
          </w:tcPr>
          <w:p w14:paraId="1C200E75" w14:textId="5CAF493D"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14D766BD"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[30]</w:t>
            </w:r>
          </w:p>
        </w:tc>
        <w:tc>
          <w:tcPr>
            <w:tcW w:w="991" w:type="dxa"/>
            <w:shd w:val="clear" w:color="auto" w:fill="auto"/>
          </w:tcPr>
          <w:p w14:paraId="268D1809"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c>
          <w:tcPr>
            <w:tcW w:w="991" w:type="dxa"/>
            <w:shd w:val="clear" w:color="auto" w:fill="auto"/>
          </w:tcPr>
          <w:p w14:paraId="0DDFCDA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[14]</w:t>
            </w:r>
          </w:p>
        </w:tc>
        <w:tc>
          <w:tcPr>
            <w:tcW w:w="991" w:type="dxa"/>
            <w:shd w:val="clear" w:color="auto" w:fill="auto"/>
          </w:tcPr>
          <w:p w14:paraId="5DE1B5AB" w14:textId="0270F56C" w:rsidR="00E14F94" w:rsidRPr="00F30215" w:rsidRDefault="00B957FC" w:rsidP="00266A27">
            <w:pPr>
              <w:jc w:val="center"/>
              <w:rPr>
                <w:rFonts w:ascii="Times" w:eastAsia="Batang" w:hAnsi="Times" w:cs="Times New Roman"/>
                <w:kern w:val="2"/>
                <w:sz w:val="20"/>
                <w:szCs w:val="20"/>
              </w:rPr>
            </w:pPr>
            <w:r>
              <w:rPr>
                <w:rFonts w:ascii="Times" w:eastAsia="Batang" w:hAnsi="Times" w:cs="Times New Roman"/>
                <w:kern w:val="2"/>
                <w:sz w:val="20"/>
                <w:szCs w:val="20"/>
              </w:rPr>
              <w:t>[12]</w:t>
            </w:r>
          </w:p>
        </w:tc>
      </w:tr>
      <w:tr w:rsidR="00E14F94" w:rsidRPr="00F30215" w14:paraId="0F138148" w14:textId="77777777" w:rsidTr="00266A27">
        <w:trPr>
          <w:jc w:val="center"/>
        </w:trPr>
        <w:tc>
          <w:tcPr>
            <w:tcW w:w="1480" w:type="dxa"/>
            <w:shd w:val="clear" w:color="auto" w:fill="auto"/>
          </w:tcPr>
          <w:p w14:paraId="13279376" w14:textId="47DAAA8F"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4</w:t>
            </w:r>
          </w:p>
        </w:tc>
        <w:tc>
          <w:tcPr>
            <w:tcW w:w="1497" w:type="dxa"/>
            <w:shd w:val="clear" w:color="auto" w:fill="auto"/>
          </w:tcPr>
          <w:p w14:paraId="7050E48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7</w:t>
            </w:r>
          </w:p>
        </w:tc>
        <w:tc>
          <w:tcPr>
            <w:tcW w:w="1559" w:type="dxa"/>
            <w:shd w:val="clear" w:color="auto" w:fill="auto"/>
          </w:tcPr>
          <w:p w14:paraId="6A5C77B1"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7868C15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44</w:t>
            </w:r>
          </w:p>
        </w:tc>
        <w:tc>
          <w:tcPr>
            <w:tcW w:w="991" w:type="dxa"/>
            <w:shd w:val="clear" w:color="auto" w:fill="auto"/>
          </w:tcPr>
          <w:p w14:paraId="65CE83CB"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auto"/>
          </w:tcPr>
          <w:p w14:paraId="3EA2E461"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22</w:t>
            </w:r>
          </w:p>
        </w:tc>
        <w:tc>
          <w:tcPr>
            <w:tcW w:w="991" w:type="dxa"/>
            <w:shd w:val="clear" w:color="auto" w:fill="auto"/>
          </w:tcPr>
          <w:p w14:paraId="0A202AB8"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r>
      <w:tr w:rsidR="00E14F94" w:rsidRPr="00F30215" w14:paraId="7FC5B9EF" w14:textId="77777777" w:rsidTr="00266A27">
        <w:trPr>
          <w:trHeight w:val="53"/>
          <w:jc w:val="center"/>
        </w:trPr>
        <w:tc>
          <w:tcPr>
            <w:tcW w:w="4536" w:type="dxa"/>
            <w:gridSpan w:val="3"/>
            <w:shd w:val="clear" w:color="auto" w:fill="D9D9D9" w:themeFill="background1" w:themeFillShade="D9"/>
          </w:tcPr>
          <w:p w14:paraId="7A534F9D" w14:textId="77777777" w:rsidR="00E14F94" w:rsidRPr="00A533EA" w:rsidRDefault="00E14F94" w:rsidP="00266A27">
            <w:pPr>
              <w:jc w:val="center"/>
              <w:rPr>
                <w:rFonts w:ascii="Times" w:eastAsia="Batang" w:hAnsi="Times" w:cs="Times New Roman"/>
                <w:kern w:val="2"/>
                <w:sz w:val="20"/>
                <w:szCs w:val="20"/>
              </w:rPr>
            </w:pPr>
            <w:r w:rsidRPr="00A533EA">
              <w:rPr>
                <w:rFonts w:ascii="Times" w:eastAsia="Batang" w:hAnsi="Times" w:cs="Times New Roman"/>
                <w:kern w:val="2"/>
                <w:sz w:val="20"/>
                <w:szCs w:val="20"/>
              </w:rPr>
              <w:t>Reference: per-slot limit in Rel-15</w:t>
            </w:r>
          </w:p>
        </w:tc>
        <w:tc>
          <w:tcPr>
            <w:tcW w:w="991" w:type="dxa"/>
            <w:shd w:val="clear" w:color="auto" w:fill="D9D9D9" w:themeFill="background1" w:themeFillShade="D9"/>
          </w:tcPr>
          <w:p w14:paraId="69223D88"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44</w:t>
            </w:r>
          </w:p>
        </w:tc>
        <w:tc>
          <w:tcPr>
            <w:tcW w:w="991" w:type="dxa"/>
            <w:shd w:val="clear" w:color="auto" w:fill="D9D9D9" w:themeFill="background1" w:themeFillShade="D9"/>
          </w:tcPr>
          <w:p w14:paraId="619F8237"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D9D9D9" w:themeFill="background1" w:themeFillShade="D9"/>
          </w:tcPr>
          <w:p w14:paraId="3F5362D4"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22</w:t>
            </w:r>
          </w:p>
        </w:tc>
        <w:tc>
          <w:tcPr>
            <w:tcW w:w="991" w:type="dxa"/>
            <w:shd w:val="clear" w:color="auto" w:fill="D9D9D9" w:themeFill="background1" w:themeFillShade="D9"/>
          </w:tcPr>
          <w:p w14:paraId="7D03399A" w14:textId="77777777" w:rsidR="00E14F94" w:rsidRPr="00F30215" w:rsidRDefault="00E14F94" w:rsidP="00266A27">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r>
    </w:tbl>
    <w:p w14:paraId="00367B5A" w14:textId="77777777" w:rsidR="00E14F94" w:rsidRPr="00F30215" w:rsidRDefault="00E14F94" w:rsidP="00460AF2">
      <w:pPr>
        <w:rPr>
          <w:rFonts w:ascii="Times New Roman" w:hAnsi="Times New Roman" w:cs="Times New Roman"/>
          <w:lang w:eastAsia="x-none"/>
        </w:rPr>
      </w:pPr>
    </w:p>
    <w:p w14:paraId="661F52D2" w14:textId="77777777" w:rsidR="002B729B" w:rsidRPr="00F30215" w:rsidRDefault="002B729B" w:rsidP="00460AF2">
      <w:pPr>
        <w:rPr>
          <w:rFonts w:ascii="Times New Roman" w:hAnsi="Times New Roman" w:cs="Times New Roman"/>
          <w:lang w:eastAsia="x-none"/>
        </w:rPr>
      </w:pPr>
    </w:p>
    <w:bookmarkEnd w:id="4"/>
    <w:p w14:paraId="10445A01" w14:textId="480CC7E1" w:rsidR="00885580" w:rsidRPr="00F30215" w:rsidRDefault="007820D0" w:rsidP="00885580">
      <w:pPr>
        <w:pStyle w:val="Heading1"/>
        <w:rPr>
          <w:rFonts w:ascii="Times New Roman" w:hAnsi="Times New Roman"/>
          <w:lang w:val="en-US"/>
        </w:rPr>
      </w:pPr>
      <w:r w:rsidRPr="00F30215">
        <w:rPr>
          <w:rFonts w:ascii="Times New Roman" w:hAnsi="Times New Roman"/>
          <w:lang w:val="en-US"/>
        </w:rPr>
        <w:t>Conclusion</w:t>
      </w:r>
    </w:p>
    <w:p w14:paraId="6C3DDC5F" w14:textId="4283D3C0" w:rsidR="00E35841" w:rsidRPr="00A533EA" w:rsidRDefault="00E35841" w:rsidP="00E35841">
      <w:pPr>
        <w:rPr>
          <w:rFonts w:ascii="Times New Roman" w:hAnsi="Times New Roman" w:cs="Times New Roman"/>
        </w:rPr>
      </w:pPr>
      <w:r w:rsidRPr="00A533EA">
        <w:rPr>
          <w:rFonts w:ascii="Times New Roman" w:hAnsi="Times New Roman" w:cs="Times New Roman"/>
        </w:rPr>
        <w:t xml:space="preserve">In this contribution, we discuss the </w:t>
      </w:r>
      <w:r w:rsidR="005B321F" w:rsidRPr="00A533EA">
        <w:rPr>
          <w:rFonts w:ascii="Times New Roman" w:hAnsi="Times New Roman" w:cs="Times New Roman"/>
          <w:b/>
        </w:rPr>
        <w:t>new</w:t>
      </w:r>
      <w:r w:rsidR="005B321F" w:rsidRPr="00A533EA">
        <w:rPr>
          <w:rFonts w:ascii="Times New Roman" w:hAnsi="Times New Roman" w:cs="Times New Roman"/>
        </w:rPr>
        <w:t xml:space="preserve"> </w:t>
      </w:r>
      <w:r w:rsidRPr="00A533EA">
        <w:rPr>
          <w:rFonts w:ascii="Times New Roman" w:hAnsi="Times New Roman" w:cs="Times New Roman"/>
          <w:b/>
        </w:rPr>
        <w:t xml:space="preserve">Rel-16 DCI </w:t>
      </w:r>
      <w:r w:rsidR="005B321F" w:rsidRPr="00A533EA">
        <w:rPr>
          <w:rFonts w:ascii="Times New Roman" w:hAnsi="Times New Roman" w:cs="Times New Roman"/>
          <w:b/>
        </w:rPr>
        <w:t>formats having configurable DCI sizes</w:t>
      </w:r>
      <w:r w:rsidRPr="00A533EA">
        <w:rPr>
          <w:rFonts w:ascii="Times New Roman" w:hAnsi="Times New Roman" w:cs="Times New Roman"/>
        </w:rPr>
        <w:t xml:space="preserve"> and have the following related proposals and observations:</w:t>
      </w:r>
    </w:p>
    <w:p w14:paraId="1F4ED0E9" w14:textId="77777777" w:rsidR="00796454" w:rsidRPr="00A533EA" w:rsidRDefault="00796454" w:rsidP="00796454">
      <w:pPr>
        <w:pStyle w:val="paragraph"/>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Proposal 2-</w:t>
      </w:r>
      <w:r>
        <w:rPr>
          <w:rFonts w:ascii="Times New Roman" w:eastAsia="SimSun" w:hAnsi="Times New Roman" w:cs="Times New Roman"/>
          <w:b/>
          <w:bCs/>
        </w:rPr>
        <w:t>1</w:t>
      </w:r>
      <w:r w:rsidRPr="00A533EA">
        <w:rPr>
          <w:rFonts w:ascii="Times New Roman" w:eastAsia="SimSun" w:hAnsi="Times New Roman" w:cs="Times New Roman"/>
          <w:b/>
          <w:bCs/>
        </w:rPr>
        <w:t>: Support also Type 0 FDRA with configurable granularity for DCI formats 0_2 and 1_2 scheduling PUSCH and PDSCH.</w:t>
      </w:r>
    </w:p>
    <w:p w14:paraId="2DB130D2" w14:textId="77777777" w:rsidR="00796454" w:rsidRPr="00A533EA" w:rsidRDefault="00796454" w:rsidP="00796454">
      <w:pPr>
        <w:pStyle w:val="paragraph"/>
        <w:numPr>
          <w:ilvl w:val="0"/>
          <w:numId w:val="84"/>
        </w:numPr>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 xml:space="preserve">Retain the dynamic switching between Type 0 and Type 1 FDRA for DCI formats 0_2 and 1_2 as supported with DCI format 0_1 and 1_1. Introduce new RRC </w:t>
      </w:r>
      <w:proofErr w:type="gramStart"/>
      <w:r w:rsidRPr="00A533EA">
        <w:rPr>
          <w:rFonts w:ascii="Times New Roman" w:eastAsia="SimSun" w:hAnsi="Times New Roman" w:cs="Times New Roman"/>
          <w:b/>
          <w:bCs/>
        </w:rPr>
        <w:t xml:space="preserve">parameters </w:t>
      </w:r>
      <w:r w:rsidRPr="00A533EA">
        <w:t xml:space="preserve"> </w:t>
      </w:r>
      <w:r w:rsidRPr="00A533EA">
        <w:rPr>
          <w:rFonts w:ascii="Times New Roman" w:eastAsia="SimSun" w:hAnsi="Times New Roman" w:cs="Times New Roman"/>
          <w:b/>
          <w:i/>
        </w:rPr>
        <w:t>resourceAllocation</w:t>
      </w:r>
      <w:proofErr w:type="gramEnd"/>
      <w:r w:rsidRPr="00A533EA">
        <w:rPr>
          <w:rFonts w:ascii="Times New Roman" w:eastAsia="SimSun" w:hAnsi="Times New Roman" w:cs="Times New Roman"/>
          <w:b/>
          <w:i/>
        </w:rPr>
        <w:t xml:space="preserve">-ForDCIFormat0_2 </w:t>
      </w:r>
      <w:r w:rsidRPr="00A533EA">
        <w:rPr>
          <w:rFonts w:ascii="Times New Roman" w:eastAsia="SimSun" w:hAnsi="Times New Roman" w:cs="Times New Roman"/>
          <w:b/>
          <w:bCs/>
        </w:rPr>
        <w:t>and</w:t>
      </w:r>
      <w:r w:rsidRPr="00A533EA">
        <w:rPr>
          <w:rFonts w:eastAsia="SimSun"/>
        </w:rPr>
        <w:t xml:space="preserve"> </w:t>
      </w:r>
      <w:r w:rsidRPr="00A533EA">
        <w:rPr>
          <w:rFonts w:ascii="Times New Roman" w:eastAsia="SimSun" w:hAnsi="Times New Roman" w:cs="Times New Roman"/>
          <w:b/>
          <w:i/>
        </w:rPr>
        <w:t>resourceAllocation-ForDCIFormat1_2</w:t>
      </w:r>
      <w:r w:rsidRPr="00A533EA">
        <w:rPr>
          <w:rFonts w:eastAsia="SimSun"/>
        </w:rPr>
        <w:t xml:space="preserve"> </w:t>
      </w:r>
      <w:r w:rsidRPr="00A533EA">
        <w:rPr>
          <w:rFonts w:ascii="Times New Roman" w:eastAsia="SimSun" w:hAnsi="Times New Roman" w:cs="Times New Roman"/>
          <w:b/>
          <w:bCs/>
        </w:rPr>
        <w:t xml:space="preserve">with the same values as Rel-15 </w:t>
      </w:r>
      <w:proofErr w:type="spellStart"/>
      <w:r w:rsidRPr="00A533EA">
        <w:rPr>
          <w:rFonts w:ascii="Times New Roman" w:eastAsia="SimSun" w:hAnsi="Times New Roman" w:cs="Times New Roman"/>
          <w:b/>
          <w:bCs/>
          <w:i/>
        </w:rPr>
        <w:t>resourceAllocation</w:t>
      </w:r>
      <w:proofErr w:type="spellEnd"/>
      <w:r w:rsidRPr="00A533EA">
        <w:rPr>
          <w:rFonts w:ascii="Times New Roman" w:eastAsia="SimSun" w:hAnsi="Times New Roman" w:cs="Times New Roman"/>
          <w:b/>
          <w:bCs/>
        </w:rPr>
        <w:t>.</w:t>
      </w:r>
      <w:r w:rsidRPr="00A533EA">
        <w:rPr>
          <w:rFonts w:eastAsia="SimSun"/>
        </w:rPr>
        <w:t xml:space="preserve"> </w:t>
      </w:r>
    </w:p>
    <w:p w14:paraId="01AAA848" w14:textId="77777777" w:rsidR="00796454" w:rsidRPr="00A533EA" w:rsidRDefault="00796454" w:rsidP="00796454">
      <w:pPr>
        <w:pStyle w:val="paragraph"/>
        <w:numPr>
          <w:ilvl w:val="0"/>
          <w:numId w:val="84"/>
        </w:numPr>
        <w:spacing w:before="0" w:beforeAutospacing="0" w:after="0" w:afterAutospacing="0"/>
        <w:jc w:val="both"/>
        <w:textAlignment w:val="baseline"/>
        <w:rPr>
          <w:rFonts w:ascii="Times New Roman" w:eastAsia="SimSun" w:hAnsi="Times New Roman" w:cs="Times New Roman"/>
          <w:b/>
          <w:bCs/>
        </w:rPr>
      </w:pPr>
      <w:r w:rsidRPr="00A533EA">
        <w:rPr>
          <w:rFonts w:ascii="Times New Roman" w:eastAsia="SimSun" w:hAnsi="Times New Roman" w:cs="Times New Roman"/>
          <w:b/>
          <w:bCs/>
        </w:rPr>
        <w:t xml:space="preserve">Introduce new separate RRC parameters </w:t>
      </w:r>
      <w:r w:rsidRPr="00A533EA">
        <w:rPr>
          <w:rFonts w:ascii="Times New Roman" w:eastAsia="SimSun" w:hAnsi="Times New Roman" w:cs="Times New Roman"/>
          <w:b/>
          <w:i/>
        </w:rPr>
        <w:t>ResourceAllocationType0-granularity-ForDCIFormat0_2</w:t>
      </w:r>
      <w:r w:rsidRPr="00A533EA">
        <w:rPr>
          <w:rFonts w:ascii="Times New Roman" w:eastAsia="SimSun" w:hAnsi="Times New Roman" w:cs="Times New Roman"/>
          <w:b/>
        </w:rPr>
        <w:t xml:space="preserve"> and </w:t>
      </w:r>
      <w:r w:rsidRPr="00A533EA">
        <w:rPr>
          <w:rFonts w:ascii="Times New Roman" w:eastAsia="SimSun" w:hAnsi="Times New Roman" w:cs="Times New Roman"/>
          <w:b/>
          <w:i/>
        </w:rPr>
        <w:t>ResourceAllocationType0-granularity-ForDCIFormat1_2</w:t>
      </w:r>
      <w:r w:rsidRPr="00A533EA">
        <w:rPr>
          <w:rFonts w:ascii="Times New Roman" w:eastAsia="SimSun" w:hAnsi="Times New Roman" w:cs="Times New Roman"/>
          <w:b/>
        </w:rPr>
        <w:t xml:space="preserve"> </w:t>
      </w:r>
      <w:r w:rsidRPr="00A533EA">
        <w:rPr>
          <w:rFonts w:ascii="Times New Roman" w:eastAsia="SimSun" w:hAnsi="Times New Roman" w:cs="Times New Roman"/>
          <w:b/>
          <w:bCs/>
        </w:rPr>
        <w:t xml:space="preserve">to configure the granularity for Type 0 FDRA to be </w:t>
      </w:r>
      <w:r w:rsidRPr="00A533EA">
        <w:rPr>
          <w:rFonts w:ascii="Times New Roman" w:eastAsia="SimSun" w:hAnsi="Times New Roman" w:cs="Times New Roman"/>
          <w:b/>
        </w:rPr>
        <w:t>{2, 4, 8, 16, 32} PRBs</w:t>
      </w:r>
      <w:r w:rsidRPr="00A533EA">
        <w:rPr>
          <w:rFonts w:ascii="Times New Roman" w:eastAsia="SimSun" w:hAnsi="Times New Roman" w:cs="Times New Roman"/>
          <w:b/>
          <w:bCs/>
        </w:rPr>
        <w:t xml:space="preserve">. If not configured, the Rel-15 parameters </w:t>
      </w:r>
      <w:proofErr w:type="spellStart"/>
      <w:r w:rsidRPr="00A533EA">
        <w:rPr>
          <w:rFonts w:ascii="Times New Roman" w:eastAsia="SimSun" w:hAnsi="Times New Roman" w:cs="Times New Roman"/>
          <w:b/>
          <w:bCs/>
          <w:i/>
        </w:rPr>
        <w:t>rbg</w:t>
      </w:r>
      <w:proofErr w:type="spellEnd"/>
      <w:r w:rsidRPr="00A533EA">
        <w:rPr>
          <w:rFonts w:ascii="Times New Roman" w:eastAsia="SimSun" w:hAnsi="Times New Roman" w:cs="Times New Roman"/>
          <w:b/>
          <w:bCs/>
          <w:i/>
        </w:rPr>
        <w:t>-Size</w:t>
      </w:r>
      <w:r w:rsidRPr="00A533EA">
        <w:rPr>
          <w:rFonts w:ascii="Times New Roman" w:eastAsia="SimSun" w:hAnsi="Times New Roman" w:cs="Times New Roman"/>
          <w:b/>
          <w:bCs/>
        </w:rPr>
        <w:t xml:space="preserve"> in PDSCH-config and PUSCH-config are applied. </w:t>
      </w:r>
    </w:p>
    <w:p w14:paraId="0B341E09" w14:textId="77777777" w:rsidR="00796454" w:rsidRPr="00A533EA" w:rsidRDefault="00796454" w:rsidP="00796454">
      <w:pPr>
        <w:jc w:val="both"/>
        <w:rPr>
          <w:rFonts w:ascii="Times New Roman" w:hAnsi="Times New Roman" w:cs="Times New Roman"/>
        </w:rPr>
      </w:pPr>
      <w:r w:rsidRPr="008158EB" w:rsidDel="006639E3">
        <w:rPr>
          <w:rFonts w:ascii="Times New Roman" w:hAnsi="Times New Roman" w:cs="Times New Roman"/>
          <w:b/>
        </w:rPr>
        <w:t>Proposal 2-</w:t>
      </w:r>
      <w:r>
        <w:rPr>
          <w:rFonts w:ascii="Times New Roman" w:hAnsi="Times New Roman" w:cs="Times New Roman"/>
          <w:b/>
        </w:rPr>
        <w:t>2</w:t>
      </w:r>
      <w:r w:rsidRPr="00A533EA" w:rsidDel="006639E3">
        <w:rPr>
          <w:rFonts w:ascii="Times New Roman" w:hAnsi="Times New Roman" w:cs="Times New Roman"/>
          <w:b/>
        </w:rPr>
        <w:t xml:space="preserve">: </w:t>
      </w:r>
      <w:r w:rsidRPr="00A533EA">
        <w:rPr>
          <w:rFonts w:ascii="Times New Roman" w:hAnsi="Times New Roman" w:cs="Times New Roman"/>
          <w:b/>
        </w:rPr>
        <w:t xml:space="preserve">K0&gt;0 entries can be included in </w:t>
      </w:r>
      <w:r w:rsidRPr="00A533EA" w:rsidDel="006639E3">
        <w:rPr>
          <w:rFonts w:ascii="Times New Roman" w:hAnsi="Times New Roman" w:cs="Times New Roman"/>
          <w:b/>
        </w:rPr>
        <w:t xml:space="preserve">TDRA for PDSCH </w:t>
      </w:r>
      <w:r w:rsidRPr="00A533EA">
        <w:rPr>
          <w:rFonts w:ascii="Times New Roman" w:hAnsi="Times New Roman" w:cs="Times New Roman"/>
          <w:b/>
        </w:rPr>
        <w:t>when</w:t>
      </w:r>
      <w:r>
        <w:rPr>
          <w:rFonts w:ascii="Times New Roman" w:hAnsi="Times New Roman" w:cs="Times New Roman"/>
          <w:b/>
        </w:rPr>
        <w:t xml:space="preserve"> the</w:t>
      </w:r>
      <w:r w:rsidRPr="00A533EA">
        <w:rPr>
          <w:rFonts w:ascii="Times New Roman" w:hAnsi="Times New Roman" w:cs="Times New Roman"/>
          <w:b/>
        </w:rPr>
        <w:t xml:space="preserve"> </w:t>
      </w:r>
      <w:r w:rsidRPr="00874365">
        <w:rPr>
          <w:rFonts w:ascii="Times New Roman" w:hAnsi="Times New Roman" w:cs="Times New Roman"/>
          <w:b/>
        </w:rPr>
        <w:t>utilization of the new reference</w:t>
      </w:r>
      <w:r>
        <w:rPr>
          <w:rFonts w:ascii="Times New Roman" w:hAnsi="Times New Roman" w:cs="Times New Roman"/>
          <w:b/>
        </w:rPr>
        <w:t xml:space="preserve"> is enabled</w:t>
      </w:r>
      <w:r w:rsidRPr="00A533EA">
        <w:rPr>
          <w:rFonts w:ascii="Times New Roman" w:hAnsi="Times New Roman" w:cs="Times New Roman"/>
          <w:b/>
        </w:rPr>
        <w:t>.</w:t>
      </w:r>
    </w:p>
    <w:p w14:paraId="5133DE71" w14:textId="77777777" w:rsidR="0042434D" w:rsidRPr="008158EB" w:rsidDel="006639E3" w:rsidRDefault="0042434D" w:rsidP="0042434D">
      <w:pPr>
        <w:jc w:val="both"/>
        <w:rPr>
          <w:rFonts w:ascii="Times New Roman" w:hAnsi="Times New Roman" w:cs="Times New Roman"/>
          <w:b/>
        </w:rPr>
      </w:pPr>
      <w:r w:rsidRPr="008158EB">
        <w:rPr>
          <w:rFonts w:ascii="Times New Roman" w:hAnsi="Times New Roman" w:cs="Times New Roman"/>
          <w:b/>
        </w:rPr>
        <w:t>Proposal 2-</w:t>
      </w:r>
      <w:r>
        <w:rPr>
          <w:rFonts w:ascii="Times New Roman" w:hAnsi="Times New Roman" w:cs="Times New Roman"/>
          <w:b/>
        </w:rPr>
        <w:t>3</w:t>
      </w:r>
      <w:r w:rsidRPr="008158EB">
        <w:rPr>
          <w:rFonts w:ascii="Times New Roman" w:hAnsi="Times New Roman" w:cs="Times New Roman"/>
          <w:b/>
        </w:rPr>
        <w:t xml:space="preserve">: </w:t>
      </w:r>
      <w:r w:rsidRPr="00A533EA">
        <w:rPr>
          <w:rFonts w:ascii="Times New Roman" w:hAnsi="Times New Roman" w:cs="Times New Roman"/>
          <w:b/>
        </w:rPr>
        <w:t xml:space="preserve">A </w:t>
      </w:r>
      <w:r w:rsidRPr="00A533EA" w:rsidDel="006639E3">
        <w:rPr>
          <w:rFonts w:ascii="Times New Roman" w:hAnsi="Times New Roman" w:cs="Times New Roman"/>
          <w:b/>
        </w:rPr>
        <w:t xml:space="preserve">new PDSCH mapping type </w:t>
      </w:r>
      <w:r w:rsidRPr="00A533EA">
        <w:rPr>
          <w:rFonts w:ascii="Times New Roman" w:hAnsi="Times New Roman" w:cs="Times New Roman"/>
          <w:b/>
        </w:rPr>
        <w:t>C is</w:t>
      </w:r>
      <w:r w:rsidRPr="00A533EA" w:rsidDel="006639E3">
        <w:rPr>
          <w:rFonts w:ascii="Times New Roman" w:hAnsi="Times New Roman" w:cs="Times New Roman"/>
          <w:b/>
        </w:rPr>
        <w:t xml:space="preserve"> </w:t>
      </w:r>
      <w:r w:rsidRPr="00A533EA">
        <w:rPr>
          <w:rFonts w:ascii="Times New Roman" w:hAnsi="Times New Roman" w:cs="Times New Roman"/>
          <w:b/>
        </w:rPr>
        <w:t xml:space="preserve">supported for the reference time for PDSCH, having a value range for S within {0…12} and {0…10} symbols </w:t>
      </w:r>
      <w:r w:rsidRPr="008158EB">
        <w:rPr>
          <w:rFonts w:ascii="Times New Roman" w:hAnsi="Times New Roman" w:cs="Times New Roman"/>
          <w:b/>
        </w:rPr>
        <w:t xml:space="preserve">and a value range of L within {2…14} and {2…12} symbols for normal CP and extended CP, respectively.  </w:t>
      </w:r>
      <w:r w:rsidRPr="008158EB" w:rsidDel="006639E3">
        <w:rPr>
          <w:rFonts w:ascii="Times New Roman" w:hAnsi="Times New Roman" w:cs="Times New Roman"/>
          <w:b/>
        </w:rPr>
        <w:t xml:space="preserve"> </w:t>
      </w:r>
    </w:p>
    <w:p w14:paraId="1078052F" w14:textId="77777777" w:rsidR="0042434D" w:rsidRPr="00A533EA" w:rsidRDefault="0042434D" w:rsidP="0042434D">
      <w:pPr>
        <w:jc w:val="both"/>
        <w:rPr>
          <w:rFonts w:ascii="Times New Roman" w:hAnsi="Times New Roman" w:cs="Times New Roman"/>
          <w:b/>
        </w:rPr>
      </w:pPr>
      <w:r w:rsidRPr="008158EB">
        <w:rPr>
          <w:rFonts w:ascii="Times New Roman" w:hAnsi="Times New Roman" w:cs="Times New Roman"/>
          <w:b/>
        </w:rPr>
        <w:t>Proposal 2-</w:t>
      </w:r>
      <w:r>
        <w:rPr>
          <w:rFonts w:ascii="Times New Roman" w:hAnsi="Times New Roman" w:cs="Times New Roman"/>
          <w:b/>
        </w:rPr>
        <w:t>4</w:t>
      </w:r>
      <w:r w:rsidRPr="00A533EA">
        <w:rPr>
          <w:rFonts w:ascii="Times New Roman" w:hAnsi="Times New Roman" w:cs="Times New Roman"/>
          <w:b/>
        </w:rPr>
        <w:t>: Reuse the principle of Rel-15 semi-static HARQ codebook construction procedure and extend it for the new Rel-16 DCI scheduling PDSCH when the reference point of PDSCH TDRA is changed from slot boundary to the starting point of PDCCH transmission.</w:t>
      </w:r>
    </w:p>
    <w:p w14:paraId="2308A53B" w14:textId="77777777" w:rsidR="0042434D" w:rsidRPr="00A533EA" w:rsidRDefault="0042434D" w:rsidP="0042434D">
      <w:pPr>
        <w:pStyle w:val="paragraph"/>
        <w:spacing w:before="0" w:beforeAutospacing="0" w:after="0" w:afterAutospacing="0"/>
        <w:textAlignment w:val="baseline"/>
        <w:rPr>
          <w:rFonts w:ascii="Times New Roman" w:eastAsia="SimSun" w:hAnsi="Times New Roman" w:cs="Times New Roman"/>
          <w:b/>
        </w:rPr>
      </w:pPr>
      <w:r w:rsidRPr="008158EB">
        <w:rPr>
          <w:rFonts w:ascii="Times New Roman" w:eastAsia="SimSun" w:hAnsi="Times New Roman" w:cs="Times New Roman"/>
          <w:b/>
        </w:rPr>
        <w:t>Proposal 2-</w:t>
      </w:r>
      <w:r>
        <w:rPr>
          <w:rFonts w:ascii="Times New Roman" w:eastAsia="SimSun" w:hAnsi="Times New Roman" w:cs="Times New Roman"/>
          <w:b/>
        </w:rPr>
        <w:t>5</w:t>
      </w:r>
      <w:r w:rsidRPr="00A533EA">
        <w:rPr>
          <w:rFonts w:ascii="Times New Roman" w:eastAsia="SimSun" w:hAnsi="Times New Roman" w:cs="Times New Roman"/>
          <w:b/>
        </w:rPr>
        <w:t>: Support fully configurable MCS table entries where the number of configured entries determines the size of the MCS field, and the entries are selected from one of the three Rel-15 MCS table options based on configuration.</w:t>
      </w:r>
    </w:p>
    <w:p w14:paraId="1DB7874D" w14:textId="77777777" w:rsidR="0042434D" w:rsidRPr="008158EB" w:rsidRDefault="0042434D" w:rsidP="0042434D">
      <w:pPr>
        <w:pStyle w:val="paragraph"/>
        <w:numPr>
          <w:ilvl w:val="0"/>
          <w:numId w:val="76"/>
        </w:numPr>
        <w:spacing w:before="0" w:beforeAutospacing="0" w:after="0" w:afterAutospacing="0"/>
        <w:textAlignment w:val="baseline"/>
        <w:rPr>
          <w:rFonts w:ascii="Times New Roman" w:hAnsi="Times New Roman" w:cs="Times New Roman"/>
          <w:b/>
          <w:u w:val="single"/>
        </w:rPr>
      </w:pPr>
      <w:r w:rsidRPr="008158EB">
        <w:rPr>
          <w:rFonts w:ascii="Times New Roman" w:hAnsi="Times New Roman" w:cs="Times New Roman"/>
          <w:b/>
          <w:u w:val="single"/>
        </w:rPr>
        <w:t>for DCI format 1_2, introduce the following MCS related RRC parameters</w:t>
      </w:r>
      <w:r w:rsidRPr="008158EB">
        <w:rPr>
          <w:rFonts w:ascii="SimSun" w:eastAsia="SimSun" w:hAnsi="SimSun" w:cs="SimSun"/>
          <w:b/>
          <w:u w:val="single"/>
        </w:rPr>
        <w:t>:</w:t>
      </w:r>
    </w:p>
    <w:p w14:paraId="24CE57A9" w14:textId="77777777" w:rsidR="0042434D" w:rsidRPr="00645A2A" w:rsidRDefault="0042434D" w:rsidP="0042434D">
      <w:pPr>
        <w:pStyle w:val="paragraph"/>
        <w:numPr>
          <w:ilvl w:val="1"/>
          <w:numId w:val="76"/>
        </w:numPr>
        <w:spacing w:before="0" w:beforeAutospacing="0" w:after="0" w:afterAutospacing="0"/>
        <w:textAlignment w:val="baseline"/>
        <w:rPr>
          <w:rFonts w:ascii="Times New Roman" w:hAnsi="Times New Roman" w:cs="Times New Roman"/>
          <w:b/>
          <w:i/>
        </w:rPr>
      </w:pPr>
      <w:r w:rsidRPr="008158EB">
        <w:rPr>
          <w:rFonts w:ascii="Times New Roman" w:hAnsi="Times New Roman" w:cs="Times New Roman"/>
          <w:b/>
          <w:i/>
        </w:rPr>
        <w:t>mcs-Table-ForDCIFormat1_2</w:t>
      </w:r>
      <w:r w:rsidRPr="008158EB">
        <w:rPr>
          <w:rFonts w:ascii="Times New Roman" w:hAnsi="Times New Roman" w:cs="Times New Roman"/>
          <w:b/>
        </w:rPr>
        <w:t xml:space="preserve">: defines the Rel-15 MCS table (i.e. qam256, qam64LowSE) to be used, from which the entries can be selected. </w:t>
      </w:r>
      <w:r w:rsidRPr="00645A2A">
        <w:rPr>
          <w:rFonts w:ascii="Times New Roman" w:hAnsi="Times New Roman" w:cs="Times New Roman"/>
          <w:b/>
        </w:rPr>
        <w:t>If absent, the qam64 table applies.</w:t>
      </w:r>
    </w:p>
    <w:p w14:paraId="1B05BB33" w14:textId="77777777" w:rsidR="0042434D" w:rsidRPr="00A533EA" w:rsidRDefault="0042434D" w:rsidP="0042434D">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mcs-Table-Entries-ForDCIFormat1_2</w:t>
      </w:r>
      <w:r w:rsidRPr="00A533EA">
        <w:rPr>
          <w:rFonts w:ascii="Times New Roman" w:hAnsi="Times New Roman" w:cs="Times New Roman"/>
          <w:b/>
        </w:rPr>
        <w:t>: bitmap of 32bits to select the applicable MCS entries from full 32 entries tables, if absent all entries are valid (i.e. 5bit MCS)</w:t>
      </w:r>
    </w:p>
    <w:p w14:paraId="45EB4DF9" w14:textId="77777777" w:rsidR="0042434D" w:rsidRPr="008158EB" w:rsidRDefault="0042434D" w:rsidP="0042434D">
      <w:pPr>
        <w:pStyle w:val="paragraph"/>
        <w:numPr>
          <w:ilvl w:val="0"/>
          <w:numId w:val="76"/>
        </w:numPr>
        <w:spacing w:before="0" w:beforeAutospacing="0" w:after="0" w:afterAutospacing="0"/>
        <w:textAlignment w:val="baseline"/>
        <w:rPr>
          <w:rFonts w:ascii="Times New Roman" w:hAnsi="Times New Roman" w:cs="Times New Roman"/>
          <w:b/>
          <w:u w:val="single"/>
        </w:rPr>
      </w:pPr>
      <w:r w:rsidRPr="00A533EA">
        <w:rPr>
          <w:rFonts w:ascii="Times New Roman" w:hAnsi="Times New Roman" w:cs="Times New Roman"/>
          <w:b/>
          <w:u w:val="single"/>
        </w:rPr>
        <w:t xml:space="preserve">for DCI format 0_2, introduce the following MCS related </w:t>
      </w:r>
      <w:r w:rsidRPr="008158EB">
        <w:rPr>
          <w:rFonts w:ascii="Times New Roman" w:hAnsi="Times New Roman" w:cs="Times New Roman"/>
          <w:b/>
          <w:u w:val="single"/>
        </w:rPr>
        <w:t>RRC parameters:</w:t>
      </w:r>
    </w:p>
    <w:p w14:paraId="6F1B1701" w14:textId="77777777" w:rsidR="0042434D" w:rsidRPr="00645A2A" w:rsidRDefault="0042434D" w:rsidP="0042434D">
      <w:pPr>
        <w:pStyle w:val="paragraph"/>
        <w:numPr>
          <w:ilvl w:val="1"/>
          <w:numId w:val="76"/>
        </w:numPr>
        <w:spacing w:before="0" w:beforeAutospacing="0" w:after="0" w:afterAutospacing="0"/>
        <w:textAlignment w:val="baseline"/>
        <w:rPr>
          <w:rFonts w:ascii="Times New Roman" w:hAnsi="Times New Roman" w:cs="Times New Roman"/>
          <w:b/>
          <w:i/>
        </w:rPr>
      </w:pPr>
      <w:r w:rsidRPr="008158EB">
        <w:rPr>
          <w:rFonts w:ascii="Times New Roman" w:hAnsi="Times New Roman" w:cs="Times New Roman"/>
          <w:b/>
          <w:i/>
        </w:rPr>
        <w:t>mcs-Table-ForDCIFormat0_2</w:t>
      </w:r>
      <w:r w:rsidRPr="008158EB">
        <w:rPr>
          <w:rFonts w:ascii="Times New Roman" w:hAnsi="Times New Roman" w:cs="Times New Roman"/>
          <w:b/>
        </w:rPr>
        <w:t xml:space="preserve">: defines the Rel-15 MCS table (i.e. qam256, qam64LowSE) to be used, from which the entries can be selected. </w:t>
      </w:r>
      <w:r w:rsidRPr="00645A2A">
        <w:rPr>
          <w:rFonts w:ascii="Times New Roman" w:hAnsi="Times New Roman" w:cs="Times New Roman"/>
          <w:b/>
        </w:rPr>
        <w:t>If absent, the qam64 table applies.</w:t>
      </w:r>
    </w:p>
    <w:p w14:paraId="7D4E817D" w14:textId="77777777" w:rsidR="0042434D" w:rsidRPr="00A533EA" w:rsidRDefault="0042434D" w:rsidP="0042434D">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 xml:space="preserve">mcs-TableTransformPrecoder-ForDCIFormat0_2: </w:t>
      </w:r>
      <w:r w:rsidRPr="00A533EA">
        <w:rPr>
          <w:rFonts w:ascii="Times New Roman" w:hAnsi="Times New Roman" w:cs="Times New Roman"/>
          <w:b/>
        </w:rPr>
        <w:t>same – but with transform precoding.</w:t>
      </w:r>
      <w:r w:rsidRPr="00A533EA">
        <w:rPr>
          <w:rFonts w:ascii="Times New Roman" w:hAnsi="Times New Roman" w:cs="Times New Roman"/>
          <w:b/>
          <w:i/>
        </w:rPr>
        <w:t xml:space="preserve"> </w:t>
      </w:r>
    </w:p>
    <w:p w14:paraId="47CA89A0" w14:textId="77777777" w:rsidR="0042434D" w:rsidRPr="008158EB" w:rsidRDefault="0042434D" w:rsidP="0042434D">
      <w:pPr>
        <w:pStyle w:val="paragraph"/>
        <w:numPr>
          <w:ilvl w:val="1"/>
          <w:numId w:val="76"/>
        </w:numPr>
        <w:spacing w:before="0" w:beforeAutospacing="0" w:after="0" w:afterAutospacing="0"/>
        <w:textAlignment w:val="baseline"/>
        <w:rPr>
          <w:rFonts w:ascii="Times New Roman" w:hAnsi="Times New Roman" w:cs="Times New Roman"/>
          <w:b/>
          <w:i/>
        </w:rPr>
      </w:pPr>
      <w:r w:rsidRPr="00A533EA">
        <w:rPr>
          <w:rFonts w:ascii="Times New Roman" w:hAnsi="Times New Roman" w:cs="Times New Roman"/>
          <w:b/>
          <w:i/>
        </w:rPr>
        <w:t>mcs-Table-Entries-_ForDCIFormat0_2</w:t>
      </w:r>
      <w:r w:rsidRPr="008158EB">
        <w:rPr>
          <w:rFonts w:ascii="Times New Roman" w:hAnsi="Times New Roman" w:cs="Times New Roman"/>
          <w:b/>
        </w:rPr>
        <w:t>: bitmap of 32bits to select the applicable MCS entries from full 32 entries tables, if absent all entries are valid (i.e. 5bit MCS).</w:t>
      </w:r>
    </w:p>
    <w:p w14:paraId="1A6FF877" w14:textId="77777777" w:rsidR="0042434D" w:rsidRPr="008158EB" w:rsidRDefault="0042434D" w:rsidP="0042434D">
      <w:pPr>
        <w:spacing w:after="120"/>
        <w:rPr>
          <w:rFonts w:ascii="Times New Roman" w:hAnsi="Times New Roman" w:cs="Times New Roman"/>
          <w:b/>
          <w:bCs/>
          <w:color w:val="000000"/>
          <w:kern w:val="2"/>
          <w:lang w:val="fi-FI"/>
        </w:rPr>
      </w:pPr>
      <w:r w:rsidRPr="00A533EA">
        <w:rPr>
          <w:rFonts w:ascii="Times New Roman" w:eastAsia="SimSun" w:hAnsi="Times New Roman" w:cs="Times New Roman"/>
          <w:b/>
          <w:bCs/>
        </w:rPr>
        <w:lastRenderedPageBreak/>
        <w:t>Proposal 2-</w:t>
      </w:r>
      <w:r>
        <w:rPr>
          <w:rFonts w:ascii="Times New Roman" w:eastAsia="SimSun" w:hAnsi="Times New Roman" w:cs="Times New Roman"/>
          <w:b/>
          <w:bCs/>
        </w:rPr>
        <w:t>6</w:t>
      </w:r>
      <w:r w:rsidRPr="00A533EA">
        <w:rPr>
          <w:rFonts w:ascii="Times New Roman" w:eastAsia="SimSun" w:hAnsi="Times New Roman" w:cs="Times New Roman"/>
          <w:b/>
          <w:bCs/>
        </w:rPr>
        <w:t xml:space="preserve">: Support the following new </w:t>
      </w:r>
      <w:r w:rsidRPr="00A939D2">
        <w:rPr>
          <w:rFonts w:ascii="Times New Roman" w:hAnsi="Times New Roman" w:cs="Times New Roman"/>
          <w:b/>
          <w:bCs/>
          <w:color w:val="000000"/>
          <w:kern w:val="2"/>
          <w:lang w:val="fi-FI"/>
        </w:rPr>
        <w:t xml:space="preserve">MIMO </w:t>
      </w:r>
      <w:proofErr w:type="spellStart"/>
      <w:r w:rsidRPr="00A939D2">
        <w:rPr>
          <w:rFonts w:ascii="Times New Roman" w:hAnsi="Times New Roman" w:cs="Times New Roman"/>
          <w:b/>
          <w:bCs/>
          <w:color w:val="000000"/>
          <w:kern w:val="2"/>
          <w:lang w:val="fi-FI"/>
        </w:rPr>
        <w:t>related</w:t>
      </w:r>
      <w:proofErr w:type="spellEnd"/>
      <w:r w:rsidRPr="00A939D2">
        <w:rPr>
          <w:rFonts w:ascii="Times New Roman" w:hAnsi="Times New Roman" w:cs="Times New Roman"/>
          <w:b/>
          <w:bCs/>
          <w:color w:val="000000"/>
          <w:kern w:val="2"/>
          <w:lang w:val="fi-FI"/>
        </w:rPr>
        <w:t xml:space="preserve"> RRC </w:t>
      </w:r>
      <w:proofErr w:type="spellStart"/>
      <w:r w:rsidRPr="00A939D2">
        <w:rPr>
          <w:rFonts w:ascii="Times New Roman" w:hAnsi="Times New Roman" w:cs="Times New Roman"/>
          <w:b/>
          <w:bCs/>
          <w:color w:val="000000"/>
          <w:kern w:val="2"/>
          <w:lang w:val="fi-FI"/>
        </w:rPr>
        <w:t>parameters</w:t>
      </w:r>
      <w:proofErr w:type="spellEnd"/>
      <w:r w:rsidRPr="00A939D2">
        <w:rPr>
          <w:rFonts w:ascii="Times New Roman" w:hAnsi="Times New Roman" w:cs="Times New Roman"/>
          <w:b/>
          <w:bCs/>
          <w:color w:val="000000"/>
          <w:kern w:val="2"/>
          <w:lang w:val="fi-FI"/>
        </w:rPr>
        <w:t xml:space="preserve"> for DCI </w:t>
      </w:r>
      <w:proofErr w:type="spellStart"/>
      <w:r w:rsidRPr="00A939D2">
        <w:rPr>
          <w:rFonts w:ascii="Times New Roman" w:hAnsi="Times New Roman" w:cs="Times New Roman"/>
          <w:b/>
          <w:bCs/>
          <w:color w:val="000000"/>
          <w:kern w:val="2"/>
          <w:lang w:val="fi-FI"/>
        </w:rPr>
        <w:t>format</w:t>
      </w:r>
      <w:proofErr w:type="spellEnd"/>
      <w:r w:rsidRPr="00A939D2">
        <w:rPr>
          <w:rFonts w:ascii="Times New Roman" w:hAnsi="Times New Roman" w:cs="Times New Roman"/>
          <w:b/>
          <w:bCs/>
          <w:color w:val="000000"/>
          <w:kern w:val="2"/>
          <w:lang w:val="fi-FI"/>
        </w:rPr>
        <w:t xml:space="preserve"> 1_2:</w:t>
      </w:r>
    </w:p>
    <w:p w14:paraId="549BA3ED" w14:textId="77777777" w:rsidR="0042434D" w:rsidRPr="00645A2A" w:rsidRDefault="0042434D" w:rsidP="0042434D">
      <w:pPr>
        <w:pStyle w:val="ListParagraph"/>
        <w:numPr>
          <w:ilvl w:val="0"/>
          <w:numId w:val="4"/>
        </w:numPr>
        <w:autoSpaceDE w:val="0"/>
        <w:autoSpaceDN w:val="0"/>
        <w:adjustRightInd w:val="0"/>
        <w:snapToGrid w:val="0"/>
        <w:spacing w:after="0" w:line="240" w:lineRule="auto"/>
        <w:ind w:left="426"/>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Antenna</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port</w:t>
      </w:r>
      <w:proofErr w:type="spellEnd"/>
      <w:r w:rsidRPr="00645A2A">
        <w:rPr>
          <w:rFonts w:ascii="Times New Roman" w:hAnsi="Times New Roman" w:cs="Times New Roman"/>
          <w:b/>
          <w:iCs/>
          <w:color w:val="000000"/>
          <w:kern w:val="2"/>
          <w:u w:val="single"/>
        </w:rPr>
        <w:t>(s)</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5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6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r>
        <w:rPr>
          <w:rFonts w:ascii="Times New Roman" w:hAnsi="Times New Roman" w:cs="Times New Roman"/>
          <w:b/>
          <w:iCs/>
          <w:color w:val="000000"/>
          <w:kern w:val="2"/>
        </w:rPr>
        <w:t xml:space="preserve"> </w:t>
      </w:r>
    </w:p>
    <w:p w14:paraId="71ECABDD"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antenna-ports-presence-ForDCIFormat1_2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antenna</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port</w:t>
      </w:r>
      <w:proofErr w:type="spellEnd"/>
      <w:r w:rsidRPr="00645A2A">
        <w:rPr>
          <w:rFonts w:ascii="Times New Roman" w:eastAsiaTheme="minorEastAsia" w:hAnsi="Times New Roman" w:cs="Times New Roman"/>
          <w:b/>
          <w:iCs/>
          <w:color w:val="000000"/>
          <w:kern w:val="2"/>
          <w:lang w:val="fi-FI"/>
        </w:rPr>
        <w:t xml:space="preserve">(s)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is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In </w:t>
      </w:r>
      <w:proofErr w:type="spellStart"/>
      <w:r w:rsidRPr="00645A2A">
        <w:rPr>
          <w:rFonts w:ascii="Times New Roman" w:eastAsiaTheme="minorEastAsia" w:hAnsi="Times New Roman" w:cs="Times New Roman"/>
          <w:b/>
          <w:iCs/>
          <w:color w:val="000000"/>
          <w:kern w:val="2"/>
          <w:lang w:val="fi-FI"/>
        </w:rPr>
        <w:t>this</w:t>
      </w:r>
      <w:proofErr w:type="spellEnd"/>
      <w:r w:rsidRPr="00645A2A">
        <w:rPr>
          <w:rFonts w:ascii="Times New Roman" w:eastAsiaTheme="minorEastAsia" w:hAnsi="Times New Roman" w:cs="Times New Roman"/>
          <w:b/>
          <w:iCs/>
          <w:color w:val="000000"/>
          <w:kern w:val="2"/>
          <w:lang w:val="fi-FI"/>
        </w:rPr>
        <w:t xml:space="preserve"> case,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Rel-15 FB DCI 1_0 </w:t>
      </w:r>
      <w:proofErr w:type="spellStart"/>
      <w:r w:rsidRPr="00645A2A">
        <w:rPr>
          <w:rFonts w:ascii="Times New Roman" w:eastAsiaTheme="minorEastAsia" w:hAnsi="Times New Roman" w:cs="Times New Roman"/>
          <w:b/>
          <w:iCs/>
          <w:color w:val="000000"/>
          <w:kern w:val="2"/>
          <w:lang w:val="fi-FI"/>
        </w:rPr>
        <w:t>assumption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r w:rsidRPr="00645A2A">
        <w:rPr>
          <w:rFonts w:ascii="Times New Roman" w:eastAsiaTheme="minorEastAsia" w:hAnsi="Times New Roman" w:cs="Times New Roman"/>
          <w:b/>
          <w:iCs/>
          <w:color w:val="000000"/>
          <w:kern w:val="2"/>
          <w:lang w:val="fi-FI"/>
        </w:rPr>
        <w:t xml:space="preserve">. </w:t>
      </w:r>
    </w:p>
    <w:p w14:paraId="1F8A254A"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dmrs-Type-ForDCIFormat1_2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DMRS </w:t>
      </w:r>
      <w:proofErr w:type="spellStart"/>
      <w:r w:rsidRPr="00645A2A">
        <w:rPr>
          <w:rFonts w:ascii="Times New Roman" w:eastAsiaTheme="minorEastAsia" w:hAnsi="Times New Roman" w:cs="Times New Roman"/>
          <w:b/>
          <w:iCs/>
          <w:color w:val="000000"/>
          <w:kern w:val="2"/>
          <w:lang w:val="fi-FI"/>
        </w:rPr>
        <w:t>type</w:t>
      </w:r>
      <w:proofErr w:type="spellEnd"/>
      <w:r w:rsidRPr="00645A2A">
        <w:rPr>
          <w:rFonts w:ascii="Times New Roman" w:eastAsiaTheme="minorEastAsia" w:hAnsi="Times New Roman" w:cs="Times New Roman"/>
          <w:b/>
          <w:iCs/>
          <w:color w:val="000000"/>
          <w:kern w:val="2"/>
          <w:lang w:val="fi-FI"/>
        </w:rPr>
        <w:t xml:space="preserve"> of PDSCH</w:t>
      </w:r>
      <w:r>
        <w:rPr>
          <w:rFonts w:ascii="Times New Roman" w:eastAsiaTheme="minorEastAsia" w:hAnsi="Times New Roman" w:cs="Times New Roman"/>
          <w:b/>
          <w:iCs/>
          <w:color w:val="000000"/>
          <w:kern w:val="2"/>
          <w:lang w:val="fi-FI"/>
        </w:rPr>
        <w:t>-</w:t>
      </w:r>
      <w:proofErr w:type="spellStart"/>
      <w:r w:rsidRPr="00645A2A">
        <w:rPr>
          <w:rFonts w:ascii="Times New Roman" w:eastAsiaTheme="minorEastAsia" w:hAnsi="Times New Roman" w:cs="Times New Roman"/>
          <w:b/>
          <w:iCs/>
          <w:color w:val="000000"/>
          <w:kern w:val="2"/>
          <w:lang w:val="fi-FI"/>
        </w:rPr>
        <w:t>config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p>
    <w:p w14:paraId="11C53FDB" w14:textId="77777777" w:rsidR="0042434D" w:rsidRDefault="0042434D" w:rsidP="0042434D">
      <w:pPr>
        <w:pStyle w:val="paragraph"/>
        <w:numPr>
          <w:ilvl w:val="0"/>
          <w:numId w:val="4"/>
        </w:numPr>
        <w:spacing w:before="0" w:beforeAutospacing="0" w:after="120" w:afterAutospacing="0"/>
        <w:ind w:left="714" w:hanging="357"/>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maxLength-ForDCIFormat1_2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length</w:t>
      </w:r>
      <w:proofErr w:type="spellEnd"/>
      <w:r w:rsidRPr="00645A2A">
        <w:rPr>
          <w:rFonts w:ascii="Times New Roman" w:eastAsiaTheme="minorEastAsia" w:hAnsi="Times New Roman" w:cs="Times New Roman"/>
          <w:b/>
          <w:iCs/>
          <w:color w:val="000000"/>
          <w:kern w:val="2"/>
          <w:lang w:val="fi-FI"/>
        </w:rPr>
        <w:t xml:space="preserve"> of PDSCH</w:t>
      </w:r>
      <w:r>
        <w:rPr>
          <w:rFonts w:ascii="Times New Roman" w:eastAsiaTheme="minorEastAsia" w:hAnsi="Times New Roman" w:cs="Times New Roman"/>
          <w:b/>
          <w:iCs/>
          <w:color w:val="000000"/>
          <w:kern w:val="2"/>
          <w:lang w:val="fi-FI"/>
        </w:rPr>
        <w:t>-</w:t>
      </w:r>
      <w:proofErr w:type="spellStart"/>
      <w:r w:rsidRPr="008158EB">
        <w:rPr>
          <w:rFonts w:ascii="Times New Roman" w:eastAsiaTheme="minorEastAsia" w:hAnsi="Times New Roman" w:cs="Times New Roman"/>
          <w:b/>
          <w:iCs/>
          <w:color w:val="000000"/>
          <w:kern w:val="2"/>
          <w:lang w:val="fi-FI"/>
        </w:rPr>
        <w:t>config</w:t>
      </w:r>
      <w:proofErr w:type="spellEnd"/>
      <w:r w:rsidRPr="008158EB">
        <w:rPr>
          <w:rFonts w:ascii="Times New Roman" w:eastAsiaTheme="minorEastAsia" w:hAnsi="Times New Roman" w:cs="Times New Roman"/>
          <w:b/>
          <w:iCs/>
          <w:color w:val="000000"/>
          <w:kern w:val="2"/>
          <w:lang w:val="fi-FI"/>
        </w:rPr>
        <w:t xml:space="preserve"> </w:t>
      </w:r>
      <w:proofErr w:type="spellStart"/>
      <w:r w:rsidRPr="008158EB">
        <w:rPr>
          <w:rFonts w:ascii="Times New Roman" w:eastAsiaTheme="minorEastAsia" w:hAnsi="Times New Roman" w:cs="Times New Roman"/>
          <w:b/>
          <w:iCs/>
          <w:color w:val="000000"/>
          <w:kern w:val="2"/>
          <w:lang w:val="fi-FI"/>
        </w:rPr>
        <w:t>applies</w:t>
      </w:r>
      <w:proofErr w:type="spellEnd"/>
    </w:p>
    <w:p w14:paraId="572F8255" w14:textId="77777777" w:rsidR="0042434D" w:rsidRPr="00645A2A" w:rsidRDefault="0042434D" w:rsidP="0042434D">
      <w:pPr>
        <w:pStyle w:val="ListParagraph"/>
        <w:numPr>
          <w:ilvl w:val="0"/>
          <w:numId w:val="4"/>
        </w:numPr>
        <w:autoSpaceDE w:val="0"/>
        <w:autoSpaceDN w:val="0"/>
        <w:adjustRightInd w:val="0"/>
        <w:snapToGrid w:val="0"/>
        <w:spacing w:after="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Transmission </w:t>
      </w:r>
      <w:proofErr w:type="spellStart"/>
      <w:r w:rsidRPr="00645A2A">
        <w:rPr>
          <w:rFonts w:ascii="Times New Roman" w:hAnsi="Times New Roman" w:cs="Times New Roman"/>
          <w:b/>
          <w:iCs/>
          <w:color w:val="000000"/>
          <w:kern w:val="2"/>
          <w:u w:val="single"/>
        </w:rPr>
        <w:t>configuration</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indication</w:t>
      </w:r>
      <w:proofErr w:type="spellEnd"/>
      <w:r>
        <w:rPr>
          <w:rFonts w:ascii="Times New Roman" w:hAnsi="Times New Roman" w:cs="Times New Roman"/>
          <w:b/>
          <w:iCs/>
          <w:color w:val="000000"/>
          <w:kern w:val="2"/>
        </w:rPr>
        <w:t xml:space="preserve"> </w:t>
      </w:r>
      <w:r w:rsidRPr="00645A2A">
        <w:rPr>
          <w:rFonts w:ascii="Times New Roman" w:hAnsi="Times New Roman" w:cs="Times New Roman"/>
          <w:b/>
          <w:iCs/>
          <w:color w:val="000000"/>
          <w:kern w:val="2"/>
        </w:rPr>
        <w:t xml:space="preserve">(0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54A7E58C" w14:textId="77777777" w:rsidR="0042434D" w:rsidRPr="00645A2A" w:rsidRDefault="0042434D" w:rsidP="0042434D">
      <w:pPr>
        <w:pStyle w:val="ListParagraph"/>
        <w:numPr>
          <w:ilvl w:val="0"/>
          <w:numId w:val="4"/>
        </w:numPr>
        <w:autoSpaceDE w:val="0"/>
        <w:autoSpaceDN w:val="0"/>
        <w:adjustRightInd w:val="0"/>
        <w:snapToGrid w:val="0"/>
        <w:spacing w:after="120" w:line="240" w:lineRule="auto"/>
        <w:ind w:left="714" w:hanging="357"/>
        <w:contextualSpacing w:val="0"/>
        <w:rPr>
          <w:rFonts w:ascii="Times New Roman" w:hAnsi="Times New Roman" w:cs="Times New Roman"/>
          <w:b/>
          <w:iCs/>
          <w:color w:val="000000"/>
          <w:kern w:val="2"/>
        </w:rPr>
      </w:pPr>
      <w:r w:rsidRPr="00A1146D">
        <w:rPr>
          <w:rFonts w:ascii="Times New Roman" w:hAnsi="Times New Roman" w:cs="Times New Roman"/>
          <w:b/>
          <w:i/>
          <w:iCs/>
          <w:color w:val="000000"/>
          <w:kern w:val="2"/>
        </w:rPr>
        <w:t>tci-ForDCIFormat1_2</w:t>
      </w:r>
      <w:r w:rsidRPr="00A1146D">
        <w:rPr>
          <w:rFonts w:ascii="Times New Roman" w:hAnsi="Times New Roman" w:cs="Times New Roman"/>
          <w:b/>
          <w:iCs/>
          <w:color w:val="000000"/>
          <w:kern w:val="2"/>
        </w:rPr>
        <w:t xml:space="preserve"> - </w:t>
      </w:r>
      <w:proofErr w:type="spellStart"/>
      <w:r w:rsidRPr="00A1146D">
        <w:rPr>
          <w:rFonts w:ascii="Times New Roman" w:hAnsi="Times New Roman" w:cs="Times New Roman"/>
          <w:b/>
          <w:iCs/>
          <w:color w:val="000000"/>
          <w:kern w:val="2"/>
        </w:rPr>
        <w:t>can</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be</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configured</w:t>
      </w:r>
      <w:proofErr w:type="spellEnd"/>
      <w:r w:rsidRPr="00A1146D">
        <w:rPr>
          <w:rFonts w:ascii="Times New Roman" w:hAnsi="Times New Roman" w:cs="Times New Roman"/>
          <w:b/>
          <w:iCs/>
          <w:color w:val="000000"/>
          <w:kern w:val="2"/>
        </w:rPr>
        <w:t xml:space="preserve"> to 1, 2 </w:t>
      </w:r>
      <w:proofErr w:type="spellStart"/>
      <w:r w:rsidRPr="00A1146D">
        <w:rPr>
          <w:rFonts w:ascii="Times New Roman" w:hAnsi="Times New Roman" w:cs="Times New Roman"/>
          <w:b/>
          <w:iCs/>
          <w:color w:val="000000"/>
          <w:kern w:val="2"/>
        </w:rPr>
        <w:t>or</w:t>
      </w:r>
      <w:proofErr w:type="spellEnd"/>
      <w:r w:rsidRPr="00A1146D">
        <w:rPr>
          <w:rFonts w:ascii="Times New Roman" w:hAnsi="Times New Roman" w:cs="Times New Roman"/>
          <w:b/>
          <w:iCs/>
          <w:color w:val="000000"/>
          <w:kern w:val="2"/>
        </w:rPr>
        <w:t xml:space="preserve"> 3bits. If </w:t>
      </w:r>
      <w:proofErr w:type="spellStart"/>
      <w:r w:rsidRPr="00A1146D">
        <w:rPr>
          <w:rFonts w:ascii="Times New Roman" w:hAnsi="Times New Roman" w:cs="Times New Roman"/>
          <w:b/>
          <w:iCs/>
          <w:color w:val="000000"/>
          <w:kern w:val="2"/>
        </w:rPr>
        <w:t>absent</w:t>
      </w:r>
      <w:proofErr w:type="spellEnd"/>
      <w:r w:rsidRPr="00A1146D">
        <w:rPr>
          <w:rFonts w:ascii="Times New Roman" w:hAnsi="Times New Roman" w:cs="Times New Roman"/>
          <w:b/>
          <w:iCs/>
          <w:color w:val="000000"/>
          <w:kern w:val="2"/>
        </w:rPr>
        <w:t xml:space="preserve">, TCI </w:t>
      </w:r>
      <w:proofErr w:type="spellStart"/>
      <w:r w:rsidRPr="00A1146D">
        <w:rPr>
          <w:rFonts w:ascii="Times New Roman" w:hAnsi="Times New Roman" w:cs="Times New Roman"/>
          <w:b/>
          <w:iCs/>
          <w:color w:val="000000"/>
          <w:kern w:val="2"/>
        </w:rPr>
        <w:t>field</w:t>
      </w:r>
      <w:proofErr w:type="spellEnd"/>
      <w:r w:rsidRPr="00A1146D">
        <w:rPr>
          <w:rFonts w:ascii="Times New Roman" w:hAnsi="Times New Roman" w:cs="Times New Roman"/>
          <w:b/>
          <w:iCs/>
          <w:color w:val="000000"/>
          <w:kern w:val="2"/>
        </w:rPr>
        <w:t xml:space="preserve"> is </w:t>
      </w:r>
      <w:proofErr w:type="spellStart"/>
      <w:r w:rsidRPr="00A1146D">
        <w:rPr>
          <w:rFonts w:ascii="Times New Roman" w:hAnsi="Times New Roman" w:cs="Times New Roman"/>
          <w:b/>
          <w:iCs/>
          <w:color w:val="000000"/>
          <w:kern w:val="2"/>
        </w:rPr>
        <w:t>not</w:t>
      </w:r>
      <w:proofErr w:type="spellEnd"/>
      <w:r w:rsidRPr="00A1146D">
        <w:rPr>
          <w:rFonts w:ascii="Times New Roman" w:hAnsi="Times New Roman" w:cs="Times New Roman"/>
          <w:b/>
          <w:iCs/>
          <w:color w:val="000000"/>
          <w:kern w:val="2"/>
        </w:rPr>
        <w:t xml:space="preserve"> </w:t>
      </w:r>
      <w:proofErr w:type="spellStart"/>
      <w:r w:rsidRPr="00A1146D">
        <w:rPr>
          <w:rFonts w:ascii="Times New Roman" w:hAnsi="Times New Roman" w:cs="Times New Roman"/>
          <w:b/>
          <w:iCs/>
          <w:color w:val="000000"/>
          <w:kern w:val="2"/>
        </w:rPr>
        <w:t>present</w:t>
      </w:r>
      <w:proofErr w:type="spellEnd"/>
      <w:r w:rsidRPr="00A1146D">
        <w:rPr>
          <w:rFonts w:ascii="Times New Roman" w:hAnsi="Times New Roman" w:cs="Times New Roman"/>
          <w:b/>
          <w:iCs/>
          <w:color w:val="000000"/>
          <w:kern w:val="2"/>
        </w:rPr>
        <w:t xml:space="preserve"> in </w:t>
      </w:r>
      <w:proofErr w:type="spellStart"/>
      <w:r w:rsidRPr="00A1146D">
        <w:rPr>
          <w:rFonts w:ascii="Times New Roman" w:hAnsi="Times New Roman" w:cs="Times New Roman"/>
          <w:b/>
          <w:iCs/>
          <w:color w:val="000000"/>
          <w:kern w:val="2"/>
        </w:rPr>
        <w:t>the</w:t>
      </w:r>
      <w:proofErr w:type="spellEnd"/>
      <w:r w:rsidRPr="00A1146D">
        <w:rPr>
          <w:rFonts w:ascii="Times New Roman" w:hAnsi="Times New Roman" w:cs="Times New Roman"/>
          <w:b/>
          <w:iCs/>
          <w:color w:val="000000"/>
          <w:kern w:val="2"/>
        </w:rPr>
        <w:t xml:space="preserve"> DCI.</w:t>
      </w:r>
    </w:p>
    <w:p w14:paraId="481E1090" w14:textId="77777777" w:rsidR="0042434D" w:rsidRPr="008158EB" w:rsidRDefault="0042434D" w:rsidP="0042434D">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SRS </w:t>
      </w:r>
      <w:proofErr w:type="spellStart"/>
      <w:r w:rsidRPr="00645A2A">
        <w:rPr>
          <w:rFonts w:ascii="Times New Roman" w:hAnsi="Times New Roman" w:cs="Times New Roman"/>
          <w:b/>
          <w:iCs/>
          <w:color w:val="000000"/>
          <w:kern w:val="2"/>
          <w:u w:val="single"/>
        </w:rPr>
        <w:t>request</w:t>
      </w:r>
      <w:proofErr w:type="spellEnd"/>
      <w:r w:rsidRPr="00645A2A">
        <w:rPr>
          <w:rFonts w:ascii="Times New Roman" w:hAnsi="Times New Roman" w:cs="Times New Roman"/>
          <w:b/>
          <w:iCs/>
          <w:color w:val="000000"/>
          <w:kern w:val="2"/>
          <w:u w:val="single"/>
        </w:rPr>
        <w:t xml:space="preserve"> (0</w:t>
      </w:r>
      <w:r w:rsidRPr="008158EB">
        <w:rPr>
          <w:rFonts w:ascii="Times New Roman" w:hAnsi="Times New Roman" w:cs="Times New Roman"/>
          <w:b/>
          <w:iCs/>
          <w:color w:val="000000"/>
          <w:kern w:val="2"/>
          <w:u w:val="single"/>
        </w:rPr>
        <w:t xml:space="preserve">, 1, 2, </w:t>
      </w:r>
      <w:proofErr w:type="spellStart"/>
      <w:r w:rsidRPr="008158EB">
        <w:rPr>
          <w:rFonts w:ascii="Times New Roman" w:hAnsi="Times New Roman" w:cs="Times New Roman"/>
          <w:b/>
          <w:iCs/>
          <w:color w:val="000000"/>
          <w:kern w:val="2"/>
          <w:u w:val="single"/>
        </w:rPr>
        <w:t>or</w:t>
      </w:r>
      <w:proofErr w:type="spellEnd"/>
      <w:r w:rsidRPr="008158EB">
        <w:rPr>
          <w:rFonts w:ascii="Times New Roman" w:hAnsi="Times New Roman" w:cs="Times New Roman"/>
          <w:b/>
          <w:iCs/>
          <w:color w:val="000000"/>
          <w:kern w:val="2"/>
          <w:u w:val="single"/>
        </w:rPr>
        <w:t xml:space="preserve"> 3 </w:t>
      </w:r>
      <w:proofErr w:type="spellStart"/>
      <w:r w:rsidRPr="008158EB">
        <w:rPr>
          <w:rFonts w:ascii="Times New Roman" w:hAnsi="Times New Roman" w:cs="Times New Roman"/>
          <w:b/>
          <w:iCs/>
          <w:color w:val="000000"/>
          <w:kern w:val="2"/>
          <w:u w:val="single"/>
        </w:rPr>
        <w:t>bits</w:t>
      </w:r>
      <w:proofErr w:type="spellEnd"/>
      <w:r w:rsidRPr="008158EB">
        <w:rPr>
          <w:rFonts w:ascii="Times New Roman" w:hAnsi="Times New Roman" w:cs="Times New Roman"/>
          <w:b/>
          <w:iCs/>
          <w:color w:val="000000"/>
          <w:kern w:val="2"/>
          <w:u w:val="single"/>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446E42F2" w14:textId="77777777" w:rsidR="0042434D" w:rsidRDefault="0042434D" w:rsidP="0042434D">
      <w:pPr>
        <w:pStyle w:val="ListParagraph"/>
        <w:numPr>
          <w:ilvl w:val="0"/>
          <w:numId w:val="4"/>
        </w:numPr>
        <w:autoSpaceDE w:val="0"/>
        <w:autoSpaceDN w:val="0"/>
        <w:adjustRightInd w:val="0"/>
        <w:snapToGrid w:val="0"/>
        <w:spacing w:after="120" w:line="240" w:lineRule="auto"/>
        <w:rPr>
          <w:rFonts w:ascii="Times New Roman" w:hAnsi="Times New Roman" w:cs="Times New Roman"/>
          <w:b/>
          <w:iCs/>
          <w:color w:val="000000"/>
          <w:kern w:val="2"/>
        </w:rPr>
      </w:pPr>
      <w:r w:rsidRPr="008158EB">
        <w:rPr>
          <w:rFonts w:ascii="Times New Roman" w:hAnsi="Times New Roman" w:cs="Times New Roman"/>
          <w:b/>
          <w:i/>
          <w:iCs/>
          <w:color w:val="000000"/>
          <w:kern w:val="2"/>
        </w:rPr>
        <w:t>srs-request-ForDCIFormat1_2</w:t>
      </w:r>
      <w:r w:rsidRPr="008158EB">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with</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values</w:t>
      </w:r>
      <w:proofErr w:type="spellEnd"/>
      <w:r>
        <w:rPr>
          <w:rFonts w:ascii="Times New Roman" w:hAnsi="Times New Roman" w:cs="Times New Roman"/>
          <w:b/>
          <w:iCs/>
          <w:color w:val="000000"/>
          <w:kern w:val="2"/>
        </w:rPr>
        <w:t xml:space="preserve"> ’0’ and ’1’:</w:t>
      </w:r>
    </w:p>
    <w:p w14:paraId="550B2790" w14:textId="77777777" w:rsidR="0042434D" w:rsidRPr="00645A2A"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sidRPr="008158EB">
        <w:rPr>
          <w:rFonts w:ascii="Times New Roman" w:hAnsi="Times New Roman" w:cs="Times New Roman"/>
          <w:b/>
          <w:iCs/>
          <w:color w:val="000000"/>
          <w:kern w:val="2"/>
        </w:rPr>
        <w:t>if</w:t>
      </w:r>
      <w:proofErr w:type="spellEnd"/>
      <w:r w:rsidRPr="008158EB">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srs-request-ForDCIFormat1_2</w:t>
      </w:r>
      <w:r>
        <w:rPr>
          <w:rFonts w:ascii="Times New Roman" w:hAnsi="Times New Roman" w:cs="Times New Roman"/>
          <w:b/>
          <w:i/>
          <w:iCs/>
          <w:color w:val="000000"/>
          <w:kern w:val="2"/>
        </w:rPr>
        <w:t xml:space="preserve"> </w:t>
      </w:r>
      <w:r>
        <w:rPr>
          <w:rFonts w:ascii="Times New Roman" w:hAnsi="Times New Roman" w:cs="Times New Roman"/>
          <w:b/>
          <w:iCs/>
          <w:color w:val="000000"/>
          <w:kern w:val="2"/>
        </w:rPr>
        <w:t xml:space="preserve">is </w:t>
      </w:r>
      <w:proofErr w:type="spellStart"/>
      <w:r w:rsidRPr="008158EB">
        <w:rPr>
          <w:rFonts w:ascii="Times New Roman" w:hAnsi="Times New Roman" w:cs="Times New Roman"/>
          <w:b/>
          <w:iCs/>
          <w:color w:val="000000"/>
          <w:kern w:val="2"/>
        </w:rPr>
        <w:t>absent</w:t>
      </w:r>
      <w:proofErr w:type="spellEnd"/>
      <w:r w:rsidRPr="008158EB">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w:t>
      </w:r>
      <w:r w:rsidRPr="008158EB">
        <w:rPr>
          <w:rFonts w:ascii="Times New Roman" w:hAnsi="Times New Roman" w:cs="Times New Roman"/>
          <w:b/>
          <w:iCs/>
          <w:color w:val="000000"/>
          <w:kern w:val="2"/>
        </w:rPr>
        <w:t xml:space="preserve">2- </w:t>
      </w:r>
      <w:proofErr w:type="spellStart"/>
      <w:r w:rsidRPr="008158EB">
        <w:rPr>
          <w:rFonts w:ascii="Times New Roman" w:hAnsi="Times New Roman" w:cs="Times New Roman"/>
          <w:b/>
          <w:iCs/>
          <w:color w:val="000000"/>
          <w:kern w:val="2"/>
        </w:rPr>
        <w:t>or</w:t>
      </w:r>
      <w:proofErr w:type="spellEnd"/>
      <w:r w:rsidRPr="008158EB">
        <w:rPr>
          <w:rFonts w:ascii="Times New Roman" w:hAnsi="Times New Roman" w:cs="Times New Roman"/>
          <w:b/>
          <w:iCs/>
          <w:color w:val="000000"/>
          <w:kern w:val="2"/>
        </w:rPr>
        <w:t xml:space="preserve"> 3-bit </w:t>
      </w:r>
      <w:proofErr w:type="spellStart"/>
      <w:r w:rsidRPr="008158EB">
        <w:rPr>
          <w:rFonts w:ascii="Times New Roman" w:hAnsi="Times New Roman" w:cs="Times New Roman"/>
          <w:b/>
          <w:iCs/>
          <w:color w:val="000000"/>
          <w:kern w:val="2"/>
        </w:rPr>
        <w:t>operation</w:t>
      </w:r>
      <w:proofErr w:type="spellEnd"/>
      <w:r w:rsidRPr="008158EB">
        <w:rPr>
          <w:rFonts w:ascii="Times New Roman" w:hAnsi="Times New Roman" w:cs="Times New Roman"/>
          <w:b/>
          <w:iCs/>
          <w:color w:val="000000"/>
          <w:kern w:val="2"/>
        </w:rPr>
        <w:t xml:space="preserve"> as for DCI</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w:t>
      </w:r>
      <w:r w:rsidRPr="008158EB">
        <w:rPr>
          <w:rFonts w:ascii="Times New Roman" w:hAnsi="Times New Roman" w:cs="Times New Roman"/>
          <w:b/>
          <w:iCs/>
          <w:color w:val="000000"/>
          <w:kern w:val="2"/>
        </w:rPr>
        <w:t>ormat</w:t>
      </w:r>
      <w:proofErr w:type="spellEnd"/>
      <w:r w:rsidRPr="008158EB">
        <w:rPr>
          <w:rFonts w:ascii="Times New Roman" w:hAnsi="Times New Roman" w:cs="Times New Roman"/>
          <w:b/>
          <w:iCs/>
          <w:color w:val="000000"/>
          <w:kern w:val="2"/>
        </w:rPr>
        <w:t xml:space="preserve"> 1_1 </w:t>
      </w:r>
      <w:proofErr w:type="spellStart"/>
      <w:r w:rsidRPr="008158EB">
        <w:rPr>
          <w:rFonts w:ascii="Times New Roman" w:hAnsi="Times New Roman" w:cs="Times New Roman"/>
          <w:b/>
          <w:iCs/>
          <w:color w:val="000000"/>
          <w:kern w:val="2"/>
        </w:rPr>
        <w:t>applies</w:t>
      </w:r>
      <w:proofErr w:type="spellEnd"/>
      <w:r w:rsidRPr="008158EB">
        <w:rPr>
          <w:rFonts w:ascii="Times New Roman" w:hAnsi="Times New Roman" w:cs="Times New Roman"/>
          <w:b/>
          <w:iCs/>
          <w:color w:val="000000"/>
          <w:kern w:val="2"/>
        </w:rPr>
        <w:t xml:space="preserve">. </w:t>
      </w:r>
    </w:p>
    <w:p w14:paraId="27F99D80" w14:textId="77777777" w:rsidR="0042434D"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srs-request-ForDCIFormat1_2</w:t>
      </w:r>
      <w:r>
        <w:rPr>
          <w:rFonts w:ascii="Times New Roman" w:hAnsi="Times New Roman" w:cs="Times New Roman"/>
          <w:b/>
          <w:iCs/>
          <w:color w:val="000000"/>
          <w:kern w:val="2"/>
        </w:rPr>
        <w:t xml:space="preserve"> = ’0’,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SRS </w:t>
      </w:r>
      <w:proofErr w:type="spellStart"/>
      <w:r>
        <w:rPr>
          <w:rFonts w:ascii="Times New Roman" w:hAnsi="Times New Roman" w:cs="Times New Roman"/>
          <w:b/>
          <w:iCs/>
          <w:color w:val="000000"/>
          <w:kern w:val="2"/>
        </w:rPr>
        <w:t>request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is </w:t>
      </w:r>
      <w:proofErr w:type="spellStart"/>
      <w:r>
        <w:rPr>
          <w:rFonts w:ascii="Times New Roman" w:hAnsi="Times New Roman" w:cs="Times New Roman"/>
          <w:b/>
          <w:iCs/>
          <w:color w:val="000000"/>
          <w:kern w:val="2"/>
        </w:rPr>
        <w:t>not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present</w:t>
      </w:r>
      <w:proofErr w:type="spellEnd"/>
      <w:r>
        <w:rPr>
          <w:rFonts w:ascii="Times New Roman" w:hAnsi="Times New Roman" w:cs="Times New Roman"/>
          <w:b/>
          <w:iCs/>
          <w:color w:val="000000"/>
          <w:kern w:val="2"/>
        </w:rPr>
        <w:t xml:space="preserve"> (i.e. 0bit)</w:t>
      </w:r>
    </w:p>
    <w:p w14:paraId="2E1BF757" w14:textId="77777777" w:rsidR="0042434D" w:rsidRPr="00645A2A"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srs-request-ForDCIFormat1_2</w:t>
      </w:r>
      <w:r>
        <w:rPr>
          <w:rFonts w:ascii="Times New Roman" w:hAnsi="Times New Roman" w:cs="Times New Roman"/>
          <w:b/>
          <w:iCs/>
          <w:color w:val="000000"/>
          <w:kern w:val="2"/>
        </w:rPr>
        <w:t xml:space="preserve"> = ’1’, a </w:t>
      </w:r>
      <w:r w:rsidRPr="00645A2A">
        <w:rPr>
          <w:rFonts w:ascii="Times New Roman" w:hAnsi="Times New Roman" w:cs="Times New Roman"/>
          <w:b/>
          <w:iCs/>
          <w:color w:val="000000"/>
          <w:kern w:val="2"/>
        </w:rPr>
        <w:t xml:space="preserve">1bit SRS </w:t>
      </w:r>
      <w:proofErr w:type="spellStart"/>
      <w:r w:rsidRPr="00645A2A">
        <w:rPr>
          <w:rFonts w:ascii="Times New Roman" w:hAnsi="Times New Roman" w:cs="Times New Roman"/>
          <w:b/>
          <w:iCs/>
          <w:color w:val="000000"/>
          <w:kern w:val="2"/>
        </w:rPr>
        <w:t>request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field</w:t>
      </w:r>
      <w:proofErr w:type="spellEnd"/>
      <w:r w:rsidRPr="00645A2A">
        <w:rPr>
          <w:rFonts w:ascii="Times New Roman" w:hAnsi="Times New Roman" w:cs="Times New Roman"/>
          <w:b/>
          <w:iCs/>
          <w:color w:val="000000"/>
          <w:kern w:val="2"/>
        </w:rPr>
        <w:t xml:space="preserve"> is </w:t>
      </w:r>
      <w:proofErr w:type="spellStart"/>
      <w:r w:rsidRPr="00645A2A">
        <w:rPr>
          <w:rFonts w:ascii="Times New Roman" w:hAnsi="Times New Roman" w:cs="Times New Roman"/>
          <w:b/>
          <w:iCs/>
          <w:color w:val="000000"/>
          <w:kern w:val="2"/>
        </w:rPr>
        <w:t>configured</w:t>
      </w:r>
      <w:proofErr w:type="spellEnd"/>
      <w:r w:rsidRPr="00645A2A">
        <w:rPr>
          <w:rFonts w:ascii="Times New Roman" w:hAnsi="Times New Roman" w:cs="Times New Roman"/>
          <w:b/>
          <w:iCs/>
          <w:color w:val="000000"/>
          <w:kern w:val="2"/>
        </w:rPr>
        <w:t xml:space="preserve"> and </w:t>
      </w:r>
      <w:proofErr w:type="spellStart"/>
      <w:r w:rsidRPr="00645A2A">
        <w:rPr>
          <w:rFonts w:ascii="Times New Roman" w:hAnsi="Times New Roman" w:cs="Times New Roman"/>
          <w:b/>
          <w:iCs/>
          <w:color w:val="000000"/>
          <w:kern w:val="2"/>
        </w:rPr>
        <w:t>the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first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two</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rows</w:t>
      </w:r>
      <w:proofErr w:type="spellEnd"/>
      <w:r w:rsidRPr="00645A2A">
        <w:rPr>
          <w:rFonts w:ascii="Times New Roman" w:hAnsi="Times New Roman" w:cs="Times New Roman"/>
          <w:b/>
          <w:iCs/>
          <w:color w:val="000000"/>
          <w:kern w:val="2"/>
        </w:rPr>
        <w:t xml:space="preserve"> of </w:t>
      </w:r>
      <w:proofErr w:type="spellStart"/>
      <w:r w:rsidRPr="00645A2A">
        <w:rPr>
          <w:rFonts w:ascii="Times New Roman" w:hAnsi="Times New Roman" w:cs="Times New Roman"/>
          <w:b/>
          <w:iCs/>
          <w:color w:val="000000"/>
          <w:kern w:val="2"/>
        </w:rPr>
        <w:t>Table</w:t>
      </w:r>
      <w:proofErr w:type="spellEnd"/>
      <w:r w:rsidRPr="00645A2A">
        <w:rPr>
          <w:rFonts w:ascii="Times New Roman" w:hAnsi="Times New Roman" w:cs="Times New Roman"/>
          <w:b/>
          <w:iCs/>
          <w:color w:val="000000"/>
          <w:kern w:val="2"/>
        </w:rPr>
        <w:t xml:space="preserve"> 7.3.1.1.2-24 in TS 38.212 </w:t>
      </w:r>
      <w:proofErr w:type="spellStart"/>
      <w:r w:rsidRPr="00645A2A">
        <w:rPr>
          <w:rFonts w:ascii="Times New Roman" w:hAnsi="Times New Roman" w:cs="Times New Roman"/>
          <w:b/>
          <w:iCs/>
          <w:color w:val="000000"/>
          <w:kern w:val="2"/>
        </w:rPr>
        <w:t>apply</w:t>
      </w:r>
      <w:proofErr w:type="spellEnd"/>
      <w:r w:rsidRPr="00645A2A">
        <w:rPr>
          <w:rFonts w:ascii="Times New Roman" w:hAnsi="Times New Roman" w:cs="Times New Roman"/>
          <w:b/>
          <w:iCs/>
          <w:color w:val="000000"/>
          <w:kern w:val="2"/>
        </w:rPr>
        <w:t xml:space="preserve">. </w:t>
      </w:r>
    </w:p>
    <w:p w14:paraId="0548CAF6" w14:textId="01EC9528" w:rsidR="00683DBD" w:rsidRDefault="00683DBD" w:rsidP="00E35841">
      <w:pPr>
        <w:pStyle w:val="paragraph"/>
        <w:spacing w:before="0" w:beforeAutospacing="0" w:after="0" w:afterAutospacing="0"/>
        <w:jc w:val="both"/>
        <w:textAlignment w:val="baseline"/>
        <w:rPr>
          <w:rFonts w:ascii="Times New Roman" w:eastAsia="SimSun" w:hAnsi="Times New Roman" w:cs="Times New Roman"/>
          <w:b/>
          <w:sz w:val="20"/>
          <w:szCs w:val="20"/>
        </w:rPr>
      </w:pPr>
    </w:p>
    <w:p w14:paraId="247D3CCF" w14:textId="77777777" w:rsidR="0042434D" w:rsidRPr="00833B11" w:rsidRDefault="0042434D" w:rsidP="0042434D">
      <w:pPr>
        <w:spacing w:after="0"/>
        <w:rPr>
          <w:rFonts w:ascii="Times New Roman" w:hAnsi="Times New Roman" w:cs="Times New Roman"/>
          <w:b/>
          <w:iCs/>
          <w:color w:val="000000"/>
          <w:kern w:val="2"/>
          <w:lang w:val="fi-FI"/>
        </w:rPr>
      </w:pPr>
      <w:r w:rsidRPr="00A533EA">
        <w:rPr>
          <w:rFonts w:ascii="Times New Roman" w:eastAsia="SimSun" w:hAnsi="Times New Roman" w:cs="Times New Roman"/>
          <w:b/>
          <w:bCs/>
        </w:rPr>
        <w:t>Proposal 2-</w:t>
      </w:r>
      <w:r w:rsidRPr="008158EB">
        <w:rPr>
          <w:rFonts w:ascii="Times New Roman" w:eastAsia="SimSun" w:hAnsi="Times New Roman" w:cs="Times New Roman"/>
          <w:b/>
          <w:bCs/>
        </w:rPr>
        <w:t>7</w:t>
      </w:r>
      <w:r w:rsidRPr="00A533EA">
        <w:rPr>
          <w:rFonts w:ascii="Times New Roman" w:eastAsia="SimSun" w:hAnsi="Times New Roman" w:cs="Times New Roman"/>
          <w:b/>
          <w:bCs/>
        </w:rPr>
        <w:t xml:space="preserve">: Support the following new </w:t>
      </w:r>
      <w:r w:rsidRPr="004E581A">
        <w:rPr>
          <w:rFonts w:ascii="Times New Roman" w:hAnsi="Times New Roman" w:cs="Times New Roman"/>
          <w:b/>
          <w:iCs/>
          <w:color w:val="000000"/>
          <w:kern w:val="2"/>
          <w:lang w:val="fi-FI"/>
        </w:rPr>
        <w:t xml:space="preserve">MIMO </w:t>
      </w:r>
      <w:proofErr w:type="spellStart"/>
      <w:r w:rsidRPr="004E581A">
        <w:rPr>
          <w:rFonts w:ascii="Times New Roman" w:hAnsi="Times New Roman" w:cs="Times New Roman"/>
          <w:b/>
          <w:iCs/>
          <w:color w:val="000000"/>
          <w:kern w:val="2"/>
          <w:lang w:val="fi-FI"/>
        </w:rPr>
        <w:t>related</w:t>
      </w:r>
      <w:proofErr w:type="spellEnd"/>
      <w:r w:rsidRPr="004E581A">
        <w:rPr>
          <w:rFonts w:ascii="Times New Roman" w:hAnsi="Times New Roman" w:cs="Times New Roman"/>
          <w:b/>
          <w:iCs/>
          <w:color w:val="000000"/>
          <w:kern w:val="2"/>
          <w:lang w:val="fi-FI"/>
        </w:rPr>
        <w:t xml:space="preserve"> RRC </w:t>
      </w:r>
      <w:proofErr w:type="spellStart"/>
      <w:r w:rsidRPr="004E581A">
        <w:rPr>
          <w:rFonts w:ascii="Times New Roman" w:hAnsi="Times New Roman" w:cs="Times New Roman"/>
          <w:b/>
          <w:iCs/>
          <w:color w:val="000000"/>
          <w:kern w:val="2"/>
          <w:lang w:val="fi-FI"/>
        </w:rPr>
        <w:t>parameters</w:t>
      </w:r>
      <w:proofErr w:type="spellEnd"/>
      <w:r w:rsidRPr="004E581A">
        <w:rPr>
          <w:rFonts w:ascii="Times New Roman" w:hAnsi="Times New Roman" w:cs="Times New Roman"/>
          <w:b/>
          <w:iCs/>
          <w:color w:val="000000"/>
          <w:kern w:val="2"/>
          <w:lang w:val="fi-FI"/>
        </w:rPr>
        <w:t xml:space="preserve"> for DCI </w:t>
      </w:r>
      <w:proofErr w:type="spellStart"/>
      <w:r w:rsidRPr="004E581A">
        <w:rPr>
          <w:rFonts w:ascii="Times New Roman" w:hAnsi="Times New Roman" w:cs="Times New Roman"/>
          <w:b/>
          <w:iCs/>
          <w:color w:val="000000"/>
          <w:kern w:val="2"/>
          <w:lang w:val="fi-FI"/>
        </w:rPr>
        <w:t>format</w:t>
      </w:r>
      <w:proofErr w:type="spellEnd"/>
      <w:r w:rsidRPr="004E581A">
        <w:rPr>
          <w:rFonts w:ascii="Times New Roman" w:hAnsi="Times New Roman" w:cs="Times New Roman"/>
          <w:b/>
          <w:iCs/>
          <w:color w:val="000000"/>
          <w:kern w:val="2"/>
          <w:lang w:val="fi-FI"/>
        </w:rPr>
        <w:t xml:space="preserve"> </w:t>
      </w:r>
      <w:r>
        <w:rPr>
          <w:rFonts w:ascii="Times New Roman" w:hAnsi="Times New Roman" w:cs="Times New Roman"/>
          <w:b/>
          <w:iCs/>
          <w:color w:val="000000"/>
          <w:kern w:val="2"/>
          <w:lang w:val="fi-FI"/>
        </w:rPr>
        <w:t>0</w:t>
      </w:r>
      <w:r w:rsidRPr="004E581A">
        <w:rPr>
          <w:rFonts w:ascii="Times New Roman" w:hAnsi="Times New Roman" w:cs="Times New Roman"/>
          <w:b/>
          <w:iCs/>
          <w:color w:val="000000"/>
          <w:kern w:val="2"/>
          <w:lang w:val="fi-FI"/>
        </w:rPr>
        <w:t>_2</w:t>
      </w:r>
      <w:r w:rsidRPr="00A533EA">
        <w:rPr>
          <w:rFonts w:ascii="Times New Roman" w:hAnsi="Times New Roman" w:cs="Times New Roman"/>
          <w:b/>
          <w:iCs/>
          <w:color w:val="000000"/>
          <w:kern w:val="2"/>
        </w:rPr>
        <w:t>:</w:t>
      </w:r>
    </w:p>
    <w:p w14:paraId="73928A4B" w14:textId="77777777" w:rsidR="0042434D" w:rsidRPr="00645A2A" w:rsidRDefault="0042434D" w:rsidP="0042434D">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645A2A">
        <w:rPr>
          <w:rFonts w:ascii="Times New Roman" w:hAnsi="Times New Roman" w:cs="Times New Roman"/>
          <w:b/>
          <w:iCs/>
          <w:color w:val="000000"/>
          <w:kern w:val="2"/>
          <w:u w:val="single"/>
        </w:rPr>
        <w:t xml:space="preserve">SRS </w:t>
      </w:r>
      <w:proofErr w:type="spellStart"/>
      <w:r w:rsidRPr="00645A2A">
        <w:rPr>
          <w:rFonts w:ascii="Times New Roman" w:hAnsi="Times New Roman" w:cs="Times New Roman"/>
          <w:b/>
          <w:iCs/>
          <w:color w:val="000000"/>
          <w:kern w:val="2"/>
          <w:u w:val="single"/>
        </w:rPr>
        <w:t>resource</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indicator</w:t>
      </w:r>
      <w:proofErr w:type="spellEnd"/>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57D048D2" w14:textId="77777777" w:rsidR="0042434D" w:rsidRPr="00645A2A" w:rsidRDefault="0042434D" w:rsidP="0042434D">
      <w:pPr>
        <w:pStyle w:val="ListParagraph"/>
        <w:numPr>
          <w:ilvl w:val="0"/>
          <w:numId w:val="90"/>
        </w:numPr>
        <w:autoSpaceDE w:val="0"/>
        <w:autoSpaceDN w:val="0"/>
        <w:adjustRightInd w:val="0"/>
        <w:snapToGrid w:val="0"/>
        <w:spacing w:after="120" w:line="240" w:lineRule="auto"/>
        <w:ind w:left="714" w:hanging="357"/>
        <w:contextualSpacing w:val="0"/>
        <w:rPr>
          <w:rFonts w:ascii="Times New Roman" w:hAnsi="Times New Roman" w:cs="Times New Roman"/>
          <w:b/>
          <w:iCs/>
          <w:color w:val="000000"/>
          <w:kern w:val="2"/>
        </w:rPr>
      </w:pPr>
      <w:r w:rsidRPr="00833B11">
        <w:rPr>
          <w:rFonts w:ascii="Times New Roman" w:hAnsi="Times New Roman" w:cs="Times New Roman"/>
          <w:b/>
          <w:i/>
          <w:iCs/>
          <w:color w:val="000000"/>
          <w:kern w:val="2"/>
        </w:rPr>
        <w:t>srs-Resource-Presence-ForDCIFormat0_2</w:t>
      </w:r>
      <w:r w:rsidRPr="00645A2A">
        <w:rPr>
          <w:rFonts w:ascii="Times New Roman" w:hAnsi="Times New Roman" w:cs="Times New Roman"/>
          <w:b/>
          <w:iCs/>
          <w:color w:val="000000"/>
          <w:kern w:val="2"/>
        </w:rPr>
        <w:t xml:space="preserve"> – </w:t>
      </w:r>
      <w:proofErr w:type="spellStart"/>
      <w:r w:rsidRPr="00645A2A">
        <w:rPr>
          <w:rFonts w:ascii="Times New Roman" w:hAnsi="Times New Roman" w:cs="Times New Roman"/>
          <w:b/>
          <w:iCs/>
          <w:color w:val="000000"/>
          <w:kern w:val="2"/>
        </w:rPr>
        <w:t>if</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absent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then</w:t>
      </w:r>
      <w:proofErr w:type="spellEnd"/>
      <w:r w:rsidRPr="00645A2A">
        <w:rPr>
          <w:rFonts w:ascii="Times New Roman" w:hAnsi="Times New Roman" w:cs="Times New Roman"/>
          <w:b/>
          <w:iCs/>
          <w:color w:val="000000"/>
          <w:kern w:val="2"/>
        </w:rPr>
        <w:t xml:space="preserve"> SRS </w:t>
      </w:r>
      <w:proofErr w:type="spellStart"/>
      <w:r w:rsidRPr="00645A2A">
        <w:rPr>
          <w:rFonts w:ascii="Times New Roman" w:hAnsi="Times New Roman" w:cs="Times New Roman"/>
          <w:b/>
          <w:iCs/>
          <w:color w:val="000000"/>
          <w:kern w:val="2"/>
        </w:rPr>
        <w:t>resource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indicator</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field</w:t>
      </w:r>
      <w:proofErr w:type="spellEnd"/>
      <w:r w:rsidRPr="00645A2A">
        <w:rPr>
          <w:rFonts w:ascii="Times New Roman" w:hAnsi="Times New Roman" w:cs="Times New Roman"/>
          <w:b/>
          <w:iCs/>
          <w:color w:val="000000"/>
          <w:kern w:val="2"/>
        </w:rPr>
        <w:t xml:space="preserve"> is </w:t>
      </w:r>
      <w:proofErr w:type="spellStart"/>
      <w:r w:rsidRPr="00645A2A">
        <w:rPr>
          <w:rFonts w:ascii="Times New Roman" w:hAnsi="Times New Roman" w:cs="Times New Roman"/>
          <w:b/>
          <w:iCs/>
          <w:color w:val="000000"/>
          <w:kern w:val="2"/>
        </w:rPr>
        <w:t>not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present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Otherwise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the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size</w:t>
      </w:r>
      <w:proofErr w:type="spellEnd"/>
      <w:r w:rsidRPr="00645A2A">
        <w:rPr>
          <w:rFonts w:ascii="Times New Roman" w:hAnsi="Times New Roman" w:cs="Times New Roman"/>
          <w:b/>
          <w:iCs/>
          <w:color w:val="000000"/>
          <w:kern w:val="2"/>
        </w:rPr>
        <w:t xml:space="preserve"> and </w:t>
      </w:r>
      <w:proofErr w:type="spellStart"/>
      <w:r w:rsidRPr="00645A2A">
        <w:rPr>
          <w:rFonts w:ascii="Times New Roman" w:hAnsi="Times New Roman" w:cs="Times New Roman"/>
          <w:b/>
          <w:iCs/>
          <w:color w:val="000000"/>
          <w:kern w:val="2"/>
        </w:rPr>
        <w:t>operation</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according</w:t>
      </w:r>
      <w:proofErr w:type="spellEnd"/>
      <w:r w:rsidRPr="00645A2A">
        <w:rPr>
          <w:rFonts w:ascii="Times New Roman" w:hAnsi="Times New Roman" w:cs="Times New Roman"/>
          <w:b/>
          <w:iCs/>
          <w:color w:val="000000"/>
          <w:kern w:val="2"/>
        </w:rPr>
        <w:t xml:space="preserve"> to DCI </w:t>
      </w:r>
      <w:proofErr w:type="spellStart"/>
      <w:r w:rsidRPr="00645A2A">
        <w:rPr>
          <w:rFonts w:ascii="Times New Roman" w:hAnsi="Times New Roman" w:cs="Times New Roman"/>
          <w:b/>
          <w:iCs/>
          <w:color w:val="000000"/>
          <w:kern w:val="2"/>
        </w:rPr>
        <w:t>Format</w:t>
      </w:r>
      <w:proofErr w:type="spellEnd"/>
      <w:r w:rsidRPr="00645A2A">
        <w:rPr>
          <w:rFonts w:ascii="Times New Roman" w:hAnsi="Times New Roman" w:cs="Times New Roman"/>
          <w:b/>
          <w:iCs/>
          <w:color w:val="000000"/>
          <w:kern w:val="2"/>
        </w:rPr>
        <w:t xml:space="preserve"> 0_1 </w:t>
      </w:r>
      <w:proofErr w:type="spellStart"/>
      <w:r w:rsidRPr="00645A2A">
        <w:rPr>
          <w:rFonts w:ascii="Times New Roman" w:hAnsi="Times New Roman" w:cs="Times New Roman"/>
          <w:b/>
          <w:iCs/>
          <w:color w:val="000000"/>
          <w:kern w:val="2"/>
        </w:rPr>
        <w:t>applies</w:t>
      </w:r>
      <w:proofErr w:type="spellEnd"/>
      <w:r w:rsidRPr="00645A2A">
        <w:rPr>
          <w:rFonts w:ascii="Times New Roman" w:hAnsi="Times New Roman" w:cs="Times New Roman"/>
          <w:b/>
          <w:iCs/>
          <w:color w:val="000000"/>
          <w:kern w:val="2"/>
        </w:rPr>
        <w:t xml:space="preserve">.  </w:t>
      </w:r>
    </w:p>
    <w:p w14:paraId="6C867794" w14:textId="77777777" w:rsidR="0042434D" w:rsidRPr="00833B11" w:rsidRDefault="0042434D" w:rsidP="0042434D">
      <w:pPr>
        <w:pStyle w:val="ListParagraph"/>
        <w:numPr>
          <w:ilvl w:val="0"/>
          <w:numId w:val="4"/>
        </w:numPr>
        <w:autoSpaceDE w:val="0"/>
        <w:autoSpaceDN w:val="0"/>
        <w:adjustRightInd w:val="0"/>
        <w:snapToGrid w:val="0"/>
        <w:spacing w:after="0" w:line="240" w:lineRule="auto"/>
        <w:ind w:left="425" w:hanging="357"/>
        <w:contextualSpacing w:val="0"/>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Precoding</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information</w:t>
      </w:r>
      <w:proofErr w:type="spellEnd"/>
      <w:r w:rsidRPr="00645A2A">
        <w:rPr>
          <w:rFonts w:ascii="Times New Roman" w:hAnsi="Times New Roman" w:cs="Times New Roman"/>
          <w:b/>
          <w:iCs/>
          <w:color w:val="000000"/>
          <w:kern w:val="2"/>
          <w:u w:val="single"/>
        </w:rPr>
        <w:t xml:space="preserve"> and </w:t>
      </w:r>
      <w:proofErr w:type="spellStart"/>
      <w:r w:rsidRPr="00645A2A">
        <w:rPr>
          <w:rFonts w:ascii="Times New Roman" w:hAnsi="Times New Roman" w:cs="Times New Roman"/>
          <w:b/>
          <w:iCs/>
          <w:color w:val="000000"/>
          <w:kern w:val="2"/>
          <w:u w:val="single"/>
        </w:rPr>
        <w:t>number</w:t>
      </w:r>
      <w:proofErr w:type="spellEnd"/>
      <w:r w:rsidRPr="00645A2A">
        <w:rPr>
          <w:rFonts w:ascii="Times New Roman" w:hAnsi="Times New Roman" w:cs="Times New Roman"/>
          <w:b/>
          <w:iCs/>
          <w:color w:val="000000"/>
          <w:kern w:val="2"/>
          <w:u w:val="single"/>
        </w:rPr>
        <w:t xml:space="preserve"> of </w:t>
      </w:r>
      <w:proofErr w:type="spellStart"/>
      <w:r w:rsidRPr="00645A2A">
        <w:rPr>
          <w:rFonts w:ascii="Times New Roman" w:hAnsi="Times New Roman" w:cs="Times New Roman"/>
          <w:b/>
          <w:iCs/>
          <w:color w:val="000000"/>
          <w:kern w:val="2"/>
          <w:u w:val="single"/>
        </w:rPr>
        <w:t>layers</w:t>
      </w:r>
      <w:proofErr w:type="spellEnd"/>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1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5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6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7DA65A0E"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Cs/>
          <w:color w:val="000000"/>
          <w:kern w:val="2"/>
          <w:lang w:val="fi-FI"/>
        </w:rPr>
        <w:t xml:space="preserve">At </w:t>
      </w:r>
      <w:proofErr w:type="spellStart"/>
      <w:r w:rsidRPr="00645A2A">
        <w:rPr>
          <w:rFonts w:ascii="Times New Roman" w:eastAsiaTheme="minorEastAsia" w:hAnsi="Times New Roman" w:cs="Times New Roman"/>
          <w:b/>
          <w:iCs/>
          <w:color w:val="000000"/>
          <w:kern w:val="2"/>
          <w:lang w:val="fi-FI"/>
        </w:rPr>
        <w:t>least</w:t>
      </w:r>
      <w:proofErr w:type="spellEnd"/>
      <w:r w:rsidRPr="00645A2A">
        <w:rPr>
          <w:rFonts w:ascii="Times New Roman" w:eastAsiaTheme="minorEastAsia" w:hAnsi="Times New Roman" w:cs="Times New Roman"/>
          <w:b/>
          <w:iCs/>
          <w:color w:val="000000"/>
          <w:kern w:val="2"/>
          <w:lang w:val="fi-FI"/>
        </w:rPr>
        <w:t xml:space="preserve"> </w:t>
      </w:r>
      <w:r w:rsidRPr="00645A2A">
        <w:rPr>
          <w:rFonts w:ascii="Times New Roman" w:eastAsiaTheme="minorEastAsia" w:hAnsi="Times New Roman" w:cs="Times New Roman"/>
          <w:b/>
          <w:i/>
          <w:iCs/>
          <w:color w:val="000000"/>
          <w:kern w:val="2"/>
          <w:lang w:val="fi-FI"/>
        </w:rPr>
        <w:t>txConfig-ForDCIFormat0_2</w:t>
      </w:r>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enable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w:t>
      </w:r>
    </w:p>
    <w:p w14:paraId="71D9BD80" w14:textId="77777777" w:rsidR="0042434D" w:rsidRDefault="0042434D" w:rsidP="0042434D">
      <w:pPr>
        <w:pStyle w:val="paragraph"/>
        <w:numPr>
          <w:ilvl w:val="0"/>
          <w:numId w:val="4"/>
        </w:numPr>
        <w:spacing w:before="0" w:beforeAutospacing="0" w:after="120" w:afterAutospacing="0"/>
        <w:ind w:left="714" w:hanging="357"/>
        <w:textAlignment w:val="baseline"/>
        <w:rPr>
          <w:rFonts w:ascii="Times New Roman" w:eastAsiaTheme="minorEastAsia" w:hAnsi="Times New Roman" w:cs="Times New Roman"/>
          <w:b/>
          <w:iCs/>
          <w:color w:val="000000"/>
          <w:kern w:val="2"/>
          <w:lang w:val="fi-FI"/>
        </w:rPr>
      </w:pPr>
      <w:proofErr w:type="spellStart"/>
      <w:r w:rsidRPr="00645A2A">
        <w:rPr>
          <w:rFonts w:ascii="Times New Roman" w:eastAsiaTheme="minorEastAsia" w:hAnsi="Times New Roman" w:cs="Times New Roman"/>
          <w:b/>
          <w:iCs/>
          <w:color w:val="000000"/>
          <w:kern w:val="2"/>
          <w:lang w:val="fi-FI"/>
        </w:rPr>
        <w:t>Separate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configuration</w:t>
      </w:r>
      <w:proofErr w:type="spellEnd"/>
      <w:r w:rsidRPr="00645A2A">
        <w:rPr>
          <w:rFonts w:ascii="Times New Roman" w:eastAsiaTheme="minorEastAsia" w:hAnsi="Times New Roman" w:cs="Times New Roman"/>
          <w:b/>
          <w:iCs/>
          <w:color w:val="000000"/>
          <w:kern w:val="2"/>
          <w:lang w:val="fi-FI"/>
        </w:rPr>
        <w:t xml:space="preserve"> of </w:t>
      </w:r>
      <w:proofErr w:type="spellStart"/>
      <w:r w:rsidRPr="00645A2A">
        <w:rPr>
          <w:rFonts w:ascii="Times New Roman" w:eastAsiaTheme="minorEastAsia" w:hAnsi="Times New Roman" w:cs="Times New Roman"/>
          <w:b/>
          <w:iCs/>
          <w:color w:val="000000"/>
          <w:kern w:val="2"/>
          <w:lang w:val="fi-FI"/>
        </w:rPr>
        <w:t>other</w:t>
      </w:r>
      <w:proofErr w:type="spellEnd"/>
      <w:r w:rsidRPr="00645A2A">
        <w:rPr>
          <w:rFonts w:ascii="Times New Roman" w:eastAsiaTheme="minorEastAsia" w:hAnsi="Times New Roman" w:cs="Times New Roman"/>
          <w:b/>
          <w:iCs/>
          <w:color w:val="000000"/>
          <w:kern w:val="2"/>
          <w:lang w:val="fi-FI"/>
        </w:rPr>
        <w:t xml:space="preserve"> RRC </w:t>
      </w:r>
      <w:proofErr w:type="spellStart"/>
      <w:r w:rsidRPr="00645A2A">
        <w:rPr>
          <w:rFonts w:ascii="Times New Roman" w:eastAsiaTheme="minorEastAsia" w:hAnsi="Times New Roman" w:cs="Times New Roman"/>
          <w:b/>
          <w:iCs/>
          <w:color w:val="000000"/>
          <w:kern w:val="2"/>
          <w:lang w:val="fi-FI"/>
        </w:rPr>
        <w:t>parameters</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compared</w:t>
      </w:r>
      <w:proofErr w:type="spellEnd"/>
      <w:r w:rsidRPr="00645A2A">
        <w:rPr>
          <w:rFonts w:ascii="Times New Roman" w:eastAsiaTheme="minorEastAsia" w:hAnsi="Times New Roman" w:cs="Times New Roman"/>
          <w:b/>
          <w:iCs/>
          <w:color w:val="000000"/>
          <w:kern w:val="2"/>
          <w:lang w:val="fi-FI"/>
        </w:rPr>
        <w:t xml:space="preserve"> to </w:t>
      </w:r>
      <w:proofErr w:type="spellStart"/>
      <w:r w:rsidRPr="00645A2A">
        <w:rPr>
          <w:rFonts w:ascii="Times New Roman" w:eastAsiaTheme="minorEastAsia" w:hAnsi="Times New Roman" w:cs="Times New Roman"/>
          <w:b/>
          <w:iCs/>
          <w:color w:val="000000"/>
          <w:kern w:val="2"/>
          <w:lang w:val="fi-FI"/>
        </w:rPr>
        <w:t>Format</w:t>
      </w:r>
      <w:proofErr w:type="spellEnd"/>
      <w:r w:rsidRPr="00645A2A">
        <w:rPr>
          <w:rFonts w:ascii="Times New Roman" w:eastAsiaTheme="minorEastAsia" w:hAnsi="Times New Roman" w:cs="Times New Roman"/>
          <w:b/>
          <w:iCs/>
          <w:color w:val="000000"/>
          <w:kern w:val="2"/>
          <w:lang w:val="fi-FI"/>
        </w:rPr>
        <w:t xml:space="preserve"> 0_1 </w:t>
      </w:r>
      <w:proofErr w:type="spellStart"/>
      <w:r w:rsidRPr="00645A2A">
        <w:rPr>
          <w:rFonts w:ascii="Times New Roman" w:eastAsiaTheme="minorEastAsia" w:hAnsi="Times New Roman" w:cs="Times New Roman"/>
          <w:b/>
          <w:iCs/>
          <w:color w:val="000000"/>
          <w:kern w:val="2"/>
          <w:lang w:val="fi-FI"/>
        </w:rPr>
        <w:t>affecting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size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such</w:t>
      </w:r>
      <w:proofErr w:type="spellEnd"/>
      <w:r w:rsidRPr="00645A2A">
        <w:rPr>
          <w:rFonts w:ascii="Times New Roman" w:eastAsiaTheme="minorEastAsia" w:hAnsi="Times New Roman" w:cs="Times New Roman"/>
          <w:b/>
          <w:iCs/>
          <w:color w:val="000000"/>
          <w:kern w:val="2"/>
          <w:lang w:val="fi-FI"/>
        </w:rPr>
        <w:t xml:space="preserve"> as </w:t>
      </w:r>
      <w:r w:rsidRPr="00645A2A">
        <w:rPr>
          <w:rFonts w:ascii="Times New Roman" w:eastAsiaTheme="minorEastAsia" w:hAnsi="Times New Roman" w:cs="Times New Roman"/>
          <w:b/>
          <w:i/>
          <w:iCs/>
          <w:color w:val="000000"/>
          <w:kern w:val="2"/>
          <w:lang w:val="fi-FI"/>
        </w:rPr>
        <w:t>maxRank-ForDCIFormat0_</w:t>
      </w:r>
      <w:r>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and </w:t>
      </w:r>
      <w:r w:rsidRPr="00645A2A">
        <w:rPr>
          <w:rFonts w:ascii="Times New Roman" w:eastAsiaTheme="minorEastAsia" w:hAnsi="Times New Roman" w:cs="Times New Roman"/>
          <w:b/>
          <w:i/>
          <w:iCs/>
          <w:color w:val="000000"/>
          <w:kern w:val="2"/>
          <w:lang w:val="fi-FI"/>
        </w:rPr>
        <w:t>codebookSubset-ForDCIFormat0_</w:t>
      </w:r>
      <w:r>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can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considered</w:t>
      </w:r>
      <w:proofErr w:type="spellEnd"/>
      <w:r w:rsidRPr="00645A2A">
        <w:rPr>
          <w:rFonts w:ascii="Times New Roman" w:eastAsiaTheme="minorEastAsia" w:hAnsi="Times New Roman" w:cs="Times New Roman"/>
          <w:b/>
          <w:iCs/>
          <w:color w:val="000000"/>
          <w:kern w:val="2"/>
          <w:lang w:val="fi-FI"/>
        </w:rPr>
        <w:t xml:space="preserve">. </w:t>
      </w:r>
    </w:p>
    <w:p w14:paraId="4947BF6D" w14:textId="77777777" w:rsidR="0042434D" w:rsidRPr="00833B11" w:rsidRDefault="0042434D" w:rsidP="0042434D">
      <w:pPr>
        <w:pStyle w:val="ListParagraph"/>
        <w:numPr>
          <w:ilvl w:val="0"/>
          <w:numId w:val="4"/>
        </w:numPr>
        <w:autoSpaceDE w:val="0"/>
        <w:autoSpaceDN w:val="0"/>
        <w:adjustRightInd w:val="0"/>
        <w:snapToGrid w:val="0"/>
        <w:spacing w:after="0" w:line="240" w:lineRule="auto"/>
        <w:ind w:left="425" w:hanging="357"/>
        <w:contextualSpacing w:val="0"/>
        <w:rPr>
          <w:rFonts w:ascii="Times New Roman" w:hAnsi="Times New Roman" w:cs="Times New Roman"/>
          <w:b/>
          <w:iCs/>
          <w:color w:val="000000"/>
          <w:kern w:val="2"/>
        </w:rPr>
      </w:pPr>
      <w:proofErr w:type="spellStart"/>
      <w:r w:rsidRPr="00645A2A">
        <w:rPr>
          <w:rFonts w:ascii="Times New Roman" w:hAnsi="Times New Roman" w:cs="Times New Roman"/>
          <w:b/>
          <w:iCs/>
          <w:color w:val="000000"/>
          <w:kern w:val="2"/>
          <w:u w:val="single"/>
        </w:rPr>
        <w:t>Antenna</w:t>
      </w:r>
      <w:proofErr w:type="spellEnd"/>
      <w:r w:rsidRPr="00645A2A">
        <w:rPr>
          <w:rFonts w:ascii="Times New Roman" w:hAnsi="Times New Roman" w:cs="Times New Roman"/>
          <w:b/>
          <w:iCs/>
          <w:color w:val="000000"/>
          <w:kern w:val="2"/>
          <w:u w:val="single"/>
        </w:rPr>
        <w:t xml:space="preserve"> </w:t>
      </w:r>
      <w:proofErr w:type="spellStart"/>
      <w:r w:rsidRPr="00645A2A">
        <w:rPr>
          <w:rFonts w:ascii="Times New Roman" w:hAnsi="Times New Roman" w:cs="Times New Roman"/>
          <w:b/>
          <w:iCs/>
          <w:color w:val="000000"/>
          <w:kern w:val="2"/>
          <w:u w:val="single"/>
        </w:rPr>
        <w:t>port</w:t>
      </w:r>
      <w:proofErr w:type="spellEnd"/>
      <w:r w:rsidRPr="00645A2A">
        <w:rPr>
          <w:rFonts w:ascii="Times New Roman" w:hAnsi="Times New Roman" w:cs="Times New Roman"/>
          <w:b/>
          <w:iCs/>
          <w:color w:val="000000"/>
          <w:kern w:val="2"/>
          <w:u w:val="single"/>
        </w:rPr>
        <w:t>(s)</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4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5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6087900A"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antenna-ports-presence-ForDCIFormat0_2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antenna</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port</w:t>
      </w:r>
      <w:proofErr w:type="spellEnd"/>
      <w:r w:rsidRPr="00645A2A">
        <w:rPr>
          <w:rFonts w:ascii="Times New Roman" w:eastAsiaTheme="minorEastAsia" w:hAnsi="Times New Roman" w:cs="Times New Roman"/>
          <w:b/>
          <w:iCs/>
          <w:color w:val="000000"/>
          <w:kern w:val="2"/>
          <w:lang w:val="fi-FI"/>
        </w:rPr>
        <w:t xml:space="preserve">(s) </w:t>
      </w:r>
      <w:proofErr w:type="spellStart"/>
      <w:r w:rsidRPr="00645A2A">
        <w:rPr>
          <w:rFonts w:ascii="Times New Roman" w:eastAsiaTheme="minorEastAsia" w:hAnsi="Times New Roman" w:cs="Times New Roman"/>
          <w:b/>
          <w:iCs/>
          <w:color w:val="000000"/>
          <w:kern w:val="2"/>
          <w:lang w:val="fi-FI"/>
        </w:rPr>
        <w:t>field</w:t>
      </w:r>
      <w:proofErr w:type="spellEnd"/>
      <w:r w:rsidRPr="00645A2A">
        <w:rPr>
          <w:rFonts w:ascii="Times New Roman" w:eastAsiaTheme="minorEastAsia" w:hAnsi="Times New Roman" w:cs="Times New Roman"/>
          <w:b/>
          <w:iCs/>
          <w:color w:val="000000"/>
          <w:kern w:val="2"/>
          <w:lang w:val="fi-FI"/>
        </w:rPr>
        <w:t xml:space="preserve"> is </w:t>
      </w:r>
      <w:proofErr w:type="spellStart"/>
      <w:r w:rsidRPr="00645A2A">
        <w:rPr>
          <w:rFonts w:ascii="Times New Roman" w:eastAsiaTheme="minorEastAsia" w:hAnsi="Times New Roman" w:cs="Times New Roman"/>
          <w:b/>
          <w:iCs/>
          <w:color w:val="000000"/>
          <w:kern w:val="2"/>
          <w:lang w:val="fi-FI"/>
        </w:rPr>
        <w:t>not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present</w:t>
      </w:r>
      <w:proofErr w:type="spellEnd"/>
      <w:r w:rsidRPr="00645A2A">
        <w:rPr>
          <w:rFonts w:ascii="Times New Roman" w:eastAsiaTheme="minorEastAsia" w:hAnsi="Times New Roman" w:cs="Times New Roman"/>
          <w:b/>
          <w:iCs/>
          <w:color w:val="000000"/>
          <w:kern w:val="2"/>
          <w:lang w:val="fi-FI"/>
        </w:rPr>
        <w:t xml:space="preserve"> (i.e. 0bit). In </w:t>
      </w:r>
      <w:proofErr w:type="spellStart"/>
      <w:r w:rsidRPr="00645A2A">
        <w:rPr>
          <w:rFonts w:ascii="Times New Roman" w:eastAsiaTheme="minorEastAsia" w:hAnsi="Times New Roman" w:cs="Times New Roman"/>
          <w:b/>
          <w:iCs/>
          <w:color w:val="000000"/>
          <w:kern w:val="2"/>
          <w:lang w:val="fi-FI"/>
        </w:rPr>
        <w:t>this</w:t>
      </w:r>
      <w:proofErr w:type="spellEnd"/>
      <w:r w:rsidRPr="00645A2A">
        <w:rPr>
          <w:rFonts w:ascii="Times New Roman" w:eastAsiaTheme="minorEastAsia" w:hAnsi="Times New Roman" w:cs="Times New Roman"/>
          <w:b/>
          <w:iCs/>
          <w:color w:val="000000"/>
          <w:kern w:val="2"/>
          <w:lang w:val="fi-FI"/>
        </w:rPr>
        <w:t xml:space="preserve"> case,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Rel-15 DCI </w:t>
      </w:r>
      <w:proofErr w:type="spellStart"/>
      <w:r>
        <w:rPr>
          <w:rFonts w:ascii="Times New Roman" w:eastAsiaTheme="minorEastAsia" w:hAnsi="Times New Roman" w:cs="Times New Roman"/>
          <w:b/>
          <w:iCs/>
          <w:color w:val="000000"/>
          <w:kern w:val="2"/>
          <w:lang w:val="fi-FI"/>
        </w:rPr>
        <w:t>format</w:t>
      </w:r>
      <w:proofErr w:type="spellEnd"/>
      <w:r>
        <w:rPr>
          <w:rFonts w:ascii="Times New Roman" w:eastAsiaTheme="minorEastAsia" w:hAnsi="Times New Roman" w:cs="Times New Roman"/>
          <w:b/>
          <w:iCs/>
          <w:color w:val="000000"/>
          <w:kern w:val="2"/>
          <w:lang w:val="fi-FI"/>
        </w:rPr>
        <w:t xml:space="preserve"> </w:t>
      </w:r>
      <w:r w:rsidRPr="00645A2A">
        <w:rPr>
          <w:rFonts w:ascii="Times New Roman" w:eastAsiaTheme="minorEastAsia" w:hAnsi="Times New Roman" w:cs="Times New Roman"/>
          <w:b/>
          <w:iCs/>
          <w:color w:val="000000"/>
          <w:kern w:val="2"/>
          <w:lang w:val="fi-FI"/>
        </w:rPr>
        <w:t xml:space="preserve">0_0 </w:t>
      </w:r>
      <w:proofErr w:type="spellStart"/>
      <w:r w:rsidRPr="00645A2A">
        <w:rPr>
          <w:rFonts w:ascii="Times New Roman" w:eastAsiaTheme="minorEastAsia" w:hAnsi="Times New Roman" w:cs="Times New Roman"/>
          <w:b/>
          <w:iCs/>
          <w:color w:val="000000"/>
          <w:kern w:val="2"/>
          <w:lang w:val="fi-FI"/>
        </w:rPr>
        <w:t>assumptions</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apply</w:t>
      </w:r>
      <w:proofErr w:type="spellEnd"/>
      <w:r w:rsidRPr="00645A2A">
        <w:rPr>
          <w:rFonts w:ascii="Times New Roman" w:eastAsiaTheme="minorEastAsia" w:hAnsi="Times New Roman" w:cs="Times New Roman"/>
          <w:b/>
          <w:iCs/>
          <w:color w:val="000000"/>
          <w:kern w:val="2"/>
          <w:lang w:val="fi-FI"/>
        </w:rPr>
        <w:t>.</w:t>
      </w:r>
    </w:p>
    <w:p w14:paraId="4BADA87F"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Cs/>
          <w:color w:val="000000"/>
          <w:kern w:val="2"/>
          <w:lang w:val="fi-FI"/>
        </w:rPr>
        <w:t xml:space="preserve">In </w:t>
      </w:r>
      <w:proofErr w:type="spellStart"/>
      <w:r w:rsidRPr="00645A2A">
        <w:rPr>
          <w:rFonts w:ascii="Times New Roman" w:eastAsiaTheme="minorEastAsia" w:hAnsi="Times New Roman" w:cs="Times New Roman"/>
          <w:b/>
          <w:iCs/>
          <w:color w:val="000000"/>
          <w:kern w:val="2"/>
          <w:lang w:val="fi-FI"/>
        </w:rPr>
        <w:t>addition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following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can</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be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considered</w:t>
      </w:r>
      <w:proofErr w:type="spellEnd"/>
      <w:r w:rsidRPr="00645A2A">
        <w:rPr>
          <w:rFonts w:ascii="Times New Roman" w:eastAsiaTheme="minorEastAsia" w:hAnsi="Times New Roman" w:cs="Times New Roman"/>
          <w:b/>
          <w:iCs/>
          <w:color w:val="000000"/>
          <w:kern w:val="2"/>
          <w:lang w:val="fi-FI"/>
        </w:rPr>
        <w:t>:</w:t>
      </w:r>
    </w:p>
    <w:p w14:paraId="6025FA4F" w14:textId="77777777" w:rsidR="0042434D" w:rsidRPr="00645A2A" w:rsidRDefault="0042434D" w:rsidP="0042434D">
      <w:pPr>
        <w:pStyle w:val="paragraph"/>
        <w:numPr>
          <w:ilvl w:val="1"/>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transformPrecoder-ForDCIFormat0_2</w:t>
      </w:r>
      <w:r>
        <w:rPr>
          <w:rFonts w:ascii="Times New Roman" w:eastAsiaTheme="minorEastAsia" w:hAnsi="Times New Roman" w:cs="Times New Roman"/>
          <w:b/>
          <w:iCs/>
          <w:color w:val="000000"/>
          <w:kern w:val="2"/>
          <w:lang w:val="fi-FI"/>
        </w:rPr>
        <w:t xml:space="preserve">: </w:t>
      </w:r>
      <w:proofErr w:type="spellStart"/>
      <w:r>
        <w:rPr>
          <w:rFonts w:ascii="Times New Roman" w:eastAsiaTheme="minorEastAsia" w:hAnsi="Times New Roman" w:cs="Times New Roman"/>
          <w:b/>
          <w:iCs/>
          <w:color w:val="000000"/>
          <w:kern w:val="2"/>
          <w:lang w:val="fi-FI"/>
        </w:rPr>
        <w:t>independent</w:t>
      </w:r>
      <w:proofErr w:type="spellEnd"/>
      <w:r>
        <w:rPr>
          <w:rFonts w:ascii="Times New Roman" w:eastAsiaTheme="minorEastAsia" w:hAnsi="Times New Roman" w:cs="Times New Roman"/>
          <w:b/>
          <w:iCs/>
          <w:color w:val="000000"/>
          <w:kern w:val="2"/>
          <w:lang w:val="fi-FI"/>
        </w:rPr>
        <w:t xml:space="preserve"> </w:t>
      </w:r>
      <w:proofErr w:type="spellStart"/>
      <w:r>
        <w:rPr>
          <w:rFonts w:ascii="Times New Roman" w:eastAsiaTheme="minorEastAsia" w:hAnsi="Times New Roman" w:cs="Times New Roman"/>
          <w:b/>
          <w:iCs/>
          <w:color w:val="000000"/>
          <w:kern w:val="2"/>
          <w:lang w:val="fi-FI"/>
        </w:rPr>
        <w:t>configurability</w:t>
      </w:r>
      <w:proofErr w:type="spellEnd"/>
      <w:r>
        <w:rPr>
          <w:rFonts w:ascii="Times New Roman" w:eastAsiaTheme="minorEastAsia" w:hAnsi="Times New Roman" w:cs="Times New Roman"/>
          <w:b/>
          <w:iCs/>
          <w:color w:val="000000"/>
          <w:kern w:val="2"/>
          <w:lang w:val="fi-FI"/>
        </w:rPr>
        <w:t xml:space="preserve"> </w:t>
      </w:r>
      <w:proofErr w:type="spellStart"/>
      <w:r>
        <w:rPr>
          <w:rFonts w:ascii="Times New Roman" w:eastAsiaTheme="minorEastAsia" w:hAnsi="Times New Roman" w:cs="Times New Roman"/>
          <w:b/>
          <w:iCs/>
          <w:color w:val="000000"/>
          <w:kern w:val="2"/>
          <w:lang w:val="fi-FI"/>
        </w:rPr>
        <w:t>from</w:t>
      </w:r>
      <w:proofErr w:type="spellEnd"/>
      <w:r>
        <w:rPr>
          <w:rFonts w:ascii="Times New Roman" w:eastAsiaTheme="minorEastAsia" w:hAnsi="Times New Roman" w:cs="Times New Roman"/>
          <w:b/>
          <w:iCs/>
          <w:color w:val="000000"/>
          <w:kern w:val="2"/>
          <w:lang w:val="fi-FI"/>
        </w:rPr>
        <w:t xml:space="preserve"> DCI </w:t>
      </w:r>
      <w:proofErr w:type="spellStart"/>
      <w:r>
        <w:rPr>
          <w:rFonts w:ascii="Times New Roman" w:eastAsiaTheme="minorEastAsia" w:hAnsi="Times New Roman" w:cs="Times New Roman"/>
          <w:b/>
          <w:iCs/>
          <w:color w:val="000000"/>
          <w:kern w:val="2"/>
          <w:lang w:val="fi-FI"/>
        </w:rPr>
        <w:t>format</w:t>
      </w:r>
      <w:proofErr w:type="spellEnd"/>
      <w:r>
        <w:rPr>
          <w:rFonts w:ascii="Times New Roman" w:eastAsiaTheme="minorEastAsia" w:hAnsi="Times New Roman" w:cs="Times New Roman"/>
          <w:b/>
          <w:iCs/>
          <w:color w:val="000000"/>
          <w:kern w:val="2"/>
          <w:lang w:val="fi-FI"/>
        </w:rPr>
        <w:t xml:space="preserve"> 0_1. </w:t>
      </w:r>
    </w:p>
    <w:p w14:paraId="2C00914D" w14:textId="77777777" w:rsidR="0042434D" w:rsidRPr="00645A2A" w:rsidRDefault="0042434D" w:rsidP="0042434D">
      <w:pPr>
        <w:pStyle w:val="paragraph"/>
        <w:numPr>
          <w:ilvl w:val="1"/>
          <w:numId w:val="4"/>
        </w:numPr>
        <w:spacing w:before="0" w:beforeAutospacing="0" w:after="0" w:afterAutospacing="0"/>
        <w:textAlignment w:val="baseline"/>
        <w:rPr>
          <w:rFonts w:ascii="Times New Roman" w:eastAsiaTheme="minorEastAsia" w:hAnsi="Times New Roman" w:cs="Times New Roman"/>
          <w:b/>
          <w:iCs/>
          <w:color w:val="000000"/>
          <w:kern w:val="2"/>
          <w:lang w:val="fi-FI"/>
        </w:rPr>
      </w:pPr>
      <w:r w:rsidRPr="00645A2A">
        <w:rPr>
          <w:rFonts w:ascii="Times New Roman" w:eastAsiaTheme="minorEastAsia" w:hAnsi="Times New Roman" w:cs="Times New Roman"/>
          <w:b/>
          <w:i/>
          <w:iCs/>
          <w:color w:val="000000"/>
          <w:kern w:val="2"/>
          <w:lang w:val="fi-FI"/>
        </w:rPr>
        <w:t>dmrs-Type-ForDCIFormat0_</w:t>
      </w:r>
      <w:r>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If </w:t>
      </w:r>
      <w:proofErr w:type="spellStart"/>
      <w:r w:rsidRPr="00645A2A">
        <w:rPr>
          <w:rFonts w:ascii="Times New Roman" w:eastAsiaTheme="minorEastAsia" w:hAnsi="Times New Roman" w:cs="Times New Roman"/>
          <w:b/>
          <w:iCs/>
          <w:color w:val="000000"/>
          <w:kern w:val="2"/>
          <w:lang w:val="fi-FI"/>
        </w:rPr>
        <w:t>absent</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the</w:t>
      </w:r>
      <w:proofErr w:type="spellEnd"/>
      <w:r w:rsidRPr="00645A2A">
        <w:rPr>
          <w:rFonts w:ascii="Times New Roman" w:eastAsiaTheme="minorEastAsia" w:hAnsi="Times New Roman" w:cs="Times New Roman"/>
          <w:b/>
          <w:iCs/>
          <w:color w:val="000000"/>
          <w:kern w:val="2"/>
          <w:lang w:val="fi-FI"/>
        </w:rPr>
        <w:t xml:space="preserve"> DMRS </w:t>
      </w:r>
      <w:proofErr w:type="spellStart"/>
      <w:r w:rsidRPr="00645A2A">
        <w:rPr>
          <w:rFonts w:ascii="Times New Roman" w:eastAsiaTheme="minorEastAsia" w:hAnsi="Times New Roman" w:cs="Times New Roman"/>
          <w:b/>
          <w:iCs/>
          <w:color w:val="000000"/>
          <w:kern w:val="2"/>
          <w:lang w:val="fi-FI"/>
        </w:rPr>
        <w:t>type</w:t>
      </w:r>
      <w:proofErr w:type="spellEnd"/>
      <w:r w:rsidRPr="00645A2A">
        <w:rPr>
          <w:rFonts w:ascii="Times New Roman" w:eastAsiaTheme="minorEastAsia" w:hAnsi="Times New Roman" w:cs="Times New Roman"/>
          <w:b/>
          <w:iCs/>
          <w:color w:val="000000"/>
          <w:kern w:val="2"/>
          <w:lang w:val="fi-FI"/>
        </w:rPr>
        <w:t xml:space="preserve"> of PUSCH</w:t>
      </w:r>
      <w:r>
        <w:rPr>
          <w:rFonts w:ascii="Times New Roman" w:eastAsiaTheme="minorEastAsia" w:hAnsi="Times New Roman" w:cs="Times New Roman"/>
          <w:b/>
          <w:iCs/>
          <w:color w:val="000000"/>
          <w:kern w:val="2"/>
          <w:lang w:val="fi-FI"/>
        </w:rPr>
        <w:t>-</w:t>
      </w:r>
      <w:proofErr w:type="spellStart"/>
      <w:r w:rsidRPr="00645A2A">
        <w:rPr>
          <w:rFonts w:ascii="Times New Roman" w:eastAsiaTheme="minorEastAsia" w:hAnsi="Times New Roman" w:cs="Times New Roman"/>
          <w:b/>
          <w:iCs/>
          <w:color w:val="000000"/>
          <w:kern w:val="2"/>
          <w:lang w:val="fi-FI"/>
        </w:rPr>
        <w:t>config</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applies</w:t>
      </w:r>
      <w:proofErr w:type="spellEnd"/>
      <w:r w:rsidRPr="00645A2A">
        <w:rPr>
          <w:rFonts w:ascii="Times New Roman" w:eastAsiaTheme="minorEastAsia" w:hAnsi="Times New Roman" w:cs="Times New Roman"/>
          <w:b/>
          <w:iCs/>
          <w:color w:val="000000"/>
          <w:kern w:val="2"/>
          <w:lang w:val="fi-FI"/>
        </w:rPr>
        <w:t>.</w:t>
      </w:r>
    </w:p>
    <w:p w14:paraId="2CD30054" w14:textId="77777777" w:rsidR="0042434D" w:rsidRPr="00645A2A" w:rsidRDefault="0042434D" w:rsidP="0042434D">
      <w:pPr>
        <w:pStyle w:val="paragraph"/>
        <w:numPr>
          <w:ilvl w:val="1"/>
          <w:numId w:val="4"/>
        </w:numPr>
        <w:spacing w:before="0" w:beforeAutospacing="0" w:after="120" w:afterAutospacing="0"/>
        <w:ind w:left="1434" w:hanging="357"/>
        <w:textAlignment w:val="baseline"/>
        <w:rPr>
          <w:rFonts w:ascii="Times New Roman" w:eastAsiaTheme="minorEastAsia" w:hAnsi="Times New Roman" w:cs="Times New Roman"/>
          <w:b/>
          <w:bCs/>
          <w:color w:val="000000" w:themeColor="text1"/>
          <w:lang w:val="fi-FI"/>
        </w:rPr>
      </w:pPr>
      <w:r w:rsidRPr="00645A2A">
        <w:rPr>
          <w:rFonts w:ascii="Times New Roman" w:eastAsiaTheme="minorEastAsia" w:hAnsi="Times New Roman" w:cs="Times New Roman"/>
          <w:b/>
          <w:bCs/>
          <w:i/>
          <w:iCs/>
          <w:color w:val="000000"/>
          <w:kern w:val="2"/>
          <w:lang w:val="fi-FI"/>
        </w:rPr>
        <w:t>maxLength-ForDCIFormat0_2</w:t>
      </w:r>
      <w:r w:rsidRPr="00645A2A">
        <w:rPr>
          <w:rFonts w:ascii="Times New Roman" w:eastAsiaTheme="minorEastAsia" w:hAnsi="Times New Roman" w:cs="Times New Roman"/>
          <w:b/>
          <w:bCs/>
          <w:color w:val="000000"/>
          <w:kern w:val="2"/>
          <w:lang w:val="fi-FI"/>
        </w:rPr>
        <w:t xml:space="preserve">: If </w:t>
      </w:r>
      <w:proofErr w:type="spellStart"/>
      <w:r w:rsidRPr="00645A2A">
        <w:rPr>
          <w:rFonts w:ascii="Times New Roman" w:eastAsiaTheme="minorEastAsia" w:hAnsi="Times New Roman" w:cs="Times New Roman"/>
          <w:b/>
          <w:bCs/>
          <w:color w:val="000000"/>
          <w:kern w:val="2"/>
          <w:lang w:val="fi-FI"/>
        </w:rPr>
        <w:t>absent</w:t>
      </w:r>
      <w:proofErr w:type="spellEnd"/>
      <w:r w:rsidRPr="00645A2A">
        <w:rPr>
          <w:rFonts w:ascii="Times New Roman" w:eastAsiaTheme="minorEastAsia" w:hAnsi="Times New Roman" w:cs="Times New Roman"/>
          <w:b/>
          <w:bCs/>
          <w:color w:val="000000"/>
          <w:kern w:val="2"/>
          <w:lang w:val="fi-FI"/>
        </w:rPr>
        <w:t xml:space="preserve">, </w:t>
      </w:r>
      <w:proofErr w:type="spellStart"/>
      <w:r w:rsidRPr="00645A2A">
        <w:rPr>
          <w:rFonts w:ascii="Times New Roman" w:eastAsiaTheme="minorEastAsia" w:hAnsi="Times New Roman" w:cs="Times New Roman"/>
          <w:b/>
          <w:bCs/>
          <w:color w:val="000000"/>
          <w:kern w:val="2"/>
          <w:lang w:val="fi-FI"/>
        </w:rPr>
        <w:t>the</w:t>
      </w:r>
      <w:proofErr w:type="spellEnd"/>
      <w:r w:rsidRPr="00645A2A">
        <w:rPr>
          <w:rFonts w:ascii="Times New Roman" w:eastAsiaTheme="minorEastAsia" w:hAnsi="Times New Roman" w:cs="Times New Roman"/>
          <w:b/>
          <w:bCs/>
          <w:color w:val="000000"/>
          <w:kern w:val="2"/>
          <w:lang w:val="fi-FI"/>
        </w:rPr>
        <w:t xml:space="preserve"> </w:t>
      </w:r>
      <w:proofErr w:type="spellStart"/>
      <w:r>
        <w:rPr>
          <w:rFonts w:ascii="Times New Roman" w:eastAsiaTheme="minorEastAsia" w:hAnsi="Times New Roman" w:cs="Times New Roman"/>
          <w:b/>
          <w:bCs/>
          <w:color w:val="000000"/>
          <w:kern w:val="2"/>
          <w:lang w:val="fi-FI"/>
        </w:rPr>
        <w:t>max</w:t>
      </w:r>
      <w:r w:rsidRPr="00645A2A">
        <w:rPr>
          <w:rFonts w:ascii="Times New Roman" w:eastAsiaTheme="minorEastAsia" w:hAnsi="Times New Roman" w:cs="Times New Roman"/>
          <w:b/>
          <w:bCs/>
          <w:color w:val="000000"/>
          <w:kern w:val="2"/>
          <w:lang w:val="fi-FI"/>
        </w:rPr>
        <w:t>length</w:t>
      </w:r>
      <w:proofErr w:type="spellEnd"/>
      <w:r w:rsidRPr="00645A2A">
        <w:rPr>
          <w:rFonts w:ascii="Times New Roman" w:eastAsiaTheme="minorEastAsia" w:hAnsi="Times New Roman" w:cs="Times New Roman"/>
          <w:b/>
          <w:bCs/>
          <w:color w:val="000000"/>
          <w:kern w:val="2"/>
          <w:lang w:val="fi-FI"/>
        </w:rPr>
        <w:t xml:space="preserve"> of PUSCH</w:t>
      </w:r>
      <w:r>
        <w:rPr>
          <w:rFonts w:ascii="Times New Roman" w:eastAsiaTheme="minorEastAsia" w:hAnsi="Times New Roman" w:cs="Times New Roman"/>
          <w:b/>
          <w:bCs/>
          <w:color w:val="000000"/>
          <w:kern w:val="2"/>
          <w:lang w:val="fi-FI"/>
        </w:rPr>
        <w:t>-</w:t>
      </w:r>
      <w:proofErr w:type="spellStart"/>
      <w:r w:rsidRPr="00645A2A">
        <w:rPr>
          <w:rFonts w:ascii="Times New Roman" w:eastAsiaTheme="minorEastAsia" w:hAnsi="Times New Roman" w:cs="Times New Roman"/>
          <w:b/>
          <w:bCs/>
          <w:color w:val="000000"/>
          <w:kern w:val="2"/>
          <w:lang w:val="fi-FI"/>
        </w:rPr>
        <w:t>config</w:t>
      </w:r>
      <w:proofErr w:type="spellEnd"/>
      <w:r w:rsidRPr="00645A2A">
        <w:rPr>
          <w:rFonts w:ascii="Times New Roman" w:eastAsiaTheme="minorEastAsia" w:hAnsi="Times New Roman" w:cs="Times New Roman"/>
          <w:b/>
          <w:bCs/>
          <w:color w:val="000000"/>
          <w:kern w:val="2"/>
          <w:lang w:val="fi-FI"/>
        </w:rPr>
        <w:t xml:space="preserve"> </w:t>
      </w:r>
      <w:proofErr w:type="spellStart"/>
      <w:r w:rsidRPr="00645A2A">
        <w:rPr>
          <w:rFonts w:ascii="Times New Roman" w:eastAsiaTheme="minorEastAsia" w:hAnsi="Times New Roman" w:cs="Times New Roman"/>
          <w:b/>
          <w:bCs/>
          <w:color w:val="000000"/>
          <w:kern w:val="2"/>
          <w:lang w:val="fi-FI"/>
        </w:rPr>
        <w:t>applies</w:t>
      </w:r>
      <w:proofErr w:type="spellEnd"/>
      <w:r w:rsidRPr="00645A2A">
        <w:rPr>
          <w:rFonts w:ascii="Times New Roman" w:eastAsiaTheme="minorEastAsia" w:hAnsi="Times New Roman" w:cs="Times New Roman"/>
          <w:b/>
          <w:bCs/>
          <w:color w:val="000000"/>
          <w:kern w:val="2"/>
          <w:lang w:val="fi-FI"/>
        </w:rPr>
        <w:t>.</w:t>
      </w:r>
    </w:p>
    <w:p w14:paraId="35C069B0" w14:textId="77777777" w:rsidR="0042434D" w:rsidRPr="00645A2A" w:rsidRDefault="0042434D" w:rsidP="0042434D">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833B11">
        <w:rPr>
          <w:rFonts w:ascii="Times New Roman" w:hAnsi="Times New Roman" w:cs="Times New Roman"/>
          <w:b/>
          <w:iCs/>
          <w:color w:val="000000"/>
          <w:kern w:val="2"/>
          <w:u w:val="single"/>
        </w:rPr>
        <w:t xml:space="preserve">SRS </w:t>
      </w:r>
      <w:proofErr w:type="spellStart"/>
      <w:r w:rsidRPr="00833B11">
        <w:rPr>
          <w:rFonts w:ascii="Times New Roman" w:hAnsi="Times New Roman" w:cs="Times New Roman"/>
          <w:b/>
          <w:iCs/>
          <w:color w:val="000000"/>
          <w:kern w:val="2"/>
          <w:u w:val="single"/>
        </w:rPr>
        <w:t>request</w:t>
      </w:r>
      <w:proofErr w:type="spellEnd"/>
      <w:r w:rsidRPr="00645A2A">
        <w:rPr>
          <w:rFonts w:ascii="Times New Roman" w:hAnsi="Times New Roman" w:cs="Times New Roman"/>
          <w:b/>
          <w:iCs/>
          <w:color w:val="000000"/>
          <w:kern w:val="2"/>
        </w:rPr>
        <w:t xml:space="preserve"> (0 </w:t>
      </w:r>
      <w:proofErr w:type="spellStart"/>
      <w:r w:rsidRPr="008158EB">
        <w:rPr>
          <w:rFonts w:ascii="Times New Roman" w:hAnsi="Times New Roman" w:cs="Times New Roman"/>
          <w:b/>
          <w:iCs/>
          <w:color w:val="FF0000"/>
          <w:kern w:val="2"/>
        </w:rPr>
        <w:t>or</w:t>
      </w:r>
      <w:proofErr w:type="spellEnd"/>
      <w:r w:rsidRPr="008158EB">
        <w:rPr>
          <w:rFonts w:ascii="Times New Roman" w:hAnsi="Times New Roman" w:cs="Times New Roman"/>
          <w:b/>
          <w:iCs/>
          <w:color w:val="FF0000"/>
          <w:kern w:val="2"/>
        </w:rPr>
        <w:t xml:space="preserve"> 1</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3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sidRPr="00833B11">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31A3503E" w14:textId="77777777" w:rsidR="0042434D" w:rsidRDefault="0042434D" w:rsidP="0042434D">
      <w:pPr>
        <w:pStyle w:val="ListParagraph"/>
        <w:numPr>
          <w:ilvl w:val="0"/>
          <w:numId w:val="4"/>
        </w:numPr>
        <w:autoSpaceDE w:val="0"/>
        <w:autoSpaceDN w:val="0"/>
        <w:adjustRightInd w:val="0"/>
        <w:snapToGrid w:val="0"/>
        <w:spacing w:after="120" w:line="240" w:lineRule="auto"/>
        <w:rPr>
          <w:rFonts w:ascii="Times New Roman" w:hAnsi="Times New Roman" w:cs="Times New Roman"/>
          <w:b/>
          <w:iCs/>
          <w:color w:val="000000"/>
          <w:kern w:val="2"/>
        </w:rPr>
      </w:pPr>
      <w:r w:rsidRPr="004E581A">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4E581A">
        <w:rPr>
          <w:rFonts w:ascii="Times New Roman" w:hAnsi="Times New Roman" w:cs="Times New Roman"/>
          <w:b/>
          <w:i/>
          <w:iCs/>
          <w:color w:val="000000"/>
          <w:kern w:val="2"/>
        </w:rPr>
        <w:t>_2</w:t>
      </w:r>
      <w:r w:rsidRPr="004E581A">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with</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values</w:t>
      </w:r>
      <w:proofErr w:type="spellEnd"/>
      <w:r>
        <w:rPr>
          <w:rFonts w:ascii="Times New Roman" w:hAnsi="Times New Roman" w:cs="Times New Roman"/>
          <w:b/>
          <w:iCs/>
          <w:color w:val="000000"/>
          <w:kern w:val="2"/>
        </w:rPr>
        <w:t xml:space="preserve"> ’0’ and ’1’:</w:t>
      </w:r>
    </w:p>
    <w:p w14:paraId="614A230D" w14:textId="77777777" w:rsidR="0042434D" w:rsidRPr="00645A2A"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sidRPr="004E581A">
        <w:rPr>
          <w:rFonts w:ascii="Times New Roman" w:hAnsi="Times New Roman" w:cs="Times New Roman"/>
          <w:b/>
          <w:iCs/>
          <w:color w:val="000000"/>
          <w:kern w:val="2"/>
        </w:rPr>
        <w:t>if</w:t>
      </w:r>
      <w:proofErr w:type="spellEnd"/>
      <w:r w:rsidRPr="004E581A">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
          <w:iCs/>
          <w:color w:val="000000"/>
          <w:kern w:val="2"/>
        </w:rPr>
        <w:t xml:space="preserve"> </w:t>
      </w:r>
      <w:r>
        <w:rPr>
          <w:rFonts w:ascii="Times New Roman" w:hAnsi="Times New Roman" w:cs="Times New Roman"/>
          <w:b/>
          <w:iCs/>
          <w:color w:val="000000"/>
          <w:kern w:val="2"/>
        </w:rPr>
        <w:t xml:space="preserve">is </w:t>
      </w:r>
      <w:proofErr w:type="spellStart"/>
      <w:r w:rsidRPr="004E581A">
        <w:rPr>
          <w:rFonts w:ascii="Times New Roman" w:hAnsi="Times New Roman" w:cs="Times New Roman"/>
          <w:b/>
          <w:iCs/>
          <w:color w:val="000000"/>
          <w:kern w:val="2"/>
        </w:rPr>
        <w:t>absent</w:t>
      </w:r>
      <w:proofErr w:type="spellEnd"/>
      <w:r w:rsidRPr="004E581A">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w:t>
      </w:r>
      <w:r w:rsidRPr="004E581A">
        <w:rPr>
          <w:rFonts w:ascii="Times New Roman" w:hAnsi="Times New Roman" w:cs="Times New Roman"/>
          <w:b/>
          <w:iCs/>
          <w:color w:val="000000"/>
          <w:kern w:val="2"/>
        </w:rPr>
        <w:t xml:space="preserve">2- </w:t>
      </w:r>
      <w:proofErr w:type="spellStart"/>
      <w:r w:rsidRPr="004E581A">
        <w:rPr>
          <w:rFonts w:ascii="Times New Roman" w:hAnsi="Times New Roman" w:cs="Times New Roman"/>
          <w:b/>
          <w:iCs/>
          <w:color w:val="000000"/>
          <w:kern w:val="2"/>
        </w:rPr>
        <w:t>or</w:t>
      </w:r>
      <w:proofErr w:type="spellEnd"/>
      <w:r w:rsidRPr="004E581A">
        <w:rPr>
          <w:rFonts w:ascii="Times New Roman" w:hAnsi="Times New Roman" w:cs="Times New Roman"/>
          <w:b/>
          <w:iCs/>
          <w:color w:val="000000"/>
          <w:kern w:val="2"/>
        </w:rPr>
        <w:t xml:space="preserve"> 3-bit </w:t>
      </w:r>
      <w:proofErr w:type="spellStart"/>
      <w:r w:rsidRPr="004E581A">
        <w:rPr>
          <w:rFonts w:ascii="Times New Roman" w:hAnsi="Times New Roman" w:cs="Times New Roman"/>
          <w:b/>
          <w:iCs/>
          <w:color w:val="000000"/>
          <w:kern w:val="2"/>
        </w:rPr>
        <w:t>operation</w:t>
      </w:r>
      <w:proofErr w:type="spellEnd"/>
      <w:r w:rsidRPr="004E581A">
        <w:rPr>
          <w:rFonts w:ascii="Times New Roman" w:hAnsi="Times New Roman" w:cs="Times New Roman"/>
          <w:b/>
          <w:iCs/>
          <w:color w:val="000000"/>
          <w:kern w:val="2"/>
        </w:rPr>
        <w:t xml:space="preserve"> as for DCI</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w:t>
      </w:r>
      <w:r w:rsidRPr="004E581A">
        <w:rPr>
          <w:rFonts w:ascii="Times New Roman" w:hAnsi="Times New Roman" w:cs="Times New Roman"/>
          <w:b/>
          <w:iCs/>
          <w:color w:val="000000"/>
          <w:kern w:val="2"/>
        </w:rPr>
        <w:t>ormat</w:t>
      </w:r>
      <w:proofErr w:type="spellEnd"/>
      <w:r w:rsidRPr="004E581A">
        <w:rPr>
          <w:rFonts w:ascii="Times New Roman" w:hAnsi="Times New Roman" w:cs="Times New Roman"/>
          <w:b/>
          <w:iCs/>
          <w:color w:val="000000"/>
          <w:kern w:val="2"/>
        </w:rPr>
        <w:t xml:space="preserve"> </w:t>
      </w:r>
      <w:r>
        <w:rPr>
          <w:rFonts w:ascii="Times New Roman" w:hAnsi="Times New Roman" w:cs="Times New Roman"/>
          <w:b/>
          <w:iCs/>
          <w:color w:val="000000"/>
          <w:kern w:val="2"/>
        </w:rPr>
        <w:t>0</w:t>
      </w:r>
      <w:r w:rsidRPr="004E581A">
        <w:rPr>
          <w:rFonts w:ascii="Times New Roman" w:hAnsi="Times New Roman" w:cs="Times New Roman"/>
          <w:b/>
          <w:iCs/>
          <w:color w:val="000000"/>
          <w:kern w:val="2"/>
        </w:rPr>
        <w:t xml:space="preserve">_1 </w:t>
      </w:r>
      <w:proofErr w:type="spellStart"/>
      <w:r w:rsidRPr="004E581A">
        <w:rPr>
          <w:rFonts w:ascii="Times New Roman" w:hAnsi="Times New Roman" w:cs="Times New Roman"/>
          <w:b/>
          <w:iCs/>
          <w:color w:val="000000"/>
          <w:kern w:val="2"/>
        </w:rPr>
        <w:t>applies</w:t>
      </w:r>
      <w:proofErr w:type="spellEnd"/>
      <w:r w:rsidRPr="004E581A">
        <w:rPr>
          <w:rFonts w:ascii="Times New Roman" w:hAnsi="Times New Roman" w:cs="Times New Roman"/>
          <w:b/>
          <w:iCs/>
          <w:color w:val="000000"/>
          <w:kern w:val="2"/>
        </w:rPr>
        <w:t xml:space="preserve">. </w:t>
      </w:r>
    </w:p>
    <w:p w14:paraId="742FA354" w14:textId="77777777" w:rsidR="0042434D"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Cs/>
          <w:color w:val="000000"/>
          <w:kern w:val="2"/>
        </w:rPr>
        <w:t xml:space="preserve"> = ’0’, </w:t>
      </w:r>
      <w:proofErr w:type="spellStart"/>
      <w:r>
        <w:rPr>
          <w:rFonts w:ascii="Times New Roman" w:hAnsi="Times New Roman" w:cs="Times New Roman"/>
          <w:b/>
          <w:iCs/>
          <w:color w:val="000000"/>
          <w:kern w:val="2"/>
        </w:rPr>
        <w:t>the</w:t>
      </w:r>
      <w:proofErr w:type="spellEnd"/>
      <w:r>
        <w:rPr>
          <w:rFonts w:ascii="Times New Roman" w:hAnsi="Times New Roman" w:cs="Times New Roman"/>
          <w:b/>
          <w:iCs/>
          <w:color w:val="000000"/>
          <w:kern w:val="2"/>
        </w:rPr>
        <w:t xml:space="preserve"> SRS </w:t>
      </w:r>
      <w:proofErr w:type="spellStart"/>
      <w:r>
        <w:rPr>
          <w:rFonts w:ascii="Times New Roman" w:hAnsi="Times New Roman" w:cs="Times New Roman"/>
          <w:b/>
          <w:iCs/>
          <w:color w:val="000000"/>
          <w:kern w:val="2"/>
        </w:rPr>
        <w:t>request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is </w:t>
      </w:r>
      <w:proofErr w:type="spellStart"/>
      <w:r>
        <w:rPr>
          <w:rFonts w:ascii="Times New Roman" w:hAnsi="Times New Roman" w:cs="Times New Roman"/>
          <w:b/>
          <w:iCs/>
          <w:color w:val="000000"/>
          <w:kern w:val="2"/>
        </w:rPr>
        <w:t>not</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present</w:t>
      </w:r>
      <w:proofErr w:type="spellEnd"/>
      <w:r>
        <w:rPr>
          <w:rFonts w:ascii="Times New Roman" w:hAnsi="Times New Roman" w:cs="Times New Roman"/>
          <w:b/>
          <w:iCs/>
          <w:color w:val="000000"/>
          <w:kern w:val="2"/>
        </w:rPr>
        <w:t xml:space="preserve"> (i.e. 0bit)</w:t>
      </w:r>
    </w:p>
    <w:p w14:paraId="6299C626" w14:textId="77777777" w:rsidR="0042434D" w:rsidRDefault="0042434D" w:rsidP="0042434D">
      <w:pPr>
        <w:pStyle w:val="ListParagraph"/>
        <w:numPr>
          <w:ilvl w:val="1"/>
          <w:numId w:val="4"/>
        </w:numPr>
        <w:autoSpaceDE w:val="0"/>
        <w:autoSpaceDN w:val="0"/>
        <w:adjustRightInd w:val="0"/>
        <w:snapToGrid w:val="0"/>
        <w:spacing w:after="120" w:line="240" w:lineRule="auto"/>
        <w:rPr>
          <w:rFonts w:ascii="Times New Roman" w:hAnsi="Times New Roman" w:cs="Times New Roman"/>
          <w:b/>
          <w:iCs/>
          <w:color w:val="000000"/>
          <w:kern w:val="2"/>
        </w:rPr>
      </w:pPr>
      <w:proofErr w:type="spellStart"/>
      <w:r>
        <w:rPr>
          <w:rFonts w:ascii="Times New Roman" w:hAnsi="Times New Roman" w:cs="Times New Roman"/>
          <w:b/>
          <w:iCs/>
          <w:color w:val="000000"/>
          <w:kern w:val="2"/>
        </w:rPr>
        <w:t>if</w:t>
      </w:r>
      <w:proofErr w:type="spellEnd"/>
      <w:r>
        <w:rPr>
          <w:rFonts w:ascii="Times New Roman" w:hAnsi="Times New Roman" w:cs="Times New Roman"/>
          <w:b/>
          <w:iCs/>
          <w:color w:val="000000"/>
          <w:kern w:val="2"/>
        </w:rPr>
        <w:t xml:space="preserve"> </w:t>
      </w:r>
      <w:r w:rsidRPr="00A1146D">
        <w:rPr>
          <w:rFonts w:ascii="Times New Roman" w:hAnsi="Times New Roman" w:cs="Times New Roman"/>
          <w:b/>
          <w:i/>
          <w:iCs/>
          <w:color w:val="000000"/>
          <w:kern w:val="2"/>
        </w:rPr>
        <w:t>srs-request-ForDCIFormat</w:t>
      </w:r>
      <w:r>
        <w:rPr>
          <w:rFonts w:ascii="Times New Roman" w:hAnsi="Times New Roman" w:cs="Times New Roman"/>
          <w:b/>
          <w:i/>
          <w:iCs/>
          <w:color w:val="000000"/>
          <w:kern w:val="2"/>
        </w:rPr>
        <w:t>0</w:t>
      </w:r>
      <w:r w:rsidRPr="00A1146D">
        <w:rPr>
          <w:rFonts w:ascii="Times New Roman" w:hAnsi="Times New Roman" w:cs="Times New Roman"/>
          <w:b/>
          <w:i/>
          <w:iCs/>
          <w:color w:val="000000"/>
          <w:kern w:val="2"/>
        </w:rPr>
        <w:t>_2</w:t>
      </w:r>
      <w:r>
        <w:rPr>
          <w:rFonts w:ascii="Times New Roman" w:hAnsi="Times New Roman" w:cs="Times New Roman"/>
          <w:b/>
          <w:iCs/>
          <w:color w:val="000000"/>
          <w:kern w:val="2"/>
        </w:rPr>
        <w:t xml:space="preserve"> = ’1’, a </w:t>
      </w:r>
      <w:r w:rsidRPr="00645A2A">
        <w:rPr>
          <w:rFonts w:ascii="Times New Roman" w:hAnsi="Times New Roman" w:cs="Times New Roman"/>
          <w:b/>
          <w:iCs/>
          <w:color w:val="000000"/>
          <w:kern w:val="2"/>
        </w:rPr>
        <w:t xml:space="preserve">1bit SRS </w:t>
      </w:r>
      <w:proofErr w:type="spellStart"/>
      <w:r w:rsidRPr="00645A2A">
        <w:rPr>
          <w:rFonts w:ascii="Times New Roman" w:hAnsi="Times New Roman" w:cs="Times New Roman"/>
          <w:b/>
          <w:iCs/>
          <w:color w:val="000000"/>
          <w:kern w:val="2"/>
        </w:rPr>
        <w:t>request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field</w:t>
      </w:r>
      <w:proofErr w:type="spellEnd"/>
      <w:r w:rsidRPr="00645A2A">
        <w:rPr>
          <w:rFonts w:ascii="Times New Roman" w:hAnsi="Times New Roman" w:cs="Times New Roman"/>
          <w:b/>
          <w:iCs/>
          <w:color w:val="000000"/>
          <w:kern w:val="2"/>
        </w:rPr>
        <w:t xml:space="preserve"> is </w:t>
      </w:r>
      <w:proofErr w:type="spellStart"/>
      <w:r w:rsidRPr="00645A2A">
        <w:rPr>
          <w:rFonts w:ascii="Times New Roman" w:hAnsi="Times New Roman" w:cs="Times New Roman"/>
          <w:b/>
          <w:iCs/>
          <w:color w:val="000000"/>
          <w:kern w:val="2"/>
        </w:rPr>
        <w:t>configured</w:t>
      </w:r>
      <w:proofErr w:type="spellEnd"/>
      <w:r w:rsidRPr="00645A2A">
        <w:rPr>
          <w:rFonts w:ascii="Times New Roman" w:hAnsi="Times New Roman" w:cs="Times New Roman"/>
          <w:b/>
          <w:iCs/>
          <w:color w:val="000000"/>
          <w:kern w:val="2"/>
        </w:rPr>
        <w:t xml:space="preserve"> and </w:t>
      </w:r>
      <w:proofErr w:type="spellStart"/>
      <w:r w:rsidRPr="00645A2A">
        <w:rPr>
          <w:rFonts w:ascii="Times New Roman" w:hAnsi="Times New Roman" w:cs="Times New Roman"/>
          <w:b/>
          <w:iCs/>
          <w:color w:val="000000"/>
          <w:kern w:val="2"/>
        </w:rPr>
        <w:t>the</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first</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two</w:t>
      </w:r>
      <w:proofErr w:type="spellEnd"/>
      <w:r w:rsidRPr="00645A2A">
        <w:rPr>
          <w:rFonts w:ascii="Times New Roman" w:hAnsi="Times New Roman" w:cs="Times New Roman"/>
          <w:b/>
          <w:iCs/>
          <w:color w:val="000000"/>
          <w:kern w:val="2"/>
        </w:rPr>
        <w:t xml:space="preserve"> </w:t>
      </w:r>
      <w:proofErr w:type="spellStart"/>
      <w:r w:rsidRPr="00645A2A">
        <w:rPr>
          <w:rFonts w:ascii="Times New Roman" w:hAnsi="Times New Roman" w:cs="Times New Roman"/>
          <w:b/>
          <w:iCs/>
          <w:color w:val="000000"/>
          <w:kern w:val="2"/>
        </w:rPr>
        <w:t>rows</w:t>
      </w:r>
      <w:proofErr w:type="spellEnd"/>
      <w:r w:rsidRPr="00645A2A">
        <w:rPr>
          <w:rFonts w:ascii="Times New Roman" w:hAnsi="Times New Roman" w:cs="Times New Roman"/>
          <w:b/>
          <w:iCs/>
          <w:color w:val="000000"/>
          <w:kern w:val="2"/>
        </w:rPr>
        <w:t xml:space="preserve"> of </w:t>
      </w:r>
      <w:proofErr w:type="spellStart"/>
      <w:r w:rsidRPr="00645A2A">
        <w:rPr>
          <w:rFonts w:ascii="Times New Roman" w:hAnsi="Times New Roman" w:cs="Times New Roman"/>
          <w:b/>
          <w:iCs/>
          <w:color w:val="000000"/>
          <w:kern w:val="2"/>
        </w:rPr>
        <w:t>Table</w:t>
      </w:r>
      <w:proofErr w:type="spellEnd"/>
      <w:r w:rsidRPr="00645A2A">
        <w:rPr>
          <w:rFonts w:ascii="Times New Roman" w:hAnsi="Times New Roman" w:cs="Times New Roman"/>
          <w:b/>
          <w:iCs/>
          <w:color w:val="000000"/>
          <w:kern w:val="2"/>
        </w:rPr>
        <w:t xml:space="preserve"> 7.3.1.1.2-24 in TS 38.212 </w:t>
      </w:r>
      <w:proofErr w:type="spellStart"/>
      <w:r w:rsidRPr="00645A2A">
        <w:rPr>
          <w:rFonts w:ascii="Times New Roman" w:hAnsi="Times New Roman" w:cs="Times New Roman"/>
          <w:b/>
          <w:iCs/>
          <w:color w:val="000000"/>
          <w:kern w:val="2"/>
        </w:rPr>
        <w:t>apply</w:t>
      </w:r>
      <w:proofErr w:type="spellEnd"/>
      <w:r w:rsidRPr="00645A2A">
        <w:rPr>
          <w:rFonts w:ascii="Times New Roman" w:hAnsi="Times New Roman" w:cs="Times New Roman"/>
          <w:b/>
          <w:iCs/>
          <w:color w:val="000000"/>
          <w:kern w:val="2"/>
        </w:rPr>
        <w:t xml:space="preserve">. </w:t>
      </w:r>
    </w:p>
    <w:p w14:paraId="40538ABA" w14:textId="77777777" w:rsidR="0042434D" w:rsidRPr="008158EB" w:rsidRDefault="0042434D" w:rsidP="0042434D">
      <w:pPr>
        <w:pStyle w:val="ListParagraph"/>
        <w:autoSpaceDE w:val="0"/>
        <w:autoSpaceDN w:val="0"/>
        <w:adjustRightInd w:val="0"/>
        <w:snapToGrid w:val="0"/>
        <w:spacing w:after="120" w:line="240" w:lineRule="auto"/>
        <w:ind w:left="1440"/>
        <w:rPr>
          <w:rFonts w:ascii="Times New Roman" w:hAnsi="Times New Roman" w:cs="Times New Roman"/>
          <w:b/>
          <w:iCs/>
          <w:color w:val="000000"/>
          <w:kern w:val="2"/>
        </w:rPr>
      </w:pPr>
    </w:p>
    <w:p w14:paraId="5FFDE320" w14:textId="77777777" w:rsidR="0042434D" w:rsidRPr="00645A2A" w:rsidRDefault="0042434D" w:rsidP="0042434D">
      <w:pPr>
        <w:pStyle w:val="ListParagraph"/>
        <w:numPr>
          <w:ilvl w:val="0"/>
          <w:numId w:val="4"/>
        </w:numPr>
        <w:autoSpaceDE w:val="0"/>
        <w:autoSpaceDN w:val="0"/>
        <w:adjustRightInd w:val="0"/>
        <w:snapToGrid w:val="0"/>
        <w:spacing w:after="120" w:line="240" w:lineRule="auto"/>
        <w:ind w:left="426"/>
        <w:rPr>
          <w:rFonts w:ascii="Times New Roman" w:hAnsi="Times New Roman" w:cs="Times New Roman"/>
          <w:b/>
          <w:iCs/>
          <w:color w:val="000000"/>
          <w:kern w:val="2"/>
        </w:rPr>
      </w:pPr>
      <w:r w:rsidRPr="00833B11">
        <w:rPr>
          <w:rFonts w:ascii="Times New Roman" w:hAnsi="Times New Roman" w:cs="Times New Roman"/>
          <w:b/>
          <w:iCs/>
          <w:color w:val="000000"/>
          <w:kern w:val="2"/>
          <w:u w:val="single"/>
        </w:rPr>
        <w:t>DMRS-PTRS association</w:t>
      </w:r>
      <w:r w:rsidRPr="00645A2A">
        <w:rPr>
          <w:rFonts w:ascii="Times New Roman" w:hAnsi="Times New Roman" w:cs="Times New Roman"/>
          <w:b/>
          <w:iCs/>
          <w:color w:val="000000"/>
          <w:kern w:val="2"/>
        </w:rPr>
        <w:t xml:space="preserve"> (0 </w:t>
      </w:r>
      <w:proofErr w:type="spellStart"/>
      <w:r w:rsidRPr="00645A2A">
        <w:rPr>
          <w:rFonts w:ascii="Times New Roman" w:hAnsi="Times New Roman" w:cs="Times New Roman"/>
          <w:b/>
          <w:iCs/>
          <w:color w:val="000000"/>
          <w:kern w:val="2"/>
        </w:rPr>
        <w:t>or</w:t>
      </w:r>
      <w:proofErr w:type="spellEnd"/>
      <w:r w:rsidRPr="00645A2A">
        <w:rPr>
          <w:rFonts w:ascii="Times New Roman" w:hAnsi="Times New Roman" w:cs="Times New Roman"/>
          <w:b/>
          <w:iCs/>
          <w:color w:val="000000"/>
          <w:kern w:val="2"/>
        </w:rPr>
        <w:t xml:space="preserve"> 2 </w:t>
      </w:r>
      <w:proofErr w:type="spellStart"/>
      <w:r w:rsidRPr="00645A2A">
        <w:rPr>
          <w:rFonts w:ascii="Times New Roman" w:hAnsi="Times New Roman" w:cs="Times New Roman"/>
          <w:b/>
          <w:iCs/>
          <w:color w:val="000000"/>
          <w:kern w:val="2"/>
        </w:rPr>
        <w:t>bits</w:t>
      </w:r>
      <w:proofErr w:type="spellEnd"/>
      <w:r w:rsidRPr="00645A2A">
        <w:rPr>
          <w:rFonts w:ascii="Times New Roman" w:hAnsi="Times New Roman" w:cs="Times New Roman"/>
          <w:b/>
          <w:iCs/>
          <w:color w:val="000000"/>
          <w:kern w:val="2"/>
        </w:rPr>
        <w:t>)</w:t>
      </w:r>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field</w:t>
      </w:r>
      <w:proofErr w:type="spellEnd"/>
      <w:r>
        <w:rPr>
          <w:rFonts w:ascii="Times New Roman" w:hAnsi="Times New Roman" w:cs="Times New Roman"/>
          <w:b/>
          <w:iCs/>
          <w:color w:val="000000"/>
          <w:kern w:val="2"/>
        </w:rPr>
        <w:t xml:space="preserve"> </w:t>
      </w:r>
      <w:proofErr w:type="spellStart"/>
      <w:r>
        <w:rPr>
          <w:rFonts w:ascii="Times New Roman" w:hAnsi="Times New Roman" w:cs="Times New Roman"/>
          <w:b/>
          <w:iCs/>
          <w:color w:val="000000"/>
          <w:kern w:val="2"/>
        </w:rPr>
        <w:t>related</w:t>
      </w:r>
      <w:proofErr w:type="spellEnd"/>
    </w:p>
    <w:p w14:paraId="29FF2F7F" w14:textId="77777777" w:rsidR="0042434D" w:rsidRPr="00645A2A" w:rsidRDefault="0042434D" w:rsidP="0042434D">
      <w:pPr>
        <w:pStyle w:val="paragraph"/>
        <w:numPr>
          <w:ilvl w:val="0"/>
          <w:numId w:val="4"/>
        </w:numPr>
        <w:spacing w:before="0" w:beforeAutospacing="0" w:after="0" w:afterAutospacing="0"/>
        <w:textAlignment w:val="baseline"/>
        <w:rPr>
          <w:rFonts w:ascii="Times New Roman" w:eastAsiaTheme="minorEastAsia" w:hAnsi="Times New Roman" w:cs="Times New Roman"/>
          <w:iCs/>
          <w:color w:val="000000"/>
          <w:kern w:val="2"/>
          <w:sz w:val="20"/>
          <w:szCs w:val="20"/>
          <w:lang w:val="fi-FI"/>
        </w:rPr>
      </w:pPr>
      <w:r w:rsidRPr="00645A2A">
        <w:rPr>
          <w:rFonts w:ascii="Times New Roman" w:eastAsiaTheme="minorEastAsia" w:hAnsi="Times New Roman" w:cs="Times New Roman"/>
          <w:b/>
          <w:i/>
          <w:iCs/>
          <w:color w:val="000000"/>
          <w:kern w:val="2"/>
          <w:lang w:val="fi-FI"/>
        </w:rPr>
        <w:t>PTRS-UplinkConfig-ForDCIFormat0_</w:t>
      </w:r>
      <w:r>
        <w:rPr>
          <w:rFonts w:ascii="Times New Roman" w:eastAsiaTheme="minorEastAsia" w:hAnsi="Times New Roman" w:cs="Times New Roman"/>
          <w:b/>
          <w:i/>
          <w:iCs/>
          <w:color w:val="000000"/>
          <w:kern w:val="2"/>
          <w:lang w:val="fi-FI"/>
        </w:rPr>
        <w:t>2</w:t>
      </w:r>
      <w:r w:rsidRPr="00645A2A">
        <w:rPr>
          <w:rFonts w:ascii="Times New Roman" w:eastAsiaTheme="minorEastAsia" w:hAnsi="Times New Roman" w:cs="Times New Roman"/>
          <w:b/>
          <w:iCs/>
          <w:color w:val="000000"/>
          <w:kern w:val="2"/>
          <w:lang w:val="fi-FI"/>
        </w:rPr>
        <w:t xml:space="preserve"> – </w:t>
      </w:r>
      <w:proofErr w:type="spellStart"/>
      <w:r w:rsidRPr="00645A2A">
        <w:rPr>
          <w:rFonts w:ascii="Times New Roman" w:eastAsiaTheme="minorEastAsia" w:hAnsi="Times New Roman" w:cs="Times New Roman"/>
          <w:b/>
          <w:iCs/>
          <w:color w:val="000000"/>
          <w:kern w:val="2"/>
          <w:lang w:val="fi-FI"/>
        </w:rPr>
        <w:t>same</w:t>
      </w:r>
      <w:proofErr w:type="spellEnd"/>
      <w:r w:rsidRPr="00645A2A">
        <w:rPr>
          <w:rFonts w:ascii="Times New Roman" w:eastAsiaTheme="minorEastAsia" w:hAnsi="Times New Roman" w:cs="Times New Roman"/>
          <w:b/>
          <w:iCs/>
          <w:color w:val="000000"/>
          <w:kern w:val="2"/>
          <w:lang w:val="fi-FI"/>
        </w:rPr>
        <w:t xml:space="preserve"> </w:t>
      </w:r>
      <w:proofErr w:type="spellStart"/>
      <w:r w:rsidRPr="00645A2A">
        <w:rPr>
          <w:rFonts w:ascii="Times New Roman" w:eastAsiaTheme="minorEastAsia" w:hAnsi="Times New Roman" w:cs="Times New Roman"/>
          <w:b/>
          <w:iCs/>
          <w:color w:val="000000"/>
          <w:kern w:val="2"/>
          <w:lang w:val="fi-FI"/>
        </w:rPr>
        <w:t>conditions</w:t>
      </w:r>
      <w:proofErr w:type="spellEnd"/>
      <w:r w:rsidRPr="00645A2A">
        <w:rPr>
          <w:rFonts w:ascii="Times New Roman" w:eastAsiaTheme="minorEastAsia" w:hAnsi="Times New Roman" w:cs="Times New Roman"/>
          <w:b/>
          <w:iCs/>
          <w:color w:val="000000"/>
          <w:kern w:val="2"/>
          <w:lang w:val="fi-FI"/>
        </w:rPr>
        <w:t xml:space="preserve"> as for </w:t>
      </w:r>
      <w:proofErr w:type="spellStart"/>
      <w:r w:rsidRPr="00645A2A">
        <w:rPr>
          <w:rFonts w:ascii="Times New Roman" w:eastAsiaTheme="minorEastAsia" w:hAnsi="Times New Roman" w:cs="Times New Roman"/>
          <w:b/>
          <w:iCs/>
          <w:color w:val="000000"/>
          <w:kern w:val="2"/>
          <w:lang w:val="fi-FI"/>
        </w:rPr>
        <w:t>Format</w:t>
      </w:r>
      <w:proofErr w:type="spellEnd"/>
      <w:r w:rsidRPr="00645A2A">
        <w:rPr>
          <w:rFonts w:ascii="Times New Roman" w:eastAsiaTheme="minorEastAsia" w:hAnsi="Times New Roman" w:cs="Times New Roman"/>
          <w:b/>
          <w:iCs/>
          <w:color w:val="000000"/>
          <w:kern w:val="2"/>
          <w:lang w:val="fi-FI"/>
        </w:rPr>
        <w:t xml:space="preserve"> 0_1.</w:t>
      </w:r>
      <w:r w:rsidRPr="00645A2A">
        <w:rPr>
          <w:rFonts w:ascii="Times New Roman" w:eastAsiaTheme="minorEastAsia" w:hAnsi="Times New Roman" w:cs="Times New Roman"/>
          <w:iCs/>
          <w:color w:val="000000"/>
          <w:kern w:val="2"/>
          <w:sz w:val="20"/>
          <w:szCs w:val="20"/>
          <w:lang w:val="fi-FI"/>
        </w:rPr>
        <w:t xml:space="preserve"> </w:t>
      </w:r>
    </w:p>
    <w:p w14:paraId="6C22DD1F" w14:textId="77777777" w:rsidR="0042434D" w:rsidRDefault="0042434D" w:rsidP="00E35841">
      <w:pPr>
        <w:pStyle w:val="paragraph"/>
        <w:spacing w:before="0" w:beforeAutospacing="0" w:after="0" w:afterAutospacing="0"/>
        <w:jc w:val="both"/>
        <w:textAlignment w:val="baseline"/>
        <w:rPr>
          <w:rFonts w:ascii="Times New Roman" w:eastAsia="SimSun" w:hAnsi="Times New Roman" w:cs="Times New Roman"/>
          <w:b/>
          <w:sz w:val="20"/>
          <w:szCs w:val="20"/>
        </w:rPr>
      </w:pPr>
    </w:p>
    <w:p w14:paraId="20CBD18A" w14:textId="77777777" w:rsidR="0042434D" w:rsidRPr="00F037E1" w:rsidRDefault="0042434D" w:rsidP="0042434D">
      <w:pPr>
        <w:rPr>
          <w:rFonts w:ascii="Times New Roman" w:eastAsia="Times New Roman" w:hAnsi="Times New Roman" w:cs="Times New Roman"/>
          <w:b/>
        </w:rPr>
      </w:pPr>
      <w:r w:rsidRPr="00F037E1">
        <w:rPr>
          <w:rFonts w:ascii="Times New Roman" w:eastAsia="Times New Roman" w:hAnsi="Times New Roman" w:cs="Times New Roman"/>
          <w:b/>
        </w:rPr>
        <w:t xml:space="preserve">Proposal 2-8: Enhance the UE DCI size budget to at least “4+1” for Rel-16 URLLC transmission. </w:t>
      </w:r>
    </w:p>
    <w:p w14:paraId="1B5DB223" w14:textId="77777777" w:rsidR="00F37AB3" w:rsidRPr="008158EB" w:rsidRDefault="00F37AB3" w:rsidP="00F37AB3">
      <w:pPr>
        <w:jc w:val="both"/>
        <w:rPr>
          <w:rFonts w:ascii="Times New Roman" w:hAnsi="Times New Roman" w:cs="Times New Roman"/>
          <w:b/>
          <w:bCs/>
        </w:rPr>
      </w:pPr>
      <w:r w:rsidRPr="00A533EA">
        <w:rPr>
          <w:rFonts w:ascii="Times New Roman" w:hAnsi="Times New Roman" w:cs="Times New Roman"/>
          <w:b/>
          <w:bCs/>
        </w:rPr>
        <w:t>Observation 2-1</w:t>
      </w:r>
      <w:r w:rsidRPr="008158EB">
        <w:rPr>
          <w:rFonts w:ascii="Times New Roman" w:hAnsi="Times New Roman" w:cs="Times New Roman"/>
          <w:b/>
          <w:bCs/>
        </w:rPr>
        <w:t xml:space="preserve">: Using different CORESETs or search space sets for differentiating the size-aligned fallback DCI on USS and URLLC DCI on USS cannot provide the BD reduction intended by the DCI size alignment procedure. </w:t>
      </w:r>
    </w:p>
    <w:p w14:paraId="159EC603" w14:textId="77777777" w:rsidR="00F37AB3" w:rsidRPr="00F037E1" w:rsidRDefault="00F37AB3" w:rsidP="00F37AB3">
      <w:pPr>
        <w:jc w:val="both"/>
        <w:rPr>
          <w:rFonts w:ascii="Times New Roman" w:hAnsi="Times New Roman" w:cs="Times New Roman"/>
          <w:b/>
          <w:bCs/>
        </w:rPr>
      </w:pPr>
      <w:r w:rsidRPr="00F037E1">
        <w:rPr>
          <w:rFonts w:ascii="Times New Roman" w:hAnsi="Times New Roman" w:cs="Times New Roman"/>
          <w:b/>
          <w:bCs/>
        </w:rPr>
        <w:lastRenderedPageBreak/>
        <w:t xml:space="preserve">Observation 2-2: Using CSS / USS to differentiate the size-aligned fallback DCI on CSS and URLLC DCI on USS is not </w:t>
      </w:r>
      <w:proofErr w:type="gramStart"/>
      <w:r w:rsidRPr="00F037E1">
        <w:rPr>
          <w:rFonts w:ascii="Times New Roman" w:hAnsi="Times New Roman" w:cs="Times New Roman"/>
          <w:b/>
          <w:bCs/>
        </w:rPr>
        <w:t>sufficient</w:t>
      </w:r>
      <w:proofErr w:type="gramEnd"/>
      <w:r w:rsidRPr="00F037E1">
        <w:rPr>
          <w:rFonts w:ascii="Times New Roman" w:hAnsi="Times New Roman" w:cs="Times New Roman"/>
          <w:b/>
          <w:bCs/>
        </w:rPr>
        <w:t xml:space="preserve"> as a stand-alone solution if the fallback DCI is also configured in USS and is size-aligned with fallback DCI in CSS.</w:t>
      </w:r>
    </w:p>
    <w:p w14:paraId="51A66AD8" w14:textId="77777777" w:rsidR="00F37AB3" w:rsidRPr="00F037E1" w:rsidRDefault="00F37AB3" w:rsidP="00F37AB3">
      <w:pPr>
        <w:jc w:val="both"/>
        <w:rPr>
          <w:rFonts w:ascii="Times New Roman" w:hAnsi="Times New Roman" w:cs="Times New Roman"/>
          <w:b/>
          <w:bCs/>
        </w:rPr>
      </w:pPr>
      <w:r w:rsidRPr="00F037E1">
        <w:rPr>
          <w:rFonts w:ascii="Times New Roman" w:hAnsi="Times New Roman" w:cs="Times New Roman"/>
          <w:b/>
          <w:bCs/>
        </w:rPr>
        <w:t xml:space="preserve">Observation 2-3: Using explicit indication in the DCI format to differentiate the size-aligned fallback DCI on USS and URLLC DCI on USS is generically applicable. The size alignment between the fallback DCI on CSS and USS can be further considered, in case the DCI size budget is of concern.  </w:t>
      </w:r>
    </w:p>
    <w:p w14:paraId="6421FC56" w14:textId="77777777" w:rsidR="006D72E4" w:rsidRPr="00F037E1" w:rsidRDefault="006D72E4" w:rsidP="006D72E4">
      <w:pPr>
        <w:jc w:val="both"/>
        <w:rPr>
          <w:rFonts w:ascii="Times New Roman" w:hAnsi="Times New Roman" w:cs="Times New Roman"/>
          <w:b/>
          <w:bCs/>
        </w:rPr>
      </w:pPr>
      <w:r w:rsidRPr="00F037E1">
        <w:rPr>
          <w:rFonts w:ascii="Times New Roman" w:hAnsi="Times New Roman" w:cs="Times New Roman"/>
          <w:b/>
          <w:bCs/>
        </w:rPr>
        <w:t xml:space="preserve">Observation 2-4: Using different RNTIs to differentiate the size-aligned fallback DCI and URLLC DCI is generically applicable but increases the overall false-positive decoding probability. </w:t>
      </w:r>
    </w:p>
    <w:p w14:paraId="7FFE931D" w14:textId="77777777" w:rsidR="006D72E4" w:rsidRPr="008158EB" w:rsidRDefault="006D72E4" w:rsidP="006D72E4">
      <w:pPr>
        <w:jc w:val="both"/>
        <w:rPr>
          <w:rFonts w:ascii="Times New Roman" w:hAnsi="Times New Roman" w:cs="Times New Roman"/>
          <w:b/>
          <w:bCs/>
        </w:rPr>
      </w:pPr>
      <w:r w:rsidRPr="008158EB">
        <w:rPr>
          <w:rFonts w:ascii="Times New Roman" w:hAnsi="Times New Roman" w:cs="Times New Roman"/>
          <w:b/>
          <w:bCs/>
        </w:rPr>
        <w:t xml:space="preserve">Proposal 2-9: Use a 1bit explicit indication in the fallback DCI </w:t>
      </w:r>
      <w:r>
        <w:rPr>
          <w:rFonts w:ascii="Times New Roman" w:hAnsi="Times New Roman" w:cs="Times New Roman"/>
          <w:b/>
          <w:bCs/>
        </w:rPr>
        <w:t xml:space="preserve">in USS </w:t>
      </w:r>
      <w:r w:rsidRPr="008158EB">
        <w:rPr>
          <w:rFonts w:ascii="Times New Roman" w:hAnsi="Times New Roman" w:cs="Times New Roman"/>
          <w:b/>
          <w:bCs/>
        </w:rPr>
        <w:t xml:space="preserve">to differentiate the size-aligned fallback DCI and URLLC DCI.  </w:t>
      </w:r>
    </w:p>
    <w:p w14:paraId="24024F69" w14:textId="77777777" w:rsidR="006D72E4" w:rsidRDefault="006D72E4" w:rsidP="006D72E4">
      <w:pPr>
        <w:jc w:val="both"/>
        <w:rPr>
          <w:rFonts w:ascii="Times New Roman" w:hAnsi="Times New Roman" w:cs="Times New Roman"/>
          <w:b/>
          <w:bCs/>
        </w:rPr>
      </w:pPr>
      <w:r w:rsidRPr="008158EB">
        <w:rPr>
          <w:rFonts w:ascii="Times New Roman" w:hAnsi="Times New Roman" w:cs="Times New Roman"/>
          <w:b/>
          <w:bCs/>
        </w:rPr>
        <w:t>Proposal 2-10: Introduce a new RRC parameter</w:t>
      </w:r>
      <w:r>
        <w:rPr>
          <w:rFonts w:ascii="Times New Roman" w:hAnsi="Times New Roman" w:cs="Times New Roman"/>
          <w:b/>
          <w:bCs/>
        </w:rPr>
        <w:t xml:space="preserve">, </w:t>
      </w:r>
      <w:r w:rsidRPr="00736D3A">
        <w:rPr>
          <w:rFonts w:ascii="Times New Roman" w:hAnsi="Times New Roman" w:cs="Times New Roman"/>
          <w:b/>
          <w:bCs/>
          <w:i/>
        </w:rPr>
        <w:t>sizeAlignment-ForDCIFormat0-2and1-2</w:t>
      </w:r>
      <w:r w:rsidRPr="007A22F0">
        <w:rPr>
          <w:rFonts w:ascii="Times New Roman" w:hAnsi="Times New Roman" w:cs="Times New Roman"/>
          <w:b/>
          <w:bCs/>
        </w:rPr>
        <w:t>,</w:t>
      </w:r>
      <w:r w:rsidRPr="00A533EA">
        <w:rPr>
          <w:rFonts w:ascii="Times New Roman" w:hAnsi="Times New Roman" w:cs="Times New Roman"/>
          <w:b/>
          <w:bCs/>
        </w:rPr>
        <w:t xml:space="preserve"> to enable the DCI size alignment of Rel-15 fallback DCI formats and the new DCI formats. </w:t>
      </w:r>
    </w:p>
    <w:p w14:paraId="7F3E9CAA" w14:textId="77777777" w:rsidR="006D72E4" w:rsidRPr="006D72E4" w:rsidRDefault="006D72E4" w:rsidP="006D72E4">
      <w:pPr>
        <w:spacing w:after="0" w:line="240" w:lineRule="auto"/>
        <w:rPr>
          <w:rFonts w:ascii="Times New Roman" w:eastAsia="SimSun" w:hAnsi="Times New Roman" w:cs="Times New Roman"/>
          <w:b/>
          <w:szCs w:val="20"/>
          <w:lang w:eastAsia="en-US"/>
        </w:rPr>
      </w:pPr>
      <w:r w:rsidRPr="006D72E4">
        <w:rPr>
          <w:rFonts w:ascii="Times New Roman" w:eastAsia="SimSun" w:hAnsi="Times New Roman" w:cs="Times New Roman"/>
          <w:b/>
          <w:szCs w:val="20"/>
          <w:lang w:eastAsia="en-US"/>
        </w:rPr>
        <w:t xml:space="preserve">Proposal 2-11: When DCI format 1_2 and at least one of DCI formats 1_0/1_1 are configured in a way that they can be used to indicate the same Type-1 HARQ-ACK codebook the following changes are proposed: </w:t>
      </w:r>
    </w:p>
    <w:p w14:paraId="200D2E48" w14:textId="77777777" w:rsidR="006D72E4" w:rsidRPr="006D72E4" w:rsidRDefault="006D72E4" w:rsidP="006D72E4">
      <w:pPr>
        <w:numPr>
          <w:ilvl w:val="0"/>
          <w:numId w:val="94"/>
        </w:numPr>
        <w:spacing w:after="0" w:line="240" w:lineRule="auto"/>
        <w:contextualSpacing/>
        <w:rPr>
          <w:rFonts w:ascii="Times New Roman" w:eastAsia="SimSun" w:hAnsi="Times New Roman" w:cs="Times New Roman"/>
          <w:b/>
          <w:szCs w:val="24"/>
        </w:rPr>
      </w:pPr>
      <w:r w:rsidRPr="006D72E4">
        <w:rPr>
          <w:rFonts w:ascii="Times New Roman" w:eastAsia="SimSun" w:hAnsi="Times New Roman" w:cs="Times New Roman"/>
          <w:b/>
          <w:szCs w:val="24"/>
        </w:rPr>
        <w:t xml:space="preserve">The HARQ-ACK window is determined by combining the non-redundant entries in </w:t>
      </w:r>
      <w:proofErr w:type="spellStart"/>
      <w:r w:rsidRPr="006D72E4">
        <w:rPr>
          <w:rFonts w:ascii="Times New Roman" w:eastAsia="SimSun" w:hAnsi="Times New Roman" w:cs="Times New Roman"/>
          <w:b/>
          <w:i/>
          <w:szCs w:val="24"/>
        </w:rPr>
        <w:t>dl_DataToUL_ACK</w:t>
      </w:r>
      <w:proofErr w:type="spellEnd"/>
      <w:r w:rsidRPr="006D72E4">
        <w:rPr>
          <w:rFonts w:ascii="Times New Roman" w:eastAsia="SimSun" w:hAnsi="Times New Roman" w:cs="Times New Roman"/>
          <w:b/>
          <w:szCs w:val="24"/>
        </w:rPr>
        <w:t xml:space="preserve"> and </w:t>
      </w:r>
      <w:r w:rsidRPr="006D72E4">
        <w:rPr>
          <w:rFonts w:ascii="Times New Roman" w:eastAsia="SimSun" w:hAnsi="Times New Roman" w:cs="Times New Roman"/>
          <w:b/>
          <w:i/>
          <w:szCs w:val="24"/>
        </w:rPr>
        <w:t>dl-DataToUL-ACK-ForDCIFormat1_2</w:t>
      </w:r>
      <w:r w:rsidRPr="006D72E4">
        <w:rPr>
          <w:rFonts w:ascii="Times New Roman" w:eastAsia="SimSun" w:hAnsi="Times New Roman" w:cs="Times New Roman"/>
          <w:b/>
          <w:szCs w:val="24"/>
        </w:rPr>
        <w:t xml:space="preserve">. </w:t>
      </w:r>
    </w:p>
    <w:p w14:paraId="34B531D6" w14:textId="77777777" w:rsidR="006D72E4" w:rsidRPr="006D72E4" w:rsidRDefault="006D72E4" w:rsidP="006D72E4">
      <w:pPr>
        <w:numPr>
          <w:ilvl w:val="0"/>
          <w:numId w:val="94"/>
        </w:numPr>
        <w:spacing w:after="0" w:line="240" w:lineRule="auto"/>
        <w:contextualSpacing/>
        <w:rPr>
          <w:rFonts w:ascii="Times New Roman" w:eastAsia="SimSun" w:hAnsi="Times New Roman" w:cs="Times New Roman"/>
          <w:b/>
          <w:szCs w:val="24"/>
        </w:rPr>
      </w:pPr>
      <w:r w:rsidRPr="006D72E4">
        <w:rPr>
          <w:rFonts w:ascii="Times New Roman" w:eastAsia="SimSun" w:hAnsi="Times New Roman" w:cs="Times New Roman"/>
          <w:b/>
          <w:szCs w:val="24"/>
        </w:rPr>
        <w:t>For K1 values indicating that both DCI format 1_2 and 1_0/1_1 can be used, the two TDRA tables (</w:t>
      </w:r>
      <w:proofErr w:type="spellStart"/>
      <w:r w:rsidRPr="006D72E4">
        <w:rPr>
          <w:rFonts w:ascii="Times New Roman" w:eastAsia="SimSun" w:hAnsi="Times New Roman" w:cs="Times New Roman"/>
          <w:b/>
          <w:i/>
          <w:szCs w:val="24"/>
        </w:rPr>
        <w:t>pdsch-TimeDomainAllocationList</w:t>
      </w:r>
      <w:proofErr w:type="spellEnd"/>
      <w:r w:rsidRPr="006D72E4">
        <w:rPr>
          <w:rFonts w:ascii="Times New Roman" w:eastAsia="SimSun" w:hAnsi="Times New Roman" w:cs="Times New Roman"/>
          <w:b/>
          <w:szCs w:val="24"/>
        </w:rPr>
        <w:t xml:space="preserve"> and </w:t>
      </w:r>
      <w:r w:rsidRPr="006D72E4">
        <w:rPr>
          <w:rFonts w:ascii="Times New Roman" w:eastAsia="SimSun" w:hAnsi="Times New Roman" w:cs="Times New Roman"/>
          <w:b/>
          <w:i/>
          <w:szCs w:val="24"/>
        </w:rPr>
        <w:t>pdsch-TimeDomainAllocationList-ForDCIFormat1_2</w:t>
      </w:r>
      <w:r w:rsidRPr="006D72E4">
        <w:rPr>
          <w:rFonts w:ascii="Times New Roman" w:eastAsia="SimSun" w:hAnsi="Times New Roman" w:cs="Times New Roman"/>
          <w:b/>
          <w:szCs w:val="24"/>
        </w:rPr>
        <w:t xml:space="preserve">) are concatenated to form a single table prior to pruning. </w:t>
      </w:r>
    </w:p>
    <w:p w14:paraId="110D4211" w14:textId="77777777" w:rsidR="00B47197" w:rsidRPr="00B47197" w:rsidRDefault="00B47197" w:rsidP="00B47197">
      <w:pPr>
        <w:numPr>
          <w:ilvl w:val="0"/>
          <w:numId w:val="94"/>
        </w:numPr>
        <w:spacing w:after="0" w:line="240" w:lineRule="auto"/>
        <w:contextualSpacing/>
        <w:rPr>
          <w:rFonts w:ascii="Times New Roman" w:eastAsia="SimSun" w:hAnsi="Times New Roman" w:cs="Times New Roman"/>
          <w:b/>
          <w:szCs w:val="24"/>
        </w:rPr>
      </w:pPr>
      <w:r w:rsidRPr="00B47197">
        <w:rPr>
          <w:rFonts w:ascii="Times New Roman" w:eastAsia="SimSun" w:hAnsi="Times New Roman" w:cs="Times New Roman"/>
          <w:b/>
          <w:szCs w:val="24"/>
        </w:rPr>
        <w:t>For K1 values indicating that only DCI format 1_2 or 1_0/1_1 can be used, only the corresponding TDRA table is used for pruning.</w:t>
      </w:r>
    </w:p>
    <w:p w14:paraId="52F19F10" w14:textId="77777777" w:rsidR="0042434D" w:rsidRPr="00A533EA" w:rsidRDefault="0042434D" w:rsidP="00E35841">
      <w:pPr>
        <w:pStyle w:val="paragraph"/>
        <w:spacing w:before="0" w:beforeAutospacing="0" w:after="0" w:afterAutospacing="0"/>
        <w:jc w:val="both"/>
        <w:textAlignment w:val="baseline"/>
        <w:rPr>
          <w:rFonts w:ascii="Times New Roman" w:eastAsia="SimSun" w:hAnsi="Times New Roman" w:cs="Times New Roman"/>
          <w:b/>
          <w:sz w:val="20"/>
          <w:szCs w:val="20"/>
        </w:rPr>
      </w:pPr>
    </w:p>
    <w:p w14:paraId="53202A11" w14:textId="77777777" w:rsidR="00E35841" w:rsidRPr="008158EB" w:rsidRDefault="00E35841" w:rsidP="00E35841">
      <w:pPr>
        <w:pStyle w:val="paragraph"/>
        <w:spacing w:before="0" w:beforeAutospacing="0" w:after="0" w:afterAutospacing="0"/>
        <w:jc w:val="both"/>
        <w:textAlignment w:val="baseline"/>
        <w:rPr>
          <w:rFonts w:ascii="Times New Roman" w:eastAsia="SimSun" w:hAnsi="Times New Roman" w:cs="Times New Roman"/>
          <w:szCs w:val="20"/>
        </w:rPr>
      </w:pPr>
      <w:r w:rsidRPr="008158EB">
        <w:rPr>
          <w:rFonts w:ascii="Times New Roman" w:eastAsia="SimSun" w:hAnsi="Times New Roman" w:cs="Times New Roman"/>
          <w:szCs w:val="20"/>
        </w:rPr>
        <w:t xml:space="preserve">We further discuss the </w:t>
      </w:r>
      <w:r w:rsidRPr="008158EB">
        <w:rPr>
          <w:rFonts w:ascii="Times New Roman" w:eastAsia="SimSun" w:hAnsi="Times New Roman" w:cs="Times New Roman"/>
          <w:b/>
          <w:szCs w:val="20"/>
        </w:rPr>
        <w:t>increased PDCCH monitoring capability</w:t>
      </w:r>
      <w:r w:rsidRPr="008158EB">
        <w:rPr>
          <w:rFonts w:ascii="Times New Roman" w:eastAsia="SimSun" w:hAnsi="Times New Roman" w:cs="Times New Roman"/>
          <w:szCs w:val="20"/>
        </w:rPr>
        <w:t xml:space="preserve"> and have the following observations and proposals:</w:t>
      </w:r>
    </w:p>
    <w:p w14:paraId="7320AC2B" w14:textId="77777777" w:rsidR="00682913" w:rsidRPr="008158EB" w:rsidRDefault="00682913" w:rsidP="00E35841">
      <w:pPr>
        <w:pStyle w:val="paragraph"/>
        <w:spacing w:before="0" w:beforeAutospacing="0" w:after="0" w:afterAutospacing="0"/>
        <w:jc w:val="both"/>
        <w:textAlignment w:val="baseline"/>
        <w:rPr>
          <w:rFonts w:ascii="Times New Roman" w:eastAsia="SimSun" w:hAnsi="Times New Roman" w:cs="Times New Roman"/>
          <w:sz w:val="20"/>
          <w:szCs w:val="20"/>
          <w:highlight w:val="yellow"/>
        </w:rPr>
      </w:pPr>
    </w:p>
    <w:p w14:paraId="1FBE3936" w14:textId="6E7744A0" w:rsidR="00284550" w:rsidRPr="008158EB" w:rsidRDefault="00284550" w:rsidP="00284550">
      <w:pPr>
        <w:rPr>
          <w:rFonts w:ascii="Times New Roman" w:hAnsi="Times New Roman" w:cs="Times New Roman"/>
          <w:b/>
          <w:szCs w:val="20"/>
          <w:lang w:eastAsia="x-none"/>
        </w:rPr>
      </w:pPr>
      <w:r w:rsidRPr="008158EB">
        <w:rPr>
          <w:rFonts w:ascii="Times New Roman" w:hAnsi="Times New Roman" w:cs="Times New Roman"/>
          <w:b/>
          <w:szCs w:val="20"/>
          <w:lang w:eastAsia="x-none"/>
        </w:rPr>
        <w:t>Proposal 3-1: For Rel-16 PDCCH monitoring capability, additionally support (3, 2) for combination (X, Y).</w:t>
      </w:r>
    </w:p>
    <w:p w14:paraId="774EF759" w14:textId="77777777" w:rsidR="00284550" w:rsidRPr="008158EB" w:rsidRDefault="00284550" w:rsidP="00284550">
      <w:pPr>
        <w:rPr>
          <w:rFonts w:ascii="Times New Roman" w:hAnsi="Times New Roman" w:cs="Times New Roman"/>
          <w:b/>
          <w:lang w:eastAsia="x-none"/>
        </w:rPr>
      </w:pPr>
      <w:r w:rsidRPr="008158EB">
        <w:rPr>
          <w:rFonts w:ascii="Times New Roman" w:hAnsi="Times New Roman" w:cs="Times New Roman"/>
          <w:b/>
          <w:lang w:eastAsia="x-none"/>
        </w:rPr>
        <w:t xml:space="preserve">Proposal 3-2: </w:t>
      </w:r>
      <w:r w:rsidRPr="008158EB">
        <w:rPr>
          <w:rFonts w:ascii="Times New Roman" w:hAnsi="Times New Roman" w:cs="Times New Roman"/>
          <w:b/>
          <w:szCs w:val="20"/>
          <w:lang w:eastAsia="x-none"/>
        </w:rPr>
        <w:t>For Rel-16 PDCCH monitoring capability, all supported combinations (X, Y) are applicable also for 60 kHz and 120 kHz SCS, in addition to 15 kHz and 30 kHz SCS.</w:t>
      </w:r>
    </w:p>
    <w:p w14:paraId="7431B500" w14:textId="77777777" w:rsidR="00284550" w:rsidRPr="008158EB" w:rsidRDefault="00284550" w:rsidP="00284550">
      <w:pPr>
        <w:rPr>
          <w:rFonts w:ascii="Times New Roman" w:hAnsi="Times New Roman" w:cs="Times New Roman"/>
          <w:b/>
          <w:lang w:eastAsia="x-none"/>
        </w:rPr>
      </w:pPr>
      <w:r w:rsidRPr="008158EB">
        <w:rPr>
          <w:rFonts w:ascii="Times New Roman" w:hAnsi="Times New Roman" w:cs="Times New Roman"/>
          <w:b/>
          <w:lang w:eastAsia="x-none"/>
        </w:rPr>
        <w:t>Proposal 3-3: Use the following table as the starting point for defining the enhanced PDCCH monitoring capability on the maximum number of CCEs for channel estimation per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284550" w:rsidRPr="00F30215" w14:paraId="7BF0C43C" w14:textId="77777777" w:rsidTr="00DC7CF8">
        <w:trPr>
          <w:trHeight w:val="138"/>
          <w:jc w:val="center"/>
        </w:trPr>
        <w:tc>
          <w:tcPr>
            <w:tcW w:w="1480" w:type="dxa"/>
            <w:vMerge w:val="restart"/>
            <w:shd w:val="clear" w:color="auto" w:fill="D9D9D9"/>
          </w:tcPr>
          <w:p w14:paraId="31F9BF8E" w14:textId="77777777" w:rsidR="00284550" w:rsidRPr="00F037E1" w:rsidRDefault="00284550" w:rsidP="00DC7CF8">
            <w:pPr>
              <w:jc w:val="center"/>
              <w:rPr>
                <w:rFonts w:ascii="Times" w:eastAsia="Batang" w:hAnsi="Times" w:cs="Times New Roman"/>
                <w:kern w:val="2"/>
                <w:sz w:val="20"/>
                <w:szCs w:val="20"/>
              </w:rPr>
            </w:pPr>
          </w:p>
        </w:tc>
        <w:tc>
          <w:tcPr>
            <w:tcW w:w="1497" w:type="dxa"/>
            <w:vMerge w:val="restart"/>
            <w:shd w:val="clear" w:color="auto" w:fill="D9D9D9"/>
          </w:tcPr>
          <w:p w14:paraId="55367C7B"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X</w:t>
            </w:r>
          </w:p>
        </w:tc>
        <w:tc>
          <w:tcPr>
            <w:tcW w:w="1559" w:type="dxa"/>
            <w:vMerge w:val="restart"/>
            <w:shd w:val="clear" w:color="auto" w:fill="D9D9D9"/>
          </w:tcPr>
          <w:p w14:paraId="265268FB"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Y</w:t>
            </w:r>
          </w:p>
        </w:tc>
        <w:tc>
          <w:tcPr>
            <w:tcW w:w="3964" w:type="dxa"/>
            <w:gridSpan w:val="4"/>
            <w:shd w:val="clear" w:color="auto" w:fill="D9D9D9"/>
          </w:tcPr>
          <w:p w14:paraId="4292270C"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 (per span)</w:t>
            </w:r>
          </w:p>
        </w:tc>
      </w:tr>
      <w:tr w:rsidR="00284550" w:rsidRPr="00F30215" w14:paraId="005622D6" w14:textId="77777777" w:rsidTr="00DC7CF8">
        <w:trPr>
          <w:trHeight w:val="137"/>
          <w:jc w:val="center"/>
        </w:trPr>
        <w:tc>
          <w:tcPr>
            <w:tcW w:w="1480" w:type="dxa"/>
            <w:vMerge/>
            <w:shd w:val="clear" w:color="auto" w:fill="D9D9D9"/>
          </w:tcPr>
          <w:p w14:paraId="5EA51992" w14:textId="77777777" w:rsidR="00284550" w:rsidRPr="00F30215" w:rsidRDefault="00284550" w:rsidP="00DC7CF8">
            <w:pPr>
              <w:jc w:val="center"/>
              <w:rPr>
                <w:rFonts w:ascii="Times" w:eastAsia="Batang" w:hAnsi="Times" w:cs="Times New Roman"/>
                <w:kern w:val="2"/>
                <w:sz w:val="20"/>
                <w:szCs w:val="20"/>
              </w:rPr>
            </w:pPr>
          </w:p>
        </w:tc>
        <w:tc>
          <w:tcPr>
            <w:tcW w:w="1497" w:type="dxa"/>
            <w:vMerge/>
            <w:shd w:val="clear" w:color="auto" w:fill="D9D9D9"/>
          </w:tcPr>
          <w:p w14:paraId="7ED2E5E7" w14:textId="77777777" w:rsidR="00284550" w:rsidRPr="00F30215" w:rsidRDefault="00284550" w:rsidP="00DC7CF8">
            <w:pPr>
              <w:jc w:val="center"/>
              <w:rPr>
                <w:rFonts w:ascii="Times" w:eastAsia="Batang" w:hAnsi="Times" w:cs="Times New Roman"/>
                <w:kern w:val="2"/>
                <w:sz w:val="20"/>
                <w:szCs w:val="20"/>
              </w:rPr>
            </w:pPr>
          </w:p>
        </w:tc>
        <w:tc>
          <w:tcPr>
            <w:tcW w:w="1559" w:type="dxa"/>
            <w:vMerge/>
            <w:shd w:val="clear" w:color="auto" w:fill="D9D9D9"/>
          </w:tcPr>
          <w:p w14:paraId="7BCAD663" w14:textId="77777777" w:rsidR="00284550" w:rsidRPr="00F30215" w:rsidRDefault="00284550" w:rsidP="00DC7CF8">
            <w:pPr>
              <w:jc w:val="center"/>
              <w:rPr>
                <w:rFonts w:ascii="Times" w:eastAsia="Batang" w:hAnsi="Times" w:cs="Times New Roman"/>
                <w:kern w:val="2"/>
                <w:sz w:val="20"/>
                <w:szCs w:val="20"/>
              </w:rPr>
            </w:pPr>
          </w:p>
        </w:tc>
        <w:tc>
          <w:tcPr>
            <w:tcW w:w="991" w:type="dxa"/>
            <w:shd w:val="clear" w:color="auto" w:fill="D9D9D9"/>
            <w:vAlign w:val="center"/>
          </w:tcPr>
          <w:p w14:paraId="2F8F7D64" w14:textId="77777777" w:rsidR="00284550" w:rsidRPr="00F30215" w:rsidRDefault="00284550"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=0</w:t>
            </w:r>
          </w:p>
        </w:tc>
        <w:tc>
          <w:tcPr>
            <w:tcW w:w="991" w:type="dxa"/>
            <w:shd w:val="clear" w:color="auto" w:fill="D9D9D9"/>
            <w:vAlign w:val="center"/>
          </w:tcPr>
          <w:p w14:paraId="2ECA2EAF" w14:textId="77777777" w:rsidR="00284550" w:rsidRPr="00F30215" w:rsidRDefault="00284550"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=1</w:t>
            </w:r>
          </w:p>
        </w:tc>
        <w:tc>
          <w:tcPr>
            <w:tcW w:w="991" w:type="dxa"/>
            <w:shd w:val="clear" w:color="auto" w:fill="D9D9D9"/>
            <w:vAlign w:val="center"/>
          </w:tcPr>
          <w:p w14:paraId="1D6DC2BF" w14:textId="77777777" w:rsidR="00284550" w:rsidRPr="00F30215" w:rsidRDefault="00284550"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=2</w:t>
            </w:r>
          </w:p>
        </w:tc>
        <w:tc>
          <w:tcPr>
            <w:tcW w:w="991" w:type="dxa"/>
            <w:shd w:val="clear" w:color="auto" w:fill="D9D9D9"/>
            <w:vAlign w:val="center"/>
          </w:tcPr>
          <w:p w14:paraId="16D4E4B1" w14:textId="77777777" w:rsidR="00284550" w:rsidRPr="00F30215" w:rsidRDefault="00284550"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=3</w:t>
            </w:r>
          </w:p>
        </w:tc>
      </w:tr>
      <w:tr w:rsidR="00284550" w:rsidRPr="00F30215" w14:paraId="02F5F37C" w14:textId="77777777" w:rsidTr="00DC7CF8">
        <w:trPr>
          <w:jc w:val="center"/>
        </w:trPr>
        <w:tc>
          <w:tcPr>
            <w:tcW w:w="1480" w:type="dxa"/>
            <w:shd w:val="clear" w:color="auto" w:fill="auto"/>
          </w:tcPr>
          <w:p w14:paraId="038318A1"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1</w:t>
            </w:r>
          </w:p>
        </w:tc>
        <w:tc>
          <w:tcPr>
            <w:tcW w:w="1497" w:type="dxa"/>
            <w:shd w:val="clear" w:color="auto" w:fill="auto"/>
          </w:tcPr>
          <w:p w14:paraId="57548466"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1559" w:type="dxa"/>
            <w:shd w:val="clear" w:color="auto" w:fill="auto"/>
          </w:tcPr>
          <w:p w14:paraId="60680FD6"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13346314"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5BC9C40A"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6672A24D"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auto"/>
          </w:tcPr>
          <w:p w14:paraId="56C948AD"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r>
      <w:tr w:rsidR="00284550" w:rsidRPr="00F30215" w14:paraId="01261074" w14:textId="77777777" w:rsidTr="00DC7CF8">
        <w:trPr>
          <w:jc w:val="center"/>
        </w:trPr>
        <w:tc>
          <w:tcPr>
            <w:tcW w:w="1480" w:type="dxa"/>
            <w:shd w:val="clear" w:color="auto" w:fill="auto"/>
          </w:tcPr>
          <w:p w14:paraId="308A9F55"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2</w:t>
            </w:r>
          </w:p>
        </w:tc>
        <w:tc>
          <w:tcPr>
            <w:tcW w:w="1497" w:type="dxa"/>
            <w:shd w:val="clear" w:color="auto" w:fill="auto"/>
          </w:tcPr>
          <w:p w14:paraId="510F5E11"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1559" w:type="dxa"/>
            <w:shd w:val="clear" w:color="auto" w:fill="auto"/>
          </w:tcPr>
          <w:p w14:paraId="55988904"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57CD4C4C"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79F4E462"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42EA8F91"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3B929334"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284550" w:rsidRPr="00F30215" w14:paraId="655F041D" w14:textId="77777777" w:rsidTr="00DC7CF8">
        <w:trPr>
          <w:jc w:val="center"/>
        </w:trPr>
        <w:tc>
          <w:tcPr>
            <w:tcW w:w="1480" w:type="dxa"/>
            <w:shd w:val="clear" w:color="auto" w:fill="auto"/>
          </w:tcPr>
          <w:p w14:paraId="2C51EE76"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3</w:t>
            </w:r>
          </w:p>
        </w:tc>
        <w:tc>
          <w:tcPr>
            <w:tcW w:w="1497" w:type="dxa"/>
            <w:shd w:val="clear" w:color="auto" w:fill="auto"/>
          </w:tcPr>
          <w:p w14:paraId="5E35E0CF"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w:t>
            </w:r>
          </w:p>
        </w:tc>
        <w:tc>
          <w:tcPr>
            <w:tcW w:w="1559" w:type="dxa"/>
            <w:shd w:val="clear" w:color="auto" w:fill="auto"/>
          </w:tcPr>
          <w:p w14:paraId="53FE5687"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5F4A5BCC"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42B08A62"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09B9B350"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3420B225"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284550" w:rsidRPr="00F30215" w14:paraId="3DAE60E8" w14:textId="77777777" w:rsidTr="00DC7CF8">
        <w:trPr>
          <w:jc w:val="center"/>
        </w:trPr>
        <w:tc>
          <w:tcPr>
            <w:tcW w:w="1480" w:type="dxa"/>
            <w:shd w:val="clear" w:color="auto" w:fill="auto"/>
          </w:tcPr>
          <w:p w14:paraId="092DC21A"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4</w:t>
            </w:r>
          </w:p>
        </w:tc>
        <w:tc>
          <w:tcPr>
            <w:tcW w:w="1497" w:type="dxa"/>
            <w:shd w:val="clear" w:color="auto" w:fill="auto"/>
          </w:tcPr>
          <w:p w14:paraId="3B7C12B2"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7</w:t>
            </w:r>
          </w:p>
        </w:tc>
        <w:tc>
          <w:tcPr>
            <w:tcW w:w="1559" w:type="dxa"/>
            <w:shd w:val="clear" w:color="auto" w:fill="auto"/>
          </w:tcPr>
          <w:p w14:paraId="21E619CC"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13786680"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0D01099B"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auto"/>
          </w:tcPr>
          <w:p w14:paraId="7BDA2F42"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auto"/>
          </w:tcPr>
          <w:p w14:paraId="7C5400C4"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r w:rsidR="00284550" w:rsidRPr="00F30215" w14:paraId="366C1F66" w14:textId="77777777" w:rsidTr="00DC7CF8">
        <w:trPr>
          <w:trHeight w:val="53"/>
          <w:jc w:val="center"/>
        </w:trPr>
        <w:tc>
          <w:tcPr>
            <w:tcW w:w="4536" w:type="dxa"/>
            <w:gridSpan w:val="3"/>
            <w:shd w:val="clear" w:color="auto" w:fill="D9D9D9" w:themeFill="background1" w:themeFillShade="D9"/>
          </w:tcPr>
          <w:p w14:paraId="65C867F1" w14:textId="77777777" w:rsidR="00284550" w:rsidRPr="00A533EA" w:rsidRDefault="00284550" w:rsidP="00DC7CF8">
            <w:pPr>
              <w:jc w:val="center"/>
              <w:rPr>
                <w:rFonts w:ascii="Times" w:eastAsia="Batang" w:hAnsi="Times" w:cs="Times New Roman"/>
                <w:kern w:val="2"/>
                <w:sz w:val="20"/>
                <w:szCs w:val="20"/>
              </w:rPr>
            </w:pPr>
            <w:r w:rsidRPr="00A533EA">
              <w:rPr>
                <w:rFonts w:ascii="Times" w:eastAsia="Batang" w:hAnsi="Times" w:cs="Times New Roman"/>
                <w:kern w:val="2"/>
                <w:sz w:val="20"/>
                <w:szCs w:val="20"/>
              </w:rPr>
              <w:t>Reference: per-slot limit in Rel-15</w:t>
            </w:r>
          </w:p>
        </w:tc>
        <w:tc>
          <w:tcPr>
            <w:tcW w:w="991" w:type="dxa"/>
            <w:shd w:val="clear" w:color="auto" w:fill="D9D9D9" w:themeFill="background1" w:themeFillShade="D9"/>
          </w:tcPr>
          <w:p w14:paraId="54486337"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D9D9D9" w:themeFill="background1" w:themeFillShade="D9"/>
          </w:tcPr>
          <w:p w14:paraId="78130693"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56</w:t>
            </w:r>
          </w:p>
        </w:tc>
        <w:tc>
          <w:tcPr>
            <w:tcW w:w="991" w:type="dxa"/>
            <w:shd w:val="clear" w:color="auto" w:fill="D9D9D9" w:themeFill="background1" w:themeFillShade="D9"/>
          </w:tcPr>
          <w:p w14:paraId="0CF02E31"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48</w:t>
            </w:r>
          </w:p>
        </w:tc>
        <w:tc>
          <w:tcPr>
            <w:tcW w:w="991" w:type="dxa"/>
            <w:shd w:val="clear" w:color="auto" w:fill="D9D9D9" w:themeFill="background1" w:themeFillShade="D9"/>
          </w:tcPr>
          <w:p w14:paraId="7528B9C8" w14:textId="77777777" w:rsidR="00284550" w:rsidRPr="00F30215" w:rsidRDefault="00284550"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32</w:t>
            </w:r>
          </w:p>
        </w:tc>
      </w:tr>
    </w:tbl>
    <w:p w14:paraId="4EB3E573" w14:textId="77777777" w:rsidR="00284550" w:rsidRPr="00A533EA" w:rsidRDefault="00284550" w:rsidP="00C42FC7">
      <w:pPr>
        <w:spacing w:before="240"/>
        <w:rPr>
          <w:rFonts w:ascii="Times New Roman" w:hAnsi="Times New Roman" w:cs="Times New Roman"/>
          <w:b/>
          <w:lang w:eastAsia="x-none"/>
        </w:rPr>
      </w:pPr>
      <w:r w:rsidRPr="00A533EA">
        <w:rPr>
          <w:rFonts w:ascii="Times New Roman" w:hAnsi="Times New Roman" w:cs="Times New Roman"/>
          <w:b/>
          <w:lang w:eastAsia="x-none"/>
        </w:rPr>
        <w:t>Proposal 3-4: In case Option 2 is adopted, enhanced PDCCH candidate dropping rules (e.g. per-span dropping, candidate-level dropping instead of SSS-level dropping) should be supported to avoid excessive dropping. Details FFS.</w:t>
      </w:r>
    </w:p>
    <w:p w14:paraId="02394027" w14:textId="77777777" w:rsidR="003E6148" w:rsidRPr="00A533EA" w:rsidRDefault="003E6148" w:rsidP="003E6148">
      <w:pPr>
        <w:rPr>
          <w:rFonts w:ascii="Times New Roman" w:hAnsi="Times New Roman" w:cs="Times New Roman"/>
          <w:b/>
          <w:lang w:eastAsia="x-none"/>
        </w:rPr>
      </w:pPr>
      <w:r w:rsidRPr="00A533EA">
        <w:rPr>
          <w:rFonts w:ascii="Times New Roman" w:hAnsi="Times New Roman" w:cs="Times New Roman"/>
          <w:b/>
          <w:lang w:eastAsia="x-none"/>
        </w:rPr>
        <w:lastRenderedPageBreak/>
        <w:t>Proposal 3-5: For a UE supporting Rel-16 enhanced PDCCH monitoring capability, consider the support of both Option 1 and Option 2.</w:t>
      </w:r>
    </w:p>
    <w:p w14:paraId="2C887F7A" w14:textId="77777777" w:rsidR="003E6148" w:rsidRPr="00A533EA" w:rsidRDefault="003E6148" w:rsidP="003E6148">
      <w:pPr>
        <w:rPr>
          <w:rFonts w:ascii="Times New Roman" w:hAnsi="Times New Roman" w:cs="Times New Roman"/>
          <w:b/>
          <w:lang w:eastAsia="x-none"/>
        </w:rPr>
      </w:pPr>
      <w:r w:rsidRPr="00A533EA">
        <w:rPr>
          <w:rFonts w:ascii="Times New Roman" w:hAnsi="Times New Roman" w:cs="Times New Roman"/>
          <w:b/>
          <w:lang w:eastAsia="x-none"/>
        </w:rPr>
        <w:t>Observation 3-1: Further details on how CA is supported for both Option 1 and Option 2 need to be discussed.</w:t>
      </w:r>
    </w:p>
    <w:p w14:paraId="51B28B23" w14:textId="17648A17" w:rsidR="00284550" w:rsidRPr="00A533EA" w:rsidRDefault="00284550" w:rsidP="00284550">
      <w:pPr>
        <w:rPr>
          <w:rFonts w:ascii="Times New Roman" w:hAnsi="Times New Roman" w:cs="Times New Roman"/>
          <w:b/>
          <w:lang w:eastAsia="x-none"/>
        </w:rPr>
      </w:pPr>
      <w:r w:rsidRPr="00A533EA">
        <w:rPr>
          <w:rFonts w:ascii="Times New Roman" w:hAnsi="Times New Roman" w:cs="Times New Roman"/>
          <w:b/>
          <w:lang w:eastAsia="x-none"/>
        </w:rPr>
        <w:t>Observation 3-</w:t>
      </w:r>
      <w:r w:rsidR="003E6148" w:rsidRPr="00A533EA">
        <w:rPr>
          <w:rFonts w:ascii="Times New Roman" w:hAnsi="Times New Roman" w:cs="Times New Roman"/>
          <w:b/>
          <w:lang w:eastAsia="x-none"/>
        </w:rPr>
        <w:t>2</w:t>
      </w:r>
      <w:r w:rsidRPr="00A533EA">
        <w:rPr>
          <w:rFonts w:ascii="Times New Roman" w:hAnsi="Times New Roman" w:cs="Times New Roman"/>
          <w:b/>
          <w:lang w:eastAsia="x-none"/>
        </w:rPr>
        <w:t xml:space="preserve">: The maximum number of BDs in Rel-15 is not </w:t>
      </w:r>
      <w:proofErr w:type="gramStart"/>
      <w:r w:rsidRPr="00A533EA">
        <w:rPr>
          <w:rFonts w:ascii="Times New Roman" w:hAnsi="Times New Roman" w:cs="Times New Roman"/>
          <w:b/>
          <w:lang w:eastAsia="x-none"/>
        </w:rPr>
        <w:t>sufficient</w:t>
      </w:r>
      <w:proofErr w:type="gramEnd"/>
      <w:r w:rsidRPr="00A533EA">
        <w:rPr>
          <w:rFonts w:ascii="Times New Roman" w:hAnsi="Times New Roman" w:cs="Times New Roman"/>
          <w:b/>
          <w:lang w:eastAsia="x-none"/>
        </w:rPr>
        <w:t xml:space="preserve"> for URLLC with multiple monitoring occasions per slot. Increasing the limit would alleviate its impact on PDCCH blocking probability and improve URLLC performance.</w:t>
      </w:r>
    </w:p>
    <w:p w14:paraId="145A7088" w14:textId="77777777" w:rsidR="00C42FC7" w:rsidRPr="00A533EA" w:rsidRDefault="00C42FC7" w:rsidP="00C42FC7">
      <w:pPr>
        <w:rPr>
          <w:rFonts w:ascii="Times New Roman" w:hAnsi="Times New Roman" w:cs="Times New Roman"/>
          <w:b/>
          <w:lang w:eastAsia="x-none"/>
        </w:rPr>
      </w:pPr>
      <w:r w:rsidRPr="00A533EA">
        <w:rPr>
          <w:rFonts w:ascii="Times New Roman" w:hAnsi="Times New Roman" w:cs="Times New Roman"/>
          <w:b/>
          <w:lang w:eastAsia="x-none"/>
        </w:rPr>
        <w:t>Proposal 3-6: Given that span duration/separation is adopted as the framework to define the enhanced CCE monitoring, the same framework is also used for the enhanced BD monitoring to be more friendly to UE pipelining design and avoid inefficient handling in BD overbooking/dropping.</w:t>
      </w:r>
    </w:p>
    <w:p w14:paraId="6C9BD61D" w14:textId="77777777" w:rsidR="00C42FC7" w:rsidRPr="008158EB" w:rsidRDefault="00C42FC7" w:rsidP="00C42FC7">
      <w:pPr>
        <w:rPr>
          <w:rFonts w:ascii="Times New Roman" w:hAnsi="Times New Roman" w:cs="Times New Roman"/>
          <w:lang w:eastAsia="x-none"/>
        </w:rPr>
      </w:pPr>
      <w:r w:rsidRPr="008158EB">
        <w:rPr>
          <w:rFonts w:ascii="Times New Roman" w:hAnsi="Times New Roman" w:cs="Times New Roman"/>
          <w:lang w:eastAsia="x-none"/>
        </w:rPr>
        <w:t>An example table for the maximum number of BDs can be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42FC7" w:rsidRPr="00F30215" w14:paraId="0DA90E88" w14:textId="77777777" w:rsidTr="00DC7CF8">
        <w:trPr>
          <w:trHeight w:val="138"/>
          <w:jc w:val="center"/>
        </w:trPr>
        <w:tc>
          <w:tcPr>
            <w:tcW w:w="1480" w:type="dxa"/>
            <w:vMerge w:val="restart"/>
            <w:shd w:val="clear" w:color="auto" w:fill="D9D9D9"/>
          </w:tcPr>
          <w:p w14:paraId="31720608" w14:textId="77777777" w:rsidR="00C42FC7" w:rsidRPr="008158EB" w:rsidRDefault="00C42FC7" w:rsidP="00DC7CF8">
            <w:pPr>
              <w:jc w:val="center"/>
              <w:rPr>
                <w:rFonts w:ascii="Times" w:eastAsia="Batang" w:hAnsi="Times" w:cs="Times New Roman"/>
                <w:kern w:val="2"/>
                <w:sz w:val="20"/>
                <w:szCs w:val="20"/>
              </w:rPr>
            </w:pPr>
          </w:p>
        </w:tc>
        <w:tc>
          <w:tcPr>
            <w:tcW w:w="1497" w:type="dxa"/>
            <w:vMerge w:val="restart"/>
            <w:shd w:val="clear" w:color="auto" w:fill="D9D9D9"/>
          </w:tcPr>
          <w:p w14:paraId="7E5E1F2B"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X</w:t>
            </w:r>
          </w:p>
        </w:tc>
        <w:tc>
          <w:tcPr>
            <w:tcW w:w="1559" w:type="dxa"/>
            <w:vMerge w:val="restart"/>
            <w:shd w:val="clear" w:color="auto" w:fill="D9D9D9"/>
          </w:tcPr>
          <w:p w14:paraId="7BDEB2A6"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Y</w:t>
            </w:r>
          </w:p>
        </w:tc>
        <w:tc>
          <w:tcPr>
            <w:tcW w:w="3964" w:type="dxa"/>
            <w:gridSpan w:val="4"/>
            <w:shd w:val="clear" w:color="auto" w:fill="D9D9D9"/>
          </w:tcPr>
          <w:p w14:paraId="2978783A"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M (per span)</w:t>
            </w:r>
          </w:p>
        </w:tc>
      </w:tr>
      <w:tr w:rsidR="00C42FC7" w:rsidRPr="00F30215" w14:paraId="23BDE232" w14:textId="77777777" w:rsidTr="00DC7CF8">
        <w:trPr>
          <w:trHeight w:val="137"/>
          <w:jc w:val="center"/>
        </w:trPr>
        <w:tc>
          <w:tcPr>
            <w:tcW w:w="1480" w:type="dxa"/>
            <w:vMerge/>
            <w:shd w:val="clear" w:color="auto" w:fill="D9D9D9"/>
          </w:tcPr>
          <w:p w14:paraId="299F397F" w14:textId="77777777" w:rsidR="00C42FC7" w:rsidRPr="00F30215" w:rsidRDefault="00C42FC7" w:rsidP="00DC7CF8">
            <w:pPr>
              <w:jc w:val="center"/>
              <w:rPr>
                <w:rFonts w:ascii="Times" w:eastAsia="Batang" w:hAnsi="Times" w:cs="Times New Roman"/>
                <w:kern w:val="2"/>
                <w:sz w:val="20"/>
                <w:szCs w:val="20"/>
              </w:rPr>
            </w:pPr>
          </w:p>
        </w:tc>
        <w:tc>
          <w:tcPr>
            <w:tcW w:w="1497" w:type="dxa"/>
            <w:vMerge/>
            <w:shd w:val="clear" w:color="auto" w:fill="D9D9D9"/>
          </w:tcPr>
          <w:p w14:paraId="5C6D788E" w14:textId="77777777" w:rsidR="00C42FC7" w:rsidRPr="00F30215" w:rsidRDefault="00C42FC7" w:rsidP="00DC7CF8">
            <w:pPr>
              <w:jc w:val="center"/>
              <w:rPr>
                <w:rFonts w:ascii="Times" w:eastAsia="Batang" w:hAnsi="Times" w:cs="Times New Roman"/>
                <w:kern w:val="2"/>
                <w:sz w:val="20"/>
                <w:szCs w:val="20"/>
              </w:rPr>
            </w:pPr>
          </w:p>
        </w:tc>
        <w:tc>
          <w:tcPr>
            <w:tcW w:w="1559" w:type="dxa"/>
            <w:vMerge/>
            <w:shd w:val="clear" w:color="auto" w:fill="D9D9D9"/>
          </w:tcPr>
          <w:p w14:paraId="6EB6BAFF" w14:textId="77777777" w:rsidR="00C42FC7" w:rsidRPr="00F30215" w:rsidRDefault="00C42FC7" w:rsidP="00DC7CF8">
            <w:pPr>
              <w:jc w:val="center"/>
              <w:rPr>
                <w:rFonts w:ascii="Times" w:eastAsia="Batang" w:hAnsi="Times" w:cs="Times New Roman"/>
                <w:kern w:val="2"/>
                <w:sz w:val="20"/>
                <w:szCs w:val="20"/>
              </w:rPr>
            </w:pPr>
          </w:p>
        </w:tc>
        <w:tc>
          <w:tcPr>
            <w:tcW w:w="991" w:type="dxa"/>
            <w:shd w:val="clear" w:color="auto" w:fill="D9D9D9"/>
            <w:vAlign w:val="center"/>
          </w:tcPr>
          <w:p w14:paraId="7330B98D" w14:textId="77777777" w:rsidR="00C42FC7" w:rsidRPr="00F30215" w:rsidRDefault="00C42FC7"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=0</w:t>
            </w:r>
          </w:p>
        </w:tc>
        <w:tc>
          <w:tcPr>
            <w:tcW w:w="991" w:type="dxa"/>
            <w:shd w:val="clear" w:color="auto" w:fill="D9D9D9"/>
            <w:vAlign w:val="center"/>
          </w:tcPr>
          <w:p w14:paraId="2F4B4C3C" w14:textId="77777777" w:rsidR="00C42FC7" w:rsidRPr="00F30215" w:rsidRDefault="00C42FC7"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=1</w:t>
            </w:r>
          </w:p>
        </w:tc>
        <w:tc>
          <w:tcPr>
            <w:tcW w:w="991" w:type="dxa"/>
            <w:shd w:val="clear" w:color="auto" w:fill="D9D9D9"/>
            <w:vAlign w:val="center"/>
          </w:tcPr>
          <w:p w14:paraId="76B876EE" w14:textId="77777777" w:rsidR="00C42FC7" w:rsidRPr="00F30215" w:rsidRDefault="00C42FC7"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=2</w:t>
            </w:r>
          </w:p>
        </w:tc>
        <w:tc>
          <w:tcPr>
            <w:tcW w:w="991" w:type="dxa"/>
            <w:shd w:val="clear" w:color="auto" w:fill="D9D9D9"/>
            <w:vAlign w:val="center"/>
          </w:tcPr>
          <w:p w14:paraId="1DB78033" w14:textId="77777777" w:rsidR="00C42FC7" w:rsidRPr="00F30215" w:rsidRDefault="00C42FC7" w:rsidP="00DC7CF8">
            <w:pPr>
              <w:jc w:val="center"/>
              <w:rPr>
                <w:rFonts w:ascii="Times" w:eastAsia="Batang" w:hAnsi="Times" w:cs="Times New Roman"/>
                <w:kern w:val="2"/>
                <w:sz w:val="20"/>
                <w:szCs w:val="20"/>
              </w:rPr>
            </w:pPr>
            <w:r w:rsidRPr="00F30215">
              <w:rPr>
                <w:rFonts w:ascii="Symbol" w:eastAsia="Malgun Gothic" w:hAnsi="Symbol" w:cs="Times New Roman"/>
                <w:color w:val="000000"/>
                <w:sz w:val="20"/>
                <w:szCs w:val="20"/>
              </w:rPr>
              <w:t></w:t>
            </w:r>
            <w:r w:rsidRPr="00F30215">
              <w:rPr>
                <w:rFonts w:ascii="Times" w:eastAsia="Malgun Gothic" w:hAnsi="Times" w:cs="Times New Roman"/>
                <w:color w:val="000000"/>
                <w:sz w:val="20"/>
                <w:szCs w:val="20"/>
              </w:rPr>
              <w:t>=3</w:t>
            </w:r>
          </w:p>
        </w:tc>
      </w:tr>
      <w:tr w:rsidR="00C42FC7" w:rsidRPr="00F30215" w14:paraId="3F63898F" w14:textId="77777777" w:rsidTr="00DC7CF8">
        <w:trPr>
          <w:jc w:val="center"/>
        </w:trPr>
        <w:tc>
          <w:tcPr>
            <w:tcW w:w="1480" w:type="dxa"/>
            <w:shd w:val="clear" w:color="auto" w:fill="auto"/>
          </w:tcPr>
          <w:p w14:paraId="469B5E72"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1</w:t>
            </w:r>
          </w:p>
        </w:tc>
        <w:tc>
          <w:tcPr>
            <w:tcW w:w="1497" w:type="dxa"/>
            <w:shd w:val="clear" w:color="auto" w:fill="auto"/>
          </w:tcPr>
          <w:p w14:paraId="518323CA"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1559" w:type="dxa"/>
            <w:shd w:val="clear" w:color="auto" w:fill="auto"/>
          </w:tcPr>
          <w:p w14:paraId="2F00D732"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4E4C78B2"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c>
          <w:tcPr>
            <w:tcW w:w="991" w:type="dxa"/>
            <w:shd w:val="clear" w:color="auto" w:fill="auto"/>
          </w:tcPr>
          <w:p w14:paraId="66BF353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[16]</w:t>
            </w:r>
          </w:p>
        </w:tc>
        <w:tc>
          <w:tcPr>
            <w:tcW w:w="991" w:type="dxa"/>
            <w:shd w:val="clear" w:color="auto" w:fill="auto"/>
          </w:tcPr>
          <w:p w14:paraId="50690559" w14:textId="77777777" w:rsidR="00C42FC7" w:rsidRPr="00F30215" w:rsidRDefault="00C42FC7" w:rsidP="00DC7CF8">
            <w:pPr>
              <w:jc w:val="center"/>
              <w:rPr>
                <w:rFonts w:ascii="Times" w:eastAsia="Batang" w:hAnsi="Times" w:cs="Times New Roman"/>
                <w:kern w:val="2"/>
                <w:sz w:val="20"/>
                <w:szCs w:val="20"/>
              </w:rPr>
            </w:pPr>
            <w:r>
              <w:rPr>
                <w:rFonts w:ascii="Times" w:eastAsia="Batang" w:hAnsi="Times" w:cs="Times New Roman"/>
                <w:kern w:val="2"/>
                <w:sz w:val="20"/>
                <w:szCs w:val="20"/>
              </w:rPr>
              <w:t>[9]</w:t>
            </w:r>
          </w:p>
        </w:tc>
        <w:tc>
          <w:tcPr>
            <w:tcW w:w="991" w:type="dxa"/>
            <w:shd w:val="clear" w:color="auto" w:fill="auto"/>
          </w:tcPr>
          <w:p w14:paraId="67FF1207" w14:textId="77777777" w:rsidR="00C42FC7" w:rsidRPr="00F30215" w:rsidRDefault="00C42FC7" w:rsidP="00DC7CF8">
            <w:pPr>
              <w:jc w:val="center"/>
              <w:rPr>
                <w:rFonts w:ascii="Times" w:eastAsia="Batang" w:hAnsi="Times" w:cs="Times New Roman"/>
                <w:kern w:val="2"/>
                <w:sz w:val="20"/>
                <w:szCs w:val="20"/>
              </w:rPr>
            </w:pPr>
            <w:r>
              <w:rPr>
                <w:rFonts w:ascii="Times" w:eastAsia="Batang" w:hAnsi="Times" w:cs="Times New Roman"/>
                <w:kern w:val="2"/>
                <w:sz w:val="20"/>
                <w:szCs w:val="20"/>
              </w:rPr>
              <w:t>[8]</w:t>
            </w:r>
          </w:p>
        </w:tc>
      </w:tr>
      <w:tr w:rsidR="00C42FC7" w:rsidRPr="00F30215" w14:paraId="1FD9366D" w14:textId="77777777" w:rsidTr="00DC7CF8">
        <w:trPr>
          <w:jc w:val="center"/>
        </w:trPr>
        <w:tc>
          <w:tcPr>
            <w:tcW w:w="1480" w:type="dxa"/>
            <w:shd w:val="clear" w:color="auto" w:fill="auto"/>
          </w:tcPr>
          <w:p w14:paraId="68A105D1"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2</w:t>
            </w:r>
          </w:p>
        </w:tc>
        <w:tc>
          <w:tcPr>
            <w:tcW w:w="1497" w:type="dxa"/>
            <w:shd w:val="clear" w:color="auto" w:fill="auto"/>
          </w:tcPr>
          <w:p w14:paraId="04691F16"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1559" w:type="dxa"/>
            <w:shd w:val="clear" w:color="auto" w:fill="auto"/>
          </w:tcPr>
          <w:p w14:paraId="4FDA41A5"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w:t>
            </w:r>
          </w:p>
        </w:tc>
        <w:tc>
          <w:tcPr>
            <w:tcW w:w="991" w:type="dxa"/>
            <w:shd w:val="clear" w:color="auto" w:fill="auto"/>
          </w:tcPr>
          <w:p w14:paraId="031528B1"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[30]</w:t>
            </w:r>
          </w:p>
        </w:tc>
        <w:tc>
          <w:tcPr>
            <w:tcW w:w="991" w:type="dxa"/>
            <w:shd w:val="clear" w:color="auto" w:fill="auto"/>
          </w:tcPr>
          <w:p w14:paraId="5DC6C84B"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c>
          <w:tcPr>
            <w:tcW w:w="991" w:type="dxa"/>
            <w:shd w:val="clear" w:color="auto" w:fill="auto"/>
          </w:tcPr>
          <w:p w14:paraId="2DFED5B8"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[14]</w:t>
            </w:r>
          </w:p>
        </w:tc>
        <w:tc>
          <w:tcPr>
            <w:tcW w:w="991" w:type="dxa"/>
            <w:shd w:val="clear" w:color="auto" w:fill="auto"/>
          </w:tcPr>
          <w:p w14:paraId="2459B09D" w14:textId="77777777" w:rsidR="00C42FC7" w:rsidRPr="00F30215" w:rsidRDefault="00C42FC7" w:rsidP="00DC7CF8">
            <w:pPr>
              <w:jc w:val="center"/>
              <w:rPr>
                <w:rFonts w:ascii="Times" w:eastAsia="Batang" w:hAnsi="Times" w:cs="Times New Roman"/>
                <w:kern w:val="2"/>
                <w:sz w:val="20"/>
                <w:szCs w:val="20"/>
              </w:rPr>
            </w:pPr>
            <w:r>
              <w:rPr>
                <w:rFonts w:ascii="Times" w:eastAsia="Batang" w:hAnsi="Times" w:cs="Times New Roman"/>
                <w:kern w:val="2"/>
                <w:sz w:val="20"/>
                <w:szCs w:val="20"/>
              </w:rPr>
              <w:t>[12]</w:t>
            </w:r>
          </w:p>
        </w:tc>
      </w:tr>
      <w:tr w:rsidR="00C42FC7" w:rsidRPr="00F30215" w14:paraId="5AEB4DAF" w14:textId="77777777" w:rsidTr="00DC7CF8">
        <w:trPr>
          <w:jc w:val="center"/>
        </w:trPr>
        <w:tc>
          <w:tcPr>
            <w:tcW w:w="1480" w:type="dxa"/>
            <w:shd w:val="clear" w:color="auto" w:fill="auto"/>
          </w:tcPr>
          <w:p w14:paraId="6B09C0B2"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3</w:t>
            </w:r>
          </w:p>
        </w:tc>
        <w:tc>
          <w:tcPr>
            <w:tcW w:w="1497" w:type="dxa"/>
            <w:shd w:val="clear" w:color="auto" w:fill="auto"/>
          </w:tcPr>
          <w:p w14:paraId="70326958"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w:t>
            </w:r>
          </w:p>
        </w:tc>
        <w:tc>
          <w:tcPr>
            <w:tcW w:w="1559" w:type="dxa"/>
            <w:shd w:val="clear" w:color="auto" w:fill="auto"/>
          </w:tcPr>
          <w:p w14:paraId="59003866"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78807C6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[30]</w:t>
            </w:r>
          </w:p>
        </w:tc>
        <w:tc>
          <w:tcPr>
            <w:tcW w:w="991" w:type="dxa"/>
            <w:shd w:val="clear" w:color="auto" w:fill="auto"/>
          </w:tcPr>
          <w:p w14:paraId="7430F246"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[24]</w:t>
            </w:r>
          </w:p>
        </w:tc>
        <w:tc>
          <w:tcPr>
            <w:tcW w:w="991" w:type="dxa"/>
            <w:shd w:val="clear" w:color="auto" w:fill="auto"/>
          </w:tcPr>
          <w:p w14:paraId="14CB61A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[14]</w:t>
            </w:r>
          </w:p>
        </w:tc>
        <w:tc>
          <w:tcPr>
            <w:tcW w:w="991" w:type="dxa"/>
            <w:shd w:val="clear" w:color="auto" w:fill="auto"/>
          </w:tcPr>
          <w:p w14:paraId="596D8DF1" w14:textId="77777777" w:rsidR="00C42FC7" w:rsidRPr="00F30215" w:rsidRDefault="00C42FC7" w:rsidP="00DC7CF8">
            <w:pPr>
              <w:jc w:val="center"/>
              <w:rPr>
                <w:rFonts w:ascii="Times" w:eastAsia="Batang" w:hAnsi="Times" w:cs="Times New Roman"/>
                <w:kern w:val="2"/>
                <w:sz w:val="20"/>
                <w:szCs w:val="20"/>
              </w:rPr>
            </w:pPr>
            <w:r>
              <w:rPr>
                <w:rFonts w:ascii="Times" w:eastAsia="Batang" w:hAnsi="Times" w:cs="Times New Roman"/>
                <w:kern w:val="2"/>
                <w:sz w:val="20"/>
                <w:szCs w:val="20"/>
              </w:rPr>
              <w:t>[12]</w:t>
            </w:r>
          </w:p>
        </w:tc>
      </w:tr>
      <w:tr w:rsidR="00C42FC7" w:rsidRPr="00F30215" w14:paraId="38082EBF" w14:textId="77777777" w:rsidTr="00DC7CF8">
        <w:trPr>
          <w:jc w:val="center"/>
        </w:trPr>
        <w:tc>
          <w:tcPr>
            <w:tcW w:w="1480" w:type="dxa"/>
            <w:shd w:val="clear" w:color="auto" w:fill="auto"/>
          </w:tcPr>
          <w:p w14:paraId="10102B70"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Combination 4</w:t>
            </w:r>
          </w:p>
        </w:tc>
        <w:tc>
          <w:tcPr>
            <w:tcW w:w="1497" w:type="dxa"/>
            <w:shd w:val="clear" w:color="auto" w:fill="auto"/>
          </w:tcPr>
          <w:p w14:paraId="575F1AA3"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7</w:t>
            </w:r>
          </w:p>
        </w:tc>
        <w:tc>
          <w:tcPr>
            <w:tcW w:w="1559" w:type="dxa"/>
            <w:shd w:val="clear" w:color="auto" w:fill="auto"/>
          </w:tcPr>
          <w:p w14:paraId="768DCCD5"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w:t>
            </w:r>
          </w:p>
        </w:tc>
        <w:tc>
          <w:tcPr>
            <w:tcW w:w="991" w:type="dxa"/>
            <w:shd w:val="clear" w:color="auto" w:fill="auto"/>
          </w:tcPr>
          <w:p w14:paraId="38F7FD9E"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44</w:t>
            </w:r>
          </w:p>
        </w:tc>
        <w:tc>
          <w:tcPr>
            <w:tcW w:w="991" w:type="dxa"/>
            <w:shd w:val="clear" w:color="auto" w:fill="auto"/>
          </w:tcPr>
          <w:p w14:paraId="1CC96227"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auto"/>
          </w:tcPr>
          <w:p w14:paraId="74C73E2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22</w:t>
            </w:r>
          </w:p>
        </w:tc>
        <w:tc>
          <w:tcPr>
            <w:tcW w:w="991" w:type="dxa"/>
            <w:shd w:val="clear" w:color="auto" w:fill="auto"/>
          </w:tcPr>
          <w:p w14:paraId="1AA7F25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r>
      <w:tr w:rsidR="00C42FC7" w:rsidRPr="00F30215" w14:paraId="6EB4C504" w14:textId="77777777" w:rsidTr="00DC7CF8">
        <w:trPr>
          <w:trHeight w:val="53"/>
          <w:jc w:val="center"/>
        </w:trPr>
        <w:tc>
          <w:tcPr>
            <w:tcW w:w="4536" w:type="dxa"/>
            <w:gridSpan w:val="3"/>
            <w:shd w:val="clear" w:color="auto" w:fill="D9D9D9" w:themeFill="background1" w:themeFillShade="D9"/>
          </w:tcPr>
          <w:p w14:paraId="2CF63200" w14:textId="77777777" w:rsidR="00C42FC7" w:rsidRPr="00A533EA" w:rsidRDefault="00C42FC7" w:rsidP="00DC7CF8">
            <w:pPr>
              <w:jc w:val="center"/>
              <w:rPr>
                <w:rFonts w:ascii="Times" w:eastAsia="Batang" w:hAnsi="Times" w:cs="Times New Roman"/>
                <w:kern w:val="2"/>
                <w:sz w:val="20"/>
                <w:szCs w:val="20"/>
              </w:rPr>
            </w:pPr>
            <w:r w:rsidRPr="00A533EA">
              <w:rPr>
                <w:rFonts w:ascii="Times" w:eastAsia="Batang" w:hAnsi="Times" w:cs="Times New Roman"/>
                <w:kern w:val="2"/>
                <w:sz w:val="20"/>
                <w:szCs w:val="20"/>
              </w:rPr>
              <w:t>Reference: per-slot limit in Rel-15</w:t>
            </w:r>
          </w:p>
        </w:tc>
        <w:tc>
          <w:tcPr>
            <w:tcW w:w="991" w:type="dxa"/>
            <w:shd w:val="clear" w:color="auto" w:fill="D9D9D9" w:themeFill="background1" w:themeFillShade="D9"/>
          </w:tcPr>
          <w:p w14:paraId="7BE8F0F4"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44</w:t>
            </w:r>
          </w:p>
        </w:tc>
        <w:tc>
          <w:tcPr>
            <w:tcW w:w="991" w:type="dxa"/>
            <w:shd w:val="clear" w:color="auto" w:fill="D9D9D9" w:themeFill="background1" w:themeFillShade="D9"/>
          </w:tcPr>
          <w:p w14:paraId="3270C15E"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36</w:t>
            </w:r>
          </w:p>
        </w:tc>
        <w:tc>
          <w:tcPr>
            <w:tcW w:w="991" w:type="dxa"/>
            <w:shd w:val="clear" w:color="auto" w:fill="D9D9D9" w:themeFill="background1" w:themeFillShade="D9"/>
          </w:tcPr>
          <w:p w14:paraId="2AB70F63"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22</w:t>
            </w:r>
          </w:p>
        </w:tc>
        <w:tc>
          <w:tcPr>
            <w:tcW w:w="991" w:type="dxa"/>
            <w:shd w:val="clear" w:color="auto" w:fill="D9D9D9" w:themeFill="background1" w:themeFillShade="D9"/>
          </w:tcPr>
          <w:p w14:paraId="4BD61371" w14:textId="77777777" w:rsidR="00C42FC7" w:rsidRPr="00F30215" w:rsidRDefault="00C42FC7" w:rsidP="00DC7CF8">
            <w:pPr>
              <w:jc w:val="center"/>
              <w:rPr>
                <w:rFonts w:ascii="Times" w:eastAsia="Batang" w:hAnsi="Times" w:cs="Times New Roman"/>
                <w:kern w:val="2"/>
                <w:sz w:val="20"/>
                <w:szCs w:val="20"/>
              </w:rPr>
            </w:pPr>
            <w:r w:rsidRPr="00F30215">
              <w:rPr>
                <w:rFonts w:ascii="Times" w:eastAsia="Batang" w:hAnsi="Times" w:cs="Times New Roman"/>
                <w:kern w:val="2"/>
                <w:sz w:val="20"/>
                <w:szCs w:val="20"/>
              </w:rPr>
              <w:t>20</w:t>
            </w:r>
          </w:p>
        </w:tc>
      </w:tr>
    </w:tbl>
    <w:p w14:paraId="70909FCA" w14:textId="77777777" w:rsidR="00284550" w:rsidRPr="00D96D85" w:rsidRDefault="00284550" w:rsidP="00284550">
      <w:pPr>
        <w:rPr>
          <w:rFonts w:ascii="Times New Roman" w:hAnsi="Times New Roman" w:cs="Times New Roman"/>
          <w:b/>
          <w:szCs w:val="20"/>
          <w:lang w:eastAsia="x-none"/>
        </w:rPr>
      </w:pPr>
    </w:p>
    <w:p w14:paraId="53CD9119" w14:textId="76697686" w:rsidR="00885580" w:rsidRPr="00F30215" w:rsidRDefault="00885580" w:rsidP="00885580">
      <w:pPr>
        <w:pStyle w:val="Heading1"/>
        <w:numPr>
          <w:ilvl w:val="0"/>
          <w:numId w:val="0"/>
        </w:numPr>
        <w:rPr>
          <w:rFonts w:ascii="Times New Roman" w:hAnsi="Times New Roman"/>
          <w:lang w:val="en-US"/>
        </w:rPr>
      </w:pPr>
      <w:r w:rsidRPr="00F30215">
        <w:rPr>
          <w:rFonts w:ascii="Times New Roman" w:hAnsi="Times New Roman"/>
          <w:lang w:val="en-US"/>
        </w:rPr>
        <w:t>References</w:t>
      </w:r>
    </w:p>
    <w:p w14:paraId="474DCDAA" w14:textId="449565B1" w:rsidR="006A0762" w:rsidRPr="00A533EA" w:rsidRDefault="00734766" w:rsidP="009710F7">
      <w:pPr>
        <w:ind w:left="284" w:hanging="284"/>
      </w:pPr>
      <w:r w:rsidRPr="00A533EA">
        <w:rPr>
          <w:rFonts w:ascii="Times New Roman" w:hAnsi="Times New Roman" w:cs="Times New Roman"/>
        </w:rPr>
        <w:t xml:space="preserve">[1] </w:t>
      </w:r>
      <w:r w:rsidR="006A0762" w:rsidRPr="00A533EA">
        <w:rPr>
          <w:rFonts w:ascii="Times New Roman" w:hAnsi="Times New Roman" w:cs="Times New Roman"/>
        </w:rPr>
        <w:t>RP-19</w:t>
      </w:r>
      <w:r w:rsidR="008A5AFB" w:rsidRPr="00A533EA">
        <w:rPr>
          <w:rFonts w:ascii="Times New Roman" w:hAnsi="Times New Roman" w:cs="Times New Roman"/>
        </w:rPr>
        <w:t>1584</w:t>
      </w:r>
      <w:r w:rsidR="006A0762" w:rsidRPr="00A533EA">
        <w:rPr>
          <w:rFonts w:ascii="Times New Roman" w:hAnsi="Times New Roman" w:cs="Times New Roman"/>
        </w:rPr>
        <w:t xml:space="preserve">, </w:t>
      </w:r>
      <w:r w:rsidR="008A5AFB" w:rsidRPr="00A533EA">
        <w:rPr>
          <w:rFonts w:ascii="Times New Roman" w:hAnsi="Times New Roman" w:cs="Times New Roman"/>
        </w:rPr>
        <w:t>Revised</w:t>
      </w:r>
      <w:r w:rsidR="006A0762" w:rsidRPr="00A533EA">
        <w:rPr>
          <w:rFonts w:ascii="Times New Roman" w:hAnsi="Times New Roman" w:cs="Times New Roman"/>
        </w:rPr>
        <w:t xml:space="preserve"> WID: Physical Layer Enhancements for NR Ultra-Reliable and Low Latency Communication (URLLC)</w:t>
      </w:r>
    </w:p>
    <w:p w14:paraId="46781CA6" w14:textId="13FEA63D" w:rsidR="005A3B3D" w:rsidRPr="00A533EA" w:rsidRDefault="005F2814" w:rsidP="009710F7">
      <w:pPr>
        <w:spacing w:after="120"/>
        <w:ind w:left="284" w:hanging="284"/>
        <w:jc w:val="both"/>
        <w:rPr>
          <w:rFonts w:ascii="Times New Roman" w:hAnsi="Times New Roman" w:cs="Times New Roman"/>
        </w:rPr>
      </w:pPr>
      <w:r w:rsidRPr="00A533EA">
        <w:rPr>
          <w:rFonts w:ascii="Times New Roman" w:hAnsi="Times New Roman" w:cs="Times New Roman"/>
        </w:rPr>
        <w:t>[</w:t>
      </w:r>
      <w:r w:rsidR="007C3D5C" w:rsidRPr="00A533EA">
        <w:rPr>
          <w:rFonts w:ascii="Times New Roman" w:hAnsi="Times New Roman" w:cs="Times New Roman"/>
        </w:rPr>
        <w:t>2</w:t>
      </w:r>
      <w:r w:rsidR="005A3B3D" w:rsidRPr="00A533EA">
        <w:rPr>
          <w:rFonts w:ascii="Times New Roman" w:hAnsi="Times New Roman" w:cs="Times New Roman"/>
        </w:rPr>
        <w:t xml:space="preserve">] R1-1900970, UCI enhancement for URLLC, Docomo. </w:t>
      </w:r>
    </w:p>
    <w:p w14:paraId="39EC5487" w14:textId="2B3C3C91" w:rsidR="005F2814" w:rsidRPr="008158EB" w:rsidRDefault="005A3B3D" w:rsidP="009710F7">
      <w:pPr>
        <w:spacing w:after="120"/>
        <w:ind w:left="284" w:hanging="284"/>
        <w:jc w:val="both"/>
        <w:rPr>
          <w:rFonts w:ascii="Times New Roman" w:hAnsi="Times New Roman" w:cs="Times New Roman"/>
        </w:rPr>
      </w:pPr>
      <w:r w:rsidRPr="008158EB">
        <w:rPr>
          <w:rFonts w:ascii="Times New Roman" w:hAnsi="Times New Roman" w:cs="Times New Roman"/>
        </w:rPr>
        <w:t>[</w:t>
      </w:r>
      <w:r w:rsidR="007C3D5C" w:rsidRPr="008158EB">
        <w:rPr>
          <w:rFonts w:ascii="Times New Roman" w:hAnsi="Times New Roman" w:cs="Times New Roman"/>
        </w:rPr>
        <w:t>3</w:t>
      </w:r>
      <w:r w:rsidR="005F2814" w:rsidRPr="008158EB">
        <w:rPr>
          <w:rFonts w:ascii="Times New Roman" w:hAnsi="Times New Roman" w:cs="Times New Roman"/>
        </w:rPr>
        <w:t>]</w:t>
      </w:r>
      <w:r w:rsidR="009E3A75" w:rsidRPr="008158EB">
        <w:rPr>
          <w:rFonts w:ascii="Times New Roman" w:hAnsi="Times New Roman" w:cs="Times New Roman"/>
        </w:rPr>
        <w:t xml:space="preserve"> </w:t>
      </w:r>
      <w:r w:rsidR="005F2814" w:rsidRPr="008158EB">
        <w:rPr>
          <w:rFonts w:ascii="Times New Roman" w:hAnsi="Times New Roman" w:cs="Times New Roman"/>
        </w:rPr>
        <w:t>TS38.213.</w:t>
      </w:r>
    </w:p>
    <w:p w14:paraId="058E072B" w14:textId="40EC4850" w:rsidR="00ED2175" w:rsidRPr="008158EB" w:rsidRDefault="00ED2175" w:rsidP="009710F7">
      <w:pPr>
        <w:spacing w:after="120"/>
        <w:ind w:left="284" w:hanging="284"/>
        <w:jc w:val="both"/>
        <w:rPr>
          <w:rFonts w:ascii="Times New Roman" w:hAnsi="Times New Roman" w:cs="Times New Roman"/>
        </w:rPr>
      </w:pPr>
      <w:r w:rsidRPr="008158EB">
        <w:rPr>
          <w:rFonts w:ascii="Times New Roman" w:hAnsi="Times New Roman" w:cs="Times New Roman"/>
        </w:rPr>
        <w:t>[</w:t>
      </w:r>
      <w:r w:rsidR="007C3D5C" w:rsidRPr="008158EB">
        <w:rPr>
          <w:rFonts w:ascii="Times New Roman" w:hAnsi="Times New Roman" w:cs="Times New Roman"/>
        </w:rPr>
        <w:t>4</w:t>
      </w:r>
      <w:r w:rsidRPr="008158EB">
        <w:rPr>
          <w:rFonts w:ascii="Times New Roman" w:hAnsi="Times New Roman" w:cs="Times New Roman"/>
        </w:rPr>
        <w:t xml:space="preserve">] </w:t>
      </w:r>
      <w:r w:rsidR="00D97BED" w:rsidRPr="008158EB">
        <w:rPr>
          <w:rFonts w:ascii="Times New Roman" w:hAnsi="Times New Roman" w:cs="Times New Roman"/>
        </w:rPr>
        <w:t>R1-1906751, On PDCCH Enhancements for NR URLLC, Nokia and Nokia Shanghai Bell.</w:t>
      </w:r>
    </w:p>
    <w:p w14:paraId="3E4BFAD4" w14:textId="2BFB88A7" w:rsidR="001E74AE" w:rsidRPr="00F30215" w:rsidRDefault="001E74AE" w:rsidP="001E74AE">
      <w:pPr>
        <w:pStyle w:val="Heading1"/>
        <w:numPr>
          <w:ilvl w:val="0"/>
          <w:numId w:val="0"/>
        </w:numPr>
        <w:rPr>
          <w:rFonts w:ascii="Times New Roman" w:hAnsi="Times New Roman"/>
          <w:lang w:val="en-US"/>
        </w:rPr>
      </w:pPr>
      <w:r w:rsidRPr="00F30215">
        <w:rPr>
          <w:rFonts w:ascii="Times New Roman" w:hAnsi="Times New Roman"/>
          <w:lang w:val="en-US"/>
        </w:rPr>
        <w:t xml:space="preserve">Appendix </w:t>
      </w:r>
      <w:r w:rsidR="00195D0A" w:rsidRPr="00F30215">
        <w:rPr>
          <w:rFonts w:ascii="Times New Roman" w:hAnsi="Times New Roman"/>
          <w:lang w:val="en-US"/>
        </w:rPr>
        <w:t>A</w:t>
      </w:r>
    </w:p>
    <w:p w14:paraId="03E2689E" w14:textId="77777777" w:rsidR="001E74AE" w:rsidRPr="00A533EA" w:rsidRDefault="001E74AE" w:rsidP="001E74AE">
      <w:pPr>
        <w:spacing w:after="180"/>
        <w:rPr>
          <w:rFonts w:ascii="Times New Roman" w:eastAsia="SimSun" w:hAnsi="Times New Roman" w:cs="Times New Roman"/>
          <w:b/>
        </w:rPr>
      </w:pPr>
      <w:r w:rsidRPr="00A533EA">
        <w:rPr>
          <w:rFonts w:ascii="Times New Roman" w:eastAsia="SimSun" w:hAnsi="Times New Roman" w:cs="Times New Roman"/>
          <w:b/>
        </w:rPr>
        <w:t>Definition of UE feature 3-1 in Rel-15 (Basic DL control channel)</w:t>
      </w:r>
    </w:p>
    <w:tbl>
      <w:tblPr>
        <w:tblStyle w:val="TableGrid1"/>
        <w:tblW w:w="0" w:type="auto"/>
        <w:tblLook w:val="04A0" w:firstRow="1" w:lastRow="0" w:firstColumn="1" w:lastColumn="0" w:noHBand="0" w:noVBand="1"/>
      </w:tblPr>
      <w:tblGrid>
        <w:gridCol w:w="9629"/>
      </w:tblGrid>
      <w:tr w:rsidR="001E74AE" w:rsidRPr="00A939D2" w14:paraId="39093ACD" w14:textId="77777777" w:rsidTr="008C7629">
        <w:tc>
          <w:tcPr>
            <w:tcW w:w="9629" w:type="dxa"/>
          </w:tcPr>
          <w:p w14:paraId="1FD42175" w14:textId="77777777" w:rsidR="001E74AE" w:rsidRPr="00A533EA" w:rsidRDefault="001E74AE" w:rsidP="001E74AE">
            <w:pPr>
              <w:rPr>
                <w:rFonts w:ascii="Times New Roman" w:eastAsia="MS PGothic" w:hAnsi="Times New Roman" w:cs="Times New Roman"/>
                <w:sz w:val="20"/>
                <w:szCs w:val="20"/>
                <w:lang w:eastAsia="ja-JP"/>
              </w:rPr>
            </w:pPr>
            <w:r w:rsidRPr="00A533EA">
              <w:rPr>
                <w:rFonts w:ascii="Times New Roman" w:eastAsia="MS PGothic" w:hAnsi="Times New Roman" w:cs="Times New Roman"/>
                <w:sz w:val="20"/>
                <w:szCs w:val="20"/>
              </w:rPr>
              <w:t>1) One configured CORESET per BWP per cell in addition to CORESET0</w:t>
            </w:r>
          </w:p>
          <w:p w14:paraId="281457DA" w14:textId="77777777" w:rsidR="001E74AE" w:rsidRPr="00A533EA" w:rsidRDefault="001E74AE" w:rsidP="001E74AE">
            <w:pPr>
              <w:ind w:firstLineChars="50" w:firstLine="100"/>
              <w:rPr>
                <w:rFonts w:ascii="Times New Roman" w:eastAsia="MS PGothic" w:hAnsi="Times New Roman" w:cs="Times New Roman"/>
                <w:sz w:val="20"/>
                <w:szCs w:val="20"/>
              </w:rPr>
            </w:pPr>
            <w:r w:rsidRPr="00A533EA">
              <w:rPr>
                <w:rFonts w:ascii="Times New Roman" w:eastAsia="MS PGothic" w:hAnsi="Times New Roman" w:cs="Times New Roman"/>
                <w:sz w:val="20"/>
                <w:szCs w:val="20"/>
              </w:rPr>
              <w:t>- CORESET resource allocation of 6RB bit-map and duration of 1 – 3 OFDM symbols for FR1</w:t>
            </w:r>
          </w:p>
          <w:p w14:paraId="2F7B1193" w14:textId="77777777" w:rsidR="001E74AE" w:rsidRPr="008158EB" w:rsidRDefault="001E74AE" w:rsidP="001E74AE">
            <w:pPr>
              <w:ind w:firstLineChars="50" w:firstLine="100"/>
              <w:rPr>
                <w:rFonts w:ascii="Times New Roman" w:eastAsia="MS PGothic" w:hAnsi="Times New Roman" w:cs="Times New Roman"/>
                <w:sz w:val="20"/>
                <w:szCs w:val="20"/>
              </w:rPr>
            </w:pPr>
            <w:r w:rsidRPr="00A533EA">
              <w:rPr>
                <w:rFonts w:ascii="Times New Roman" w:eastAsia="MS PGothic" w:hAnsi="Times New Roman" w:cs="Times New Roman"/>
                <w:sz w:val="20"/>
                <w:szCs w:val="20"/>
              </w:rPr>
              <w:t>- For type 1 CSS without dedicated RRC configuration and for type 0, 0A, and 2 CSSs, CORESET resource allocation of 6RB bit-map and duration 1-3 OFDM symbols for FR2</w:t>
            </w:r>
          </w:p>
          <w:p w14:paraId="1F5E03E7" w14:textId="77777777" w:rsidR="001E74AE" w:rsidRPr="008158EB" w:rsidRDefault="001E74AE" w:rsidP="001E74AE">
            <w:pPr>
              <w:ind w:firstLineChars="50" w:firstLine="100"/>
              <w:rPr>
                <w:rFonts w:ascii="Times New Roman" w:eastAsia="MS PGothic" w:hAnsi="Times New Roman" w:cs="Times New Roman"/>
                <w:sz w:val="20"/>
                <w:szCs w:val="20"/>
              </w:rPr>
            </w:pPr>
            <w:r w:rsidRPr="008158EB">
              <w:rPr>
                <w:rFonts w:ascii="Times New Roman" w:eastAsia="MS PGothic" w:hAnsi="Times New Roman" w:cs="Times New Roman"/>
                <w:sz w:val="20"/>
                <w:szCs w:val="20"/>
              </w:rPr>
              <w:t>- For type 1 CSS with dedicated RRC configuration and for type 3 CSS, UE specific SS, CORESET resource allocation of 6RB bit-map and duration 1-2 OFDM symbols for FR2</w:t>
            </w:r>
          </w:p>
          <w:p w14:paraId="74C8840A" w14:textId="77777777" w:rsidR="001E74AE" w:rsidRPr="008158EB" w:rsidRDefault="001E74AE" w:rsidP="001E74AE">
            <w:pPr>
              <w:ind w:firstLineChars="50" w:firstLine="100"/>
              <w:rPr>
                <w:rFonts w:ascii="Times New Roman" w:eastAsia="MS PGothic" w:hAnsi="Times New Roman" w:cs="Times New Roman"/>
                <w:sz w:val="20"/>
                <w:szCs w:val="20"/>
              </w:rPr>
            </w:pPr>
          </w:p>
          <w:p w14:paraId="4B7E6CA4" w14:textId="77777777" w:rsidR="001E74AE" w:rsidRPr="008158EB" w:rsidRDefault="001E74AE" w:rsidP="001E74AE">
            <w:pPr>
              <w:ind w:firstLineChars="50" w:firstLine="100"/>
              <w:rPr>
                <w:rFonts w:ascii="Times New Roman" w:eastAsia="MS PGothic" w:hAnsi="Times New Roman" w:cs="Times New Roman"/>
                <w:sz w:val="20"/>
                <w:szCs w:val="20"/>
              </w:rPr>
            </w:pPr>
            <w:r w:rsidRPr="008158EB">
              <w:rPr>
                <w:rFonts w:ascii="Times New Roman" w:eastAsia="MS PGothic" w:hAnsi="Times New Roman" w:cs="Times New Roman"/>
                <w:sz w:val="20"/>
                <w:szCs w:val="20"/>
              </w:rPr>
              <w:t>- REG-bundle sizes of 2/3 RBs or 6 RBs</w:t>
            </w:r>
          </w:p>
          <w:p w14:paraId="4C1AB6E7" w14:textId="77777777" w:rsidR="001E74AE" w:rsidRPr="008158EB" w:rsidRDefault="001E74AE" w:rsidP="001E74AE">
            <w:pPr>
              <w:ind w:firstLineChars="50" w:firstLine="100"/>
              <w:rPr>
                <w:rFonts w:ascii="Times New Roman" w:eastAsia="MS PGothic" w:hAnsi="Times New Roman" w:cs="Times New Roman"/>
                <w:sz w:val="20"/>
                <w:szCs w:val="20"/>
              </w:rPr>
            </w:pPr>
            <w:r w:rsidRPr="008158EB">
              <w:rPr>
                <w:rFonts w:ascii="Times New Roman" w:eastAsia="MS PGothic" w:hAnsi="Times New Roman" w:cs="Times New Roman"/>
                <w:sz w:val="20"/>
                <w:szCs w:val="20"/>
              </w:rPr>
              <w:lastRenderedPageBreak/>
              <w:t>- Interleaved and non-interleaved CCE-to-REG mapping</w:t>
            </w:r>
          </w:p>
          <w:p w14:paraId="37E7A844" w14:textId="77777777" w:rsidR="001E74AE" w:rsidRPr="008158EB" w:rsidRDefault="001E74AE" w:rsidP="001E74AE">
            <w:pPr>
              <w:ind w:firstLineChars="50" w:firstLine="100"/>
              <w:rPr>
                <w:rFonts w:ascii="Times New Roman" w:eastAsia="MS PGothic" w:hAnsi="Times New Roman" w:cs="Times New Roman"/>
                <w:sz w:val="20"/>
                <w:szCs w:val="20"/>
              </w:rPr>
            </w:pPr>
            <w:r w:rsidRPr="008158EB">
              <w:rPr>
                <w:rFonts w:ascii="Times New Roman" w:eastAsia="MS PGothic" w:hAnsi="Times New Roman" w:cs="Times New Roman"/>
                <w:sz w:val="20"/>
                <w:szCs w:val="20"/>
              </w:rPr>
              <w:t xml:space="preserve">- Precoder-granularity of REG-bundle size </w:t>
            </w:r>
          </w:p>
          <w:p w14:paraId="4D2F0534" w14:textId="77777777" w:rsidR="001E74AE" w:rsidRPr="008158EB" w:rsidRDefault="001E74AE" w:rsidP="001E74AE">
            <w:pPr>
              <w:ind w:firstLineChars="50" w:firstLine="100"/>
              <w:rPr>
                <w:rFonts w:ascii="Times New Roman" w:eastAsia="MS PGothic" w:hAnsi="Times New Roman" w:cs="Times New Roman"/>
                <w:sz w:val="20"/>
                <w:szCs w:val="20"/>
              </w:rPr>
            </w:pPr>
            <w:r w:rsidRPr="008158EB">
              <w:rPr>
                <w:rFonts w:ascii="Times New Roman" w:eastAsia="MS PGothic" w:hAnsi="Times New Roman" w:cs="Times New Roman"/>
                <w:sz w:val="20"/>
                <w:szCs w:val="20"/>
              </w:rPr>
              <w:t>- PDCCH DMRS scrambling determination</w:t>
            </w:r>
          </w:p>
          <w:p w14:paraId="1FE78731" w14:textId="77777777" w:rsidR="001E74AE" w:rsidRPr="00F037E1" w:rsidRDefault="001E74AE" w:rsidP="001E74AE">
            <w:pPr>
              <w:ind w:firstLineChars="50" w:firstLine="100"/>
              <w:rPr>
                <w:rFonts w:ascii="Times New Roman" w:eastAsia="MS PGothic" w:hAnsi="Times New Roman" w:cs="Times New Roman"/>
                <w:sz w:val="20"/>
                <w:szCs w:val="20"/>
              </w:rPr>
            </w:pPr>
            <w:r w:rsidRPr="00F037E1">
              <w:rPr>
                <w:rFonts w:ascii="Times New Roman" w:eastAsia="MS PGothic" w:hAnsi="Times New Roman" w:cs="Times New Roman"/>
                <w:sz w:val="20"/>
                <w:szCs w:val="20"/>
              </w:rPr>
              <w:t>- TCI state(s) for a CORESET configuration</w:t>
            </w:r>
          </w:p>
          <w:p w14:paraId="103A1A7A" w14:textId="77777777" w:rsidR="001E74AE" w:rsidRPr="00393707" w:rsidRDefault="001E74AE" w:rsidP="001E74AE">
            <w:pPr>
              <w:rPr>
                <w:rFonts w:ascii="Times New Roman" w:eastAsia="MS PGothic" w:hAnsi="Times New Roman" w:cs="Times New Roman"/>
                <w:sz w:val="20"/>
                <w:szCs w:val="20"/>
              </w:rPr>
            </w:pPr>
          </w:p>
          <w:p w14:paraId="20166C3A"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2) CSS and UE-SS configurations for unicast PDCCH transmission per BWP per cell</w:t>
            </w:r>
          </w:p>
          <w:p w14:paraId="17429F80" w14:textId="77777777" w:rsidR="001E74AE" w:rsidRPr="00A939D2" w:rsidRDefault="001E74AE" w:rsidP="001E74AE">
            <w:pPr>
              <w:ind w:firstLineChars="50" w:firstLine="100"/>
              <w:rPr>
                <w:rFonts w:ascii="Times New Roman" w:eastAsia="MS PGothic" w:hAnsi="Times New Roman" w:cs="Times New Roman"/>
                <w:sz w:val="20"/>
                <w:szCs w:val="20"/>
              </w:rPr>
            </w:pPr>
            <w:r w:rsidRPr="00A939D2">
              <w:rPr>
                <w:rFonts w:ascii="Times New Roman" w:eastAsia="MS PGothic" w:hAnsi="Times New Roman" w:cs="Times New Roman"/>
                <w:sz w:val="20"/>
                <w:szCs w:val="20"/>
              </w:rPr>
              <w:t>- PDCCH aggregation levels 1, 2, 4, 8, 16</w:t>
            </w:r>
          </w:p>
          <w:p w14:paraId="71EDAE57" w14:textId="77777777" w:rsidR="001E74AE" w:rsidRPr="00A939D2" w:rsidRDefault="001E74AE" w:rsidP="001E74AE">
            <w:pPr>
              <w:rPr>
                <w:rFonts w:ascii="Times New Roman" w:eastAsia="MS PGothic" w:hAnsi="Times New Roman" w:cs="Times New Roman"/>
                <w:sz w:val="20"/>
                <w:szCs w:val="20"/>
              </w:rPr>
            </w:pPr>
          </w:p>
          <w:p w14:paraId="46462C54" w14:textId="77777777" w:rsidR="001E74AE" w:rsidRPr="00A939D2" w:rsidRDefault="001E74AE" w:rsidP="001E74AE">
            <w:pPr>
              <w:ind w:left="110"/>
              <w:rPr>
                <w:rFonts w:ascii="Times New Roman" w:eastAsia="MS PGothic" w:hAnsi="Times New Roman" w:cs="Times New Roman"/>
                <w:sz w:val="20"/>
                <w:szCs w:val="20"/>
              </w:rPr>
            </w:pPr>
            <w:r w:rsidRPr="00A939D2">
              <w:rPr>
                <w:rFonts w:ascii="Times New Roman" w:eastAsia="MS PGothic" w:hAnsi="Times New Roman" w:cs="Times New Roman"/>
                <w:sz w:val="20"/>
                <w:szCs w:val="20"/>
              </w:rPr>
              <w:t xml:space="preserve">- UP to 3 search space sets in a slot for a scheduled </w:t>
            </w:r>
            <w:proofErr w:type="spellStart"/>
            <w:r w:rsidRPr="00A939D2">
              <w:rPr>
                <w:rFonts w:ascii="Times New Roman" w:eastAsia="MS PGothic" w:hAnsi="Times New Roman" w:cs="Times New Roman"/>
                <w:sz w:val="20"/>
                <w:szCs w:val="20"/>
              </w:rPr>
              <w:t>SCell</w:t>
            </w:r>
            <w:proofErr w:type="spellEnd"/>
            <w:r w:rsidRPr="00A939D2">
              <w:rPr>
                <w:rFonts w:ascii="Times New Roman" w:eastAsia="MS PGothic" w:hAnsi="Times New Roman" w:cs="Times New Roman"/>
                <w:sz w:val="20"/>
                <w:szCs w:val="20"/>
              </w:rPr>
              <w:t xml:space="preserve"> per BWP</w:t>
            </w:r>
          </w:p>
          <w:p w14:paraId="0D1F5B93"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 xml:space="preserve">This search space limit is before applying all dropping rules. </w:t>
            </w:r>
          </w:p>
          <w:p w14:paraId="0708CDB4" w14:textId="77777777" w:rsidR="001E74AE" w:rsidRPr="00A939D2" w:rsidRDefault="001E74AE" w:rsidP="001E74AE">
            <w:pPr>
              <w:rPr>
                <w:rFonts w:ascii="Times New Roman" w:eastAsia="MS PGothic" w:hAnsi="Times New Roman" w:cs="Times New Roman"/>
                <w:sz w:val="20"/>
                <w:szCs w:val="20"/>
              </w:rPr>
            </w:pPr>
          </w:p>
          <w:p w14:paraId="77C827D0" w14:textId="77777777" w:rsidR="001E74AE" w:rsidRPr="00A939D2" w:rsidRDefault="001E74AE" w:rsidP="001E74AE">
            <w:pPr>
              <w:ind w:firstLineChars="50" w:firstLine="100"/>
              <w:rPr>
                <w:rFonts w:ascii="Times New Roman" w:eastAsia="MS PGothic" w:hAnsi="Times New Roman" w:cs="Times New Roman"/>
                <w:sz w:val="20"/>
                <w:szCs w:val="20"/>
              </w:rPr>
            </w:pPr>
            <w:r w:rsidRPr="00A939D2">
              <w:rPr>
                <w:rFonts w:ascii="Times New Roman" w:eastAsia="MS PGothic" w:hAnsi="Times New Roman" w:cs="Times New Roman"/>
                <w:sz w:val="20"/>
                <w:szCs w:val="20"/>
              </w:rPr>
              <w:t>- For type 1 CSS with dedicated RRC configuration, type 3 CSS, and UE-SS, the monitoring occasion is within the first 3 OFDM symbols of a slot</w:t>
            </w:r>
          </w:p>
          <w:p w14:paraId="54AC43F5" w14:textId="77777777" w:rsidR="001E74AE" w:rsidRPr="00A939D2" w:rsidRDefault="001E74AE" w:rsidP="001E74AE">
            <w:pPr>
              <w:ind w:firstLineChars="50" w:firstLine="100"/>
              <w:rPr>
                <w:rFonts w:ascii="Times New Roman" w:eastAsia="MS PGothic" w:hAnsi="Times New Roman" w:cs="Times New Roman"/>
                <w:sz w:val="20"/>
                <w:szCs w:val="20"/>
              </w:rPr>
            </w:pPr>
            <w:r w:rsidRPr="00A939D2">
              <w:rPr>
                <w:rFonts w:ascii="Times New Roman" w:eastAsia="MS PGothic" w:hAnsi="Times New Roman" w:cs="Times New Roman"/>
                <w:sz w:val="20"/>
                <w:szCs w:val="20"/>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FB7EF55" w14:textId="77777777" w:rsidR="001E74AE" w:rsidRPr="00A939D2" w:rsidRDefault="001E74AE" w:rsidP="001E74AE">
            <w:pPr>
              <w:ind w:firstLineChars="50" w:firstLine="100"/>
              <w:rPr>
                <w:rFonts w:ascii="Times New Roman" w:eastAsia="MS PGothic" w:hAnsi="Times New Roman" w:cs="Times New Roman"/>
                <w:sz w:val="20"/>
                <w:szCs w:val="20"/>
              </w:rPr>
            </w:pPr>
          </w:p>
          <w:p w14:paraId="7E658E34"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3) Monitoring DCI formats 0_0, 1_0, 0_1, 1_1</w:t>
            </w:r>
          </w:p>
          <w:p w14:paraId="190D6AB0"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4) Number of PDCCH blind decodes per slot with a given SCS follows Case 1-1 table</w:t>
            </w:r>
          </w:p>
          <w:p w14:paraId="32C296EA" w14:textId="77777777" w:rsidR="001E74AE" w:rsidRPr="00A939D2" w:rsidRDefault="001E74AE" w:rsidP="001E74AE">
            <w:pPr>
              <w:rPr>
                <w:rFonts w:ascii="Times New Roman" w:eastAsia="MS PGothic" w:hAnsi="Times New Roman" w:cs="Times New Roman"/>
                <w:sz w:val="20"/>
                <w:szCs w:val="20"/>
              </w:rPr>
            </w:pPr>
          </w:p>
          <w:p w14:paraId="6E245297"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5) Processing one unicast DCI scheduling DL and one unicast DCI scheduling UL per slot per scheduled CC for FDD</w:t>
            </w:r>
          </w:p>
          <w:p w14:paraId="028164EB" w14:textId="77777777" w:rsidR="001E74AE" w:rsidRPr="00A939D2" w:rsidRDefault="001E74AE" w:rsidP="001E74AE">
            <w:pPr>
              <w:rPr>
                <w:rFonts w:ascii="Times New Roman" w:eastAsia="MS PGothic" w:hAnsi="Times New Roman" w:cs="Times New Roman"/>
                <w:sz w:val="20"/>
                <w:szCs w:val="20"/>
              </w:rPr>
            </w:pPr>
            <w:r w:rsidRPr="00A939D2">
              <w:rPr>
                <w:rFonts w:ascii="Times New Roman" w:eastAsia="MS PGothic" w:hAnsi="Times New Roman" w:cs="Times New Roman"/>
                <w:sz w:val="20"/>
                <w:szCs w:val="20"/>
              </w:rPr>
              <w:t>6) Processing one unicast DCI scheduling DL and 2 unicast DCI scheduling UL per slot per scheduled CC for TDD</w:t>
            </w:r>
          </w:p>
        </w:tc>
      </w:tr>
    </w:tbl>
    <w:p w14:paraId="3221A37E" w14:textId="255D4151" w:rsidR="001E74AE" w:rsidRPr="00A533EA" w:rsidRDefault="001E74AE" w:rsidP="001E74AE">
      <w:pPr>
        <w:spacing w:after="180"/>
        <w:rPr>
          <w:rFonts w:ascii="Times New Roman" w:eastAsia="SimSun" w:hAnsi="Times New Roman" w:cs="Times New Roman"/>
          <w:b/>
        </w:rPr>
      </w:pPr>
    </w:p>
    <w:p w14:paraId="059F81B1" w14:textId="3459E068" w:rsidR="0053482D" w:rsidRPr="00A533EA" w:rsidRDefault="0053482D" w:rsidP="00554BD4">
      <w:pPr>
        <w:rPr>
          <w:rFonts w:ascii="Times New Roman" w:eastAsia="SimSun" w:hAnsi="Times New Roman" w:cs="Times New Roman"/>
          <w:b/>
        </w:rPr>
      </w:pPr>
      <w:r w:rsidRPr="00A533EA">
        <w:rPr>
          <w:rFonts w:ascii="Times New Roman" w:eastAsia="SimSun" w:hAnsi="Times New Roman" w:cs="Times New Roman"/>
          <w:b/>
        </w:rPr>
        <w:t>Definition of UE feature 3-5b in Rel-15</w:t>
      </w:r>
    </w:p>
    <w:p w14:paraId="7702D6E3" w14:textId="0A8C9956" w:rsidR="00554BD4" w:rsidRPr="00A533EA" w:rsidRDefault="00554BD4" w:rsidP="00554BD4">
      <w:pPr>
        <w:rPr>
          <w:rFonts w:ascii="Times New Roman" w:eastAsia="SimSun" w:hAnsi="Times New Roman" w:cs="Times New Roman"/>
          <w:b/>
        </w:rPr>
      </w:pPr>
      <w:r w:rsidRPr="00A533EA">
        <w:rPr>
          <w:rFonts w:ascii="Times New Roman" w:hAnsi="Times New Roman" w:cs="Times New Roman"/>
          <w:lang w:eastAsia="x-none"/>
        </w:rPr>
        <w:t>(All PDCCH monitoring occasion can be any OFDM symbol(s) of a slot for Case 2 with a span gap)</w:t>
      </w:r>
    </w:p>
    <w:tbl>
      <w:tblPr>
        <w:tblStyle w:val="TableGrid"/>
        <w:tblW w:w="0" w:type="auto"/>
        <w:tblLook w:val="04A0" w:firstRow="1" w:lastRow="0" w:firstColumn="1" w:lastColumn="0" w:noHBand="0" w:noVBand="1"/>
      </w:tblPr>
      <w:tblGrid>
        <w:gridCol w:w="9629"/>
      </w:tblGrid>
      <w:tr w:rsidR="0053482D" w:rsidRPr="00A939D2" w14:paraId="4FF3B9C1" w14:textId="77777777" w:rsidTr="0053482D">
        <w:tc>
          <w:tcPr>
            <w:tcW w:w="9629" w:type="dxa"/>
          </w:tcPr>
          <w:p w14:paraId="2B848481" w14:textId="77777777" w:rsidR="0053482D" w:rsidRPr="008158EB" w:rsidRDefault="0053482D" w:rsidP="0053482D">
            <w:pPr>
              <w:snapToGrid w:val="0"/>
              <w:spacing w:after="120"/>
              <w:jc w:val="both"/>
              <w:rPr>
                <w:rFonts w:ascii="Times New Roman" w:hAnsi="Times New Roman" w:cs="Times New Roman"/>
                <w:sz w:val="20"/>
                <w:szCs w:val="18"/>
              </w:rPr>
            </w:pPr>
            <w:r w:rsidRPr="00A533EA">
              <w:rPr>
                <w:rFonts w:ascii="Times New Roman" w:hAnsi="Times New Roman" w:cs="Times New Roman"/>
                <w:sz w:val="20"/>
                <w:szCs w:val="18"/>
              </w:rPr>
              <w:t>PDCCH monitoring occasion</w:t>
            </w:r>
            <w:r w:rsidRPr="008158EB">
              <w:rPr>
                <w:rFonts w:ascii="Times New Roman" w:hAnsi="Times New Roman" w:cs="Times New Roman"/>
                <w:sz w:val="20"/>
                <w:szCs w:val="18"/>
              </w:rPr>
              <w:t xml:space="preserve">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8158EB">
              <w:rPr>
                <w:rFonts w:ascii="Times New Roman" w:hAnsi="Times New Roman" w:cs="Times New Roman"/>
                <w:sz w:val="20"/>
                <w:szCs w:val="18"/>
              </w:rPr>
              <w:t>max{</w:t>
            </w:r>
            <w:proofErr w:type="gramEnd"/>
            <w:r w:rsidRPr="008158EB">
              <w:rPr>
                <w:rFonts w:ascii="Times New Roman" w:hAnsi="Times New Roman" w:cs="Times New Roman"/>
                <w:sz w:val="20"/>
                <w:szCs w:val="18"/>
              </w:rPr>
              <w:t xml:space="preserve">maximum value of all CORESET durations, minimum value of Y in the UE reported candidate value} except possibly the last span in a slot which can be of shorter duration. A </w:t>
            </w:r>
            <w:proofErr w:type="gramStart"/>
            <w:r w:rsidRPr="008158EB">
              <w:rPr>
                <w:rFonts w:ascii="Times New Roman" w:hAnsi="Times New Roman" w:cs="Times New Roman"/>
                <w:sz w:val="20"/>
                <w:szCs w:val="18"/>
              </w:rPr>
              <w:t>particular PDCCH</w:t>
            </w:r>
            <w:proofErr w:type="gramEnd"/>
            <w:r w:rsidRPr="008158EB">
              <w:rPr>
                <w:rFonts w:ascii="Times New Roman" w:hAnsi="Times New Roman" w:cs="Times New Roman"/>
                <w:sz w:val="20"/>
                <w:szCs w:val="18"/>
              </w:rPr>
              <w:t xml:space="preserve"> monitoring configuration meets the UE capability limitation if the span arrangement satisfies the gap separation for at least one (X, Y) in the UE reported candidate value set in every slot, including cross slot boundary.</w:t>
            </w:r>
          </w:p>
          <w:p w14:paraId="15DC19F0" w14:textId="77777777" w:rsidR="0053482D" w:rsidRPr="008158EB" w:rsidRDefault="0053482D" w:rsidP="0053482D">
            <w:pPr>
              <w:snapToGrid w:val="0"/>
              <w:jc w:val="both"/>
              <w:rPr>
                <w:rFonts w:ascii="Times New Roman" w:hAnsi="Times New Roman" w:cs="Times New Roman"/>
                <w:sz w:val="20"/>
                <w:szCs w:val="18"/>
              </w:rPr>
            </w:pPr>
            <w:r w:rsidRPr="008158EB">
              <w:rPr>
                <w:rFonts w:ascii="Times New Roman" w:hAnsi="Times New Roman" w:cs="Times New Roman"/>
                <w:sz w:val="20"/>
                <w:szCs w:val="18"/>
              </w:rPr>
              <w:lastRenderedPageBreak/>
              <w:t>For the set of monitoring occasions which are within the same span:</w:t>
            </w:r>
          </w:p>
          <w:p w14:paraId="37DBD432" w14:textId="77777777" w:rsidR="0053482D" w:rsidRPr="00F30215" w:rsidRDefault="0053482D" w:rsidP="0053482D">
            <w:pPr>
              <w:pStyle w:val="ListParagraph"/>
              <w:widowControl w:val="0"/>
              <w:numPr>
                <w:ilvl w:val="0"/>
                <w:numId w:val="51"/>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one unicast DCI scheduling DL and one unicast DCI scheduling UL per scheduled CC across this set of monitoring occasions for FDD</w:t>
            </w:r>
          </w:p>
          <w:p w14:paraId="07684B00" w14:textId="77777777" w:rsidR="0053482D" w:rsidRPr="00F30215" w:rsidRDefault="0053482D" w:rsidP="0053482D">
            <w:pPr>
              <w:pStyle w:val="ListParagraph"/>
              <w:widowControl w:val="0"/>
              <w:numPr>
                <w:ilvl w:val="0"/>
                <w:numId w:val="51"/>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one unicast DCI scheduling DL and two unicast DCI scheduling UL per scheduled CC across this set of monitoring occasions for TDD</w:t>
            </w:r>
          </w:p>
          <w:p w14:paraId="4711E164" w14:textId="77777777" w:rsidR="0053482D" w:rsidRPr="00F30215" w:rsidRDefault="0053482D" w:rsidP="0053482D">
            <w:pPr>
              <w:pStyle w:val="ListParagraph"/>
              <w:widowControl w:val="0"/>
              <w:numPr>
                <w:ilvl w:val="0"/>
                <w:numId w:val="51"/>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two unicast DCI scheduling DL and one unicast DCI scheduling UL per scheduled CC across this set of monitoring occasions for TDD</w:t>
            </w:r>
          </w:p>
          <w:p w14:paraId="1400A17B" w14:textId="77777777" w:rsidR="0053482D" w:rsidRPr="00A533EA" w:rsidRDefault="0053482D" w:rsidP="0053482D">
            <w:pPr>
              <w:snapToGrid w:val="0"/>
              <w:spacing w:after="120"/>
              <w:jc w:val="both"/>
              <w:rPr>
                <w:rFonts w:ascii="Times New Roman" w:hAnsi="Times New Roman" w:cs="Times New Roman"/>
                <w:sz w:val="20"/>
                <w:szCs w:val="18"/>
              </w:rPr>
            </w:pPr>
            <w:r w:rsidRPr="00A533EA">
              <w:rPr>
                <w:rFonts w:ascii="Times New Roman" w:hAnsi="Times New Roman" w:cs="Times New Roman"/>
                <w:sz w:val="20"/>
                <w:szCs w:val="18"/>
              </w:rPr>
              <w:t>The number of different start symbol indices of spans for all PDCCH monitoring occasions per slot, including PDCCH monitoring occasions of FG-3-1, is no more than floor(14/X) (X is minimum among values reported by UE).</w:t>
            </w:r>
          </w:p>
          <w:p w14:paraId="773FB197" w14:textId="77777777" w:rsidR="0053482D" w:rsidRPr="00A533EA" w:rsidRDefault="0053482D" w:rsidP="0053482D">
            <w:pPr>
              <w:snapToGrid w:val="0"/>
              <w:spacing w:after="120"/>
              <w:jc w:val="both"/>
              <w:rPr>
                <w:rFonts w:ascii="Times New Roman" w:hAnsi="Times New Roman" w:cs="Times New Roman"/>
                <w:sz w:val="20"/>
                <w:szCs w:val="18"/>
              </w:rPr>
            </w:pPr>
            <w:r w:rsidRPr="00A533EA">
              <w:rPr>
                <w:rFonts w:ascii="Times New Roman" w:hAnsi="Times New Roman" w:cs="Times New Roman"/>
                <w:sz w:val="20"/>
                <w:szCs w:val="18"/>
              </w:rPr>
              <w:t>The number of different start symbol indices of PDCCH monitoring occasions per slot including PDCCH monitoring occasions of FG-3-1, is no more than 7.</w:t>
            </w:r>
          </w:p>
          <w:p w14:paraId="464E9695" w14:textId="447DB318" w:rsidR="0053482D" w:rsidRPr="00A533EA" w:rsidRDefault="0053482D" w:rsidP="0053482D">
            <w:pPr>
              <w:spacing w:after="120"/>
              <w:jc w:val="both"/>
              <w:rPr>
                <w:rFonts w:ascii="Times New Roman" w:hAnsi="Times New Roman" w:cs="Times New Roman"/>
              </w:rPr>
            </w:pPr>
            <w:r w:rsidRPr="00A533EA">
              <w:rPr>
                <w:rFonts w:ascii="Times New Roman" w:hAnsi="Times New Roman" w:cs="Times New Roman"/>
                <w:sz w:val="20"/>
                <w:szCs w:val="18"/>
              </w:rPr>
              <w:t xml:space="preserve">The number of different start symbol indices of PDCCH monitoring occasions per half-slot including PDCCH monitoring occasions of FG-3-1 is no more than 4 in </w:t>
            </w:r>
            <w:proofErr w:type="spellStart"/>
            <w:r w:rsidRPr="00A533EA">
              <w:rPr>
                <w:rFonts w:ascii="Times New Roman" w:hAnsi="Times New Roman" w:cs="Times New Roman"/>
                <w:sz w:val="20"/>
                <w:szCs w:val="18"/>
              </w:rPr>
              <w:t>SCell</w:t>
            </w:r>
            <w:proofErr w:type="spellEnd"/>
            <w:r w:rsidRPr="00A533EA">
              <w:rPr>
                <w:rFonts w:ascii="Times New Roman" w:hAnsi="Times New Roman" w:cs="Times New Roman"/>
                <w:sz w:val="20"/>
                <w:szCs w:val="18"/>
              </w:rPr>
              <w:t>.</w:t>
            </w:r>
          </w:p>
        </w:tc>
      </w:tr>
    </w:tbl>
    <w:p w14:paraId="5B19B27A" w14:textId="51437CBB" w:rsidR="0008710B" w:rsidRPr="00A533EA" w:rsidRDefault="0008710B" w:rsidP="0008710B">
      <w:pPr>
        <w:spacing w:after="120"/>
        <w:jc w:val="both"/>
        <w:rPr>
          <w:rFonts w:ascii="Times New Roman" w:hAnsi="Times New Roman" w:cs="Times New Roman"/>
        </w:rPr>
      </w:pPr>
    </w:p>
    <w:sectPr w:rsidR="0008710B" w:rsidRPr="00A533EA" w:rsidSect="00A939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D9BD" w14:textId="77777777" w:rsidR="004D4C3B" w:rsidRDefault="004D4C3B">
      <w:r>
        <w:separator/>
      </w:r>
    </w:p>
  </w:endnote>
  <w:endnote w:type="continuationSeparator" w:id="0">
    <w:p w14:paraId="5EB132A3" w14:textId="77777777" w:rsidR="004D4C3B" w:rsidRDefault="004D4C3B">
      <w:r>
        <w:continuationSeparator/>
      </w:r>
    </w:p>
  </w:endnote>
  <w:endnote w:type="continuationNotice" w:id="1">
    <w:p w14:paraId="7DE54170" w14:textId="77777777" w:rsidR="004D4C3B" w:rsidRDefault="004D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FAAA1" w14:textId="77777777" w:rsidR="004D4C3B" w:rsidRDefault="004D4C3B">
      <w:r>
        <w:separator/>
      </w:r>
    </w:p>
  </w:footnote>
  <w:footnote w:type="continuationSeparator" w:id="0">
    <w:p w14:paraId="7B00E807" w14:textId="77777777" w:rsidR="004D4C3B" w:rsidRDefault="004D4C3B">
      <w:r>
        <w:continuationSeparator/>
      </w:r>
    </w:p>
  </w:footnote>
  <w:footnote w:type="continuationNotice" w:id="1">
    <w:p w14:paraId="5B68FC60" w14:textId="77777777" w:rsidR="004D4C3B" w:rsidRDefault="004D4C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921"/>
    <w:multiLevelType w:val="hybridMultilevel"/>
    <w:tmpl w:val="EBDA8862"/>
    <w:lvl w:ilvl="0" w:tplc="8E04C7EC">
      <w:start w:val="1"/>
      <w:numFmt w:val="bullet"/>
      <w:lvlText w:val="•"/>
      <w:lvlJc w:val="left"/>
      <w:pPr>
        <w:tabs>
          <w:tab w:val="num" w:pos="644"/>
        </w:tabs>
        <w:ind w:left="644" w:hanging="360"/>
      </w:pPr>
      <w:rPr>
        <w:rFonts w:ascii="Arial" w:hAnsi="Arial" w:hint="default"/>
      </w:rPr>
    </w:lvl>
    <w:lvl w:ilvl="1" w:tplc="2C0E7110">
      <w:start w:val="271"/>
      <w:numFmt w:val="bullet"/>
      <w:lvlText w:val="–"/>
      <w:lvlJc w:val="left"/>
      <w:pPr>
        <w:tabs>
          <w:tab w:val="num" w:pos="1364"/>
        </w:tabs>
        <w:ind w:left="1364" w:hanging="360"/>
      </w:pPr>
      <w:rPr>
        <w:rFonts w:ascii="SimSun" w:hAnsi="SimSun" w:hint="default"/>
      </w:rPr>
    </w:lvl>
    <w:lvl w:ilvl="2" w:tplc="E438BD56" w:tentative="1">
      <w:start w:val="1"/>
      <w:numFmt w:val="bullet"/>
      <w:lvlText w:val="•"/>
      <w:lvlJc w:val="left"/>
      <w:pPr>
        <w:tabs>
          <w:tab w:val="num" w:pos="2084"/>
        </w:tabs>
        <w:ind w:left="2084" w:hanging="360"/>
      </w:pPr>
      <w:rPr>
        <w:rFonts w:ascii="Arial" w:hAnsi="Arial" w:hint="default"/>
      </w:rPr>
    </w:lvl>
    <w:lvl w:ilvl="3" w:tplc="26AA9B14" w:tentative="1">
      <w:start w:val="1"/>
      <w:numFmt w:val="bullet"/>
      <w:lvlText w:val="•"/>
      <w:lvlJc w:val="left"/>
      <w:pPr>
        <w:tabs>
          <w:tab w:val="num" w:pos="2804"/>
        </w:tabs>
        <w:ind w:left="2804" w:hanging="360"/>
      </w:pPr>
      <w:rPr>
        <w:rFonts w:ascii="Arial" w:hAnsi="Arial" w:hint="default"/>
      </w:rPr>
    </w:lvl>
    <w:lvl w:ilvl="4" w:tplc="F392D244" w:tentative="1">
      <w:start w:val="1"/>
      <w:numFmt w:val="bullet"/>
      <w:lvlText w:val="•"/>
      <w:lvlJc w:val="left"/>
      <w:pPr>
        <w:tabs>
          <w:tab w:val="num" w:pos="3524"/>
        </w:tabs>
        <w:ind w:left="3524" w:hanging="360"/>
      </w:pPr>
      <w:rPr>
        <w:rFonts w:ascii="Arial" w:hAnsi="Arial" w:hint="default"/>
      </w:rPr>
    </w:lvl>
    <w:lvl w:ilvl="5" w:tplc="F864A530" w:tentative="1">
      <w:start w:val="1"/>
      <w:numFmt w:val="bullet"/>
      <w:lvlText w:val="•"/>
      <w:lvlJc w:val="left"/>
      <w:pPr>
        <w:tabs>
          <w:tab w:val="num" w:pos="4244"/>
        </w:tabs>
        <w:ind w:left="4244" w:hanging="360"/>
      </w:pPr>
      <w:rPr>
        <w:rFonts w:ascii="Arial" w:hAnsi="Arial" w:hint="default"/>
      </w:rPr>
    </w:lvl>
    <w:lvl w:ilvl="6" w:tplc="9412209A" w:tentative="1">
      <w:start w:val="1"/>
      <w:numFmt w:val="bullet"/>
      <w:lvlText w:val="•"/>
      <w:lvlJc w:val="left"/>
      <w:pPr>
        <w:tabs>
          <w:tab w:val="num" w:pos="4964"/>
        </w:tabs>
        <w:ind w:left="4964" w:hanging="360"/>
      </w:pPr>
      <w:rPr>
        <w:rFonts w:ascii="Arial" w:hAnsi="Arial" w:hint="default"/>
      </w:rPr>
    </w:lvl>
    <w:lvl w:ilvl="7" w:tplc="309E8956" w:tentative="1">
      <w:start w:val="1"/>
      <w:numFmt w:val="bullet"/>
      <w:lvlText w:val="•"/>
      <w:lvlJc w:val="left"/>
      <w:pPr>
        <w:tabs>
          <w:tab w:val="num" w:pos="5684"/>
        </w:tabs>
        <w:ind w:left="5684" w:hanging="360"/>
      </w:pPr>
      <w:rPr>
        <w:rFonts w:ascii="Arial" w:hAnsi="Arial" w:hint="default"/>
      </w:rPr>
    </w:lvl>
    <w:lvl w:ilvl="8" w:tplc="3D2AF8A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E56E2"/>
    <w:multiLevelType w:val="hybridMultilevel"/>
    <w:tmpl w:val="C77690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C90B3C"/>
    <w:multiLevelType w:val="hybridMultilevel"/>
    <w:tmpl w:val="FDFA28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2D54CF8"/>
    <w:multiLevelType w:val="hybridMultilevel"/>
    <w:tmpl w:val="09C87854"/>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A2EF8"/>
    <w:multiLevelType w:val="hybridMultilevel"/>
    <w:tmpl w:val="36EE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4716B"/>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5A4745"/>
    <w:multiLevelType w:val="hybridMultilevel"/>
    <w:tmpl w:val="CBA28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24109"/>
    <w:multiLevelType w:val="hybridMultilevel"/>
    <w:tmpl w:val="83DC0A9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0F0600F2"/>
    <w:multiLevelType w:val="hybridMultilevel"/>
    <w:tmpl w:val="C00AF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2514F7"/>
    <w:multiLevelType w:val="hybridMultilevel"/>
    <w:tmpl w:val="0076280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8175099"/>
    <w:multiLevelType w:val="hybridMultilevel"/>
    <w:tmpl w:val="0D3C1E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B76C3"/>
    <w:multiLevelType w:val="hybridMultilevel"/>
    <w:tmpl w:val="F00E0A3A"/>
    <w:lvl w:ilvl="0" w:tplc="04987BAE">
      <w:start w:val="1"/>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E316939"/>
    <w:multiLevelType w:val="hybridMultilevel"/>
    <w:tmpl w:val="E0B404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030CD6"/>
    <w:multiLevelType w:val="hybridMultilevel"/>
    <w:tmpl w:val="1E3AE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6B1A47"/>
    <w:multiLevelType w:val="hybridMultilevel"/>
    <w:tmpl w:val="4B88F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3B101BC"/>
    <w:multiLevelType w:val="hybridMultilevel"/>
    <w:tmpl w:val="8C6EE5E0"/>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8" w15:restartNumberingAfterBreak="0">
    <w:nsid w:val="28935558"/>
    <w:multiLevelType w:val="hybridMultilevel"/>
    <w:tmpl w:val="A77A8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6127AF"/>
    <w:multiLevelType w:val="hybridMultilevel"/>
    <w:tmpl w:val="3A40F798"/>
    <w:lvl w:ilvl="0" w:tplc="032E7808">
      <w:start w:val="1"/>
      <w:numFmt w:val="bullet"/>
      <w:lvlText w:val="•"/>
      <w:lvlJc w:val="left"/>
      <w:pPr>
        <w:tabs>
          <w:tab w:val="num" w:pos="720"/>
        </w:tabs>
        <w:ind w:left="720" w:hanging="360"/>
      </w:pPr>
      <w:rPr>
        <w:rFonts w:ascii="Arial" w:hAnsi="Arial" w:hint="default"/>
      </w:rPr>
    </w:lvl>
    <w:lvl w:ilvl="1" w:tplc="47AADCDA">
      <w:start w:val="87"/>
      <w:numFmt w:val="bullet"/>
      <w:lvlText w:val="•"/>
      <w:lvlJc w:val="left"/>
      <w:pPr>
        <w:tabs>
          <w:tab w:val="num" w:pos="1440"/>
        </w:tabs>
        <w:ind w:left="1440" w:hanging="360"/>
      </w:pPr>
      <w:rPr>
        <w:rFonts w:ascii="Arial" w:hAnsi="Arial" w:hint="default"/>
      </w:rPr>
    </w:lvl>
    <w:lvl w:ilvl="2" w:tplc="4DEA74AE" w:tentative="1">
      <w:start w:val="1"/>
      <w:numFmt w:val="bullet"/>
      <w:lvlText w:val="•"/>
      <w:lvlJc w:val="left"/>
      <w:pPr>
        <w:tabs>
          <w:tab w:val="num" w:pos="2160"/>
        </w:tabs>
        <w:ind w:left="2160" w:hanging="360"/>
      </w:pPr>
      <w:rPr>
        <w:rFonts w:ascii="Arial" w:hAnsi="Arial" w:hint="default"/>
      </w:rPr>
    </w:lvl>
    <w:lvl w:ilvl="3" w:tplc="9CD892BC" w:tentative="1">
      <w:start w:val="1"/>
      <w:numFmt w:val="bullet"/>
      <w:lvlText w:val="•"/>
      <w:lvlJc w:val="left"/>
      <w:pPr>
        <w:tabs>
          <w:tab w:val="num" w:pos="2880"/>
        </w:tabs>
        <w:ind w:left="2880" w:hanging="360"/>
      </w:pPr>
      <w:rPr>
        <w:rFonts w:ascii="Arial" w:hAnsi="Arial" w:hint="default"/>
      </w:rPr>
    </w:lvl>
    <w:lvl w:ilvl="4" w:tplc="C7386DC4" w:tentative="1">
      <w:start w:val="1"/>
      <w:numFmt w:val="bullet"/>
      <w:lvlText w:val="•"/>
      <w:lvlJc w:val="left"/>
      <w:pPr>
        <w:tabs>
          <w:tab w:val="num" w:pos="3600"/>
        </w:tabs>
        <w:ind w:left="3600" w:hanging="360"/>
      </w:pPr>
      <w:rPr>
        <w:rFonts w:ascii="Arial" w:hAnsi="Arial" w:hint="default"/>
      </w:rPr>
    </w:lvl>
    <w:lvl w:ilvl="5" w:tplc="79263FA0" w:tentative="1">
      <w:start w:val="1"/>
      <w:numFmt w:val="bullet"/>
      <w:lvlText w:val="•"/>
      <w:lvlJc w:val="left"/>
      <w:pPr>
        <w:tabs>
          <w:tab w:val="num" w:pos="4320"/>
        </w:tabs>
        <w:ind w:left="4320" w:hanging="360"/>
      </w:pPr>
      <w:rPr>
        <w:rFonts w:ascii="Arial" w:hAnsi="Arial" w:hint="default"/>
      </w:rPr>
    </w:lvl>
    <w:lvl w:ilvl="6" w:tplc="71BCAD88" w:tentative="1">
      <w:start w:val="1"/>
      <w:numFmt w:val="bullet"/>
      <w:lvlText w:val="•"/>
      <w:lvlJc w:val="left"/>
      <w:pPr>
        <w:tabs>
          <w:tab w:val="num" w:pos="5040"/>
        </w:tabs>
        <w:ind w:left="5040" w:hanging="360"/>
      </w:pPr>
      <w:rPr>
        <w:rFonts w:ascii="Arial" w:hAnsi="Arial" w:hint="default"/>
      </w:rPr>
    </w:lvl>
    <w:lvl w:ilvl="7" w:tplc="E1A4D1A2" w:tentative="1">
      <w:start w:val="1"/>
      <w:numFmt w:val="bullet"/>
      <w:lvlText w:val="•"/>
      <w:lvlJc w:val="left"/>
      <w:pPr>
        <w:tabs>
          <w:tab w:val="num" w:pos="5760"/>
        </w:tabs>
        <w:ind w:left="5760" w:hanging="360"/>
      </w:pPr>
      <w:rPr>
        <w:rFonts w:ascii="Arial" w:hAnsi="Arial" w:hint="default"/>
      </w:rPr>
    </w:lvl>
    <w:lvl w:ilvl="8" w:tplc="C3366A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2B801BCC"/>
    <w:multiLevelType w:val="hybridMultilevel"/>
    <w:tmpl w:val="23967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E1F1868"/>
    <w:multiLevelType w:val="multilevel"/>
    <w:tmpl w:val="D28010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9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30156007"/>
    <w:multiLevelType w:val="hybridMultilevel"/>
    <w:tmpl w:val="7852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4E1FF4"/>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4490584"/>
    <w:multiLevelType w:val="hybridMultilevel"/>
    <w:tmpl w:val="F4B44174"/>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7" w15:restartNumberingAfterBreak="0">
    <w:nsid w:val="3483358A"/>
    <w:multiLevelType w:val="hybridMultilevel"/>
    <w:tmpl w:val="45100864"/>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53451E"/>
    <w:multiLevelType w:val="multilevel"/>
    <w:tmpl w:val="AEF8D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5D562B"/>
    <w:multiLevelType w:val="hybridMultilevel"/>
    <w:tmpl w:val="F50A061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37D52B3A"/>
    <w:multiLevelType w:val="hybridMultilevel"/>
    <w:tmpl w:val="05141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83B645E"/>
    <w:multiLevelType w:val="hybridMultilevel"/>
    <w:tmpl w:val="F0C20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84646F"/>
    <w:multiLevelType w:val="hybridMultilevel"/>
    <w:tmpl w:val="69266C3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39F953F6"/>
    <w:multiLevelType w:val="hybridMultilevel"/>
    <w:tmpl w:val="88968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2722E6"/>
    <w:multiLevelType w:val="hybridMultilevel"/>
    <w:tmpl w:val="FBE08A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A992D0F"/>
    <w:multiLevelType w:val="hybridMultilevel"/>
    <w:tmpl w:val="9EE8AA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277851"/>
    <w:multiLevelType w:val="hybridMultilevel"/>
    <w:tmpl w:val="1A36FEF6"/>
    <w:lvl w:ilvl="0" w:tplc="EAE87BA8">
      <w:start w:val="1"/>
      <w:numFmt w:val="bullet"/>
      <w:lvlText w:val="•"/>
      <w:lvlJc w:val="left"/>
      <w:pPr>
        <w:tabs>
          <w:tab w:val="num" w:pos="720"/>
        </w:tabs>
        <w:ind w:left="720" w:hanging="360"/>
      </w:pPr>
      <w:rPr>
        <w:rFonts w:ascii="Arial" w:hAnsi="Arial" w:hint="default"/>
      </w:rPr>
    </w:lvl>
    <w:lvl w:ilvl="1" w:tplc="382E9E58">
      <w:start w:val="1"/>
      <w:numFmt w:val="bullet"/>
      <w:lvlText w:val="•"/>
      <w:lvlJc w:val="left"/>
      <w:pPr>
        <w:tabs>
          <w:tab w:val="num" w:pos="1440"/>
        </w:tabs>
        <w:ind w:left="1440" w:hanging="360"/>
      </w:pPr>
      <w:rPr>
        <w:rFonts w:ascii="Arial" w:hAnsi="Arial" w:hint="default"/>
      </w:rPr>
    </w:lvl>
    <w:lvl w:ilvl="2" w:tplc="41EEBE0C">
      <w:start w:val="87"/>
      <w:numFmt w:val="bullet"/>
      <w:lvlText w:val="•"/>
      <w:lvlJc w:val="left"/>
      <w:pPr>
        <w:tabs>
          <w:tab w:val="num" w:pos="2160"/>
        </w:tabs>
        <w:ind w:left="2160" w:hanging="360"/>
      </w:pPr>
      <w:rPr>
        <w:rFonts w:ascii="Arial" w:hAnsi="Arial" w:hint="default"/>
      </w:rPr>
    </w:lvl>
    <w:lvl w:ilvl="3" w:tplc="58C4F240" w:tentative="1">
      <w:start w:val="1"/>
      <w:numFmt w:val="bullet"/>
      <w:lvlText w:val="•"/>
      <w:lvlJc w:val="left"/>
      <w:pPr>
        <w:tabs>
          <w:tab w:val="num" w:pos="2880"/>
        </w:tabs>
        <w:ind w:left="2880" w:hanging="360"/>
      </w:pPr>
      <w:rPr>
        <w:rFonts w:ascii="Arial" w:hAnsi="Arial" w:hint="default"/>
      </w:rPr>
    </w:lvl>
    <w:lvl w:ilvl="4" w:tplc="443626D2" w:tentative="1">
      <w:start w:val="1"/>
      <w:numFmt w:val="bullet"/>
      <w:lvlText w:val="•"/>
      <w:lvlJc w:val="left"/>
      <w:pPr>
        <w:tabs>
          <w:tab w:val="num" w:pos="3600"/>
        </w:tabs>
        <w:ind w:left="3600" w:hanging="360"/>
      </w:pPr>
      <w:rPr>
        <w:rFonts w:ascii="Arial" w:hAnsi="Arial" w:hint="default"/>
      </w:rPr>
    </w:lvl>
    <w:lvl w:ilvl="5" w:tplc="BC48CCA8" w:tentative="1">
      <w:start w:val="1"/>
      <w:numFmt w:val="bullet"/>
      <w:lvlText w:val="•"/>
      <w:lvlJc w:val="left"/>
      <w:pPr>
        <w:tabs>
          <w:tab w:val="num" w:pos="4320"/>
        </w:tabs>
        <w:ind w:left="4320" w:hanging="360"/>
      </w:pPr>
      <w:rPr>
        <w:rFonts w:ascii="Arial" w:hAnsi="Arial" w:hint="default"/>
      </w:rPr>
    </w:lvl>
    <w:lvl w:ilvl="6" w:tplc="EB46818C" w:tentative="1">
      <w:start w:val="1"/>
      <w:numFmt w:val="bullet"/>
      <w:lvlText w:val="•"/>
      <w:lvlJc w:val="left"/>
      <w:pPr>
        <w:tabs>
          <w:tab w:val="num" w:pos="5040"/>
        </w:tabs>
        <w:ind w:left="5040" w:hanging="360"/>
      </w:pPr>
      <w:rPr>
        <w:rFonts w:ascii="Arial" w:hAnsi="Arial" w:hint="default"/>
      </w:rPr>
    </w:lvl>
    <w:lvl w:ilvl="7" w:tplc="3556AD7E" w:tentative="1">
      <w:start w:val="1"/>
      <w:numFmt w:val="bullet"/>
      <w:lvlText w:val="•"/>
      <w:lvlJc w:val="left"/>
      <w:pPr>
        <w:tabs>
          <w:tab w:val="num" w:pos="5760"/>
        </w:tabs>
        <w:ind w:left="5760" w:hanging="360"/>
      </w:pPr>
      <w:rPr>
        <w:rFonts w:ascii="Arial" w:hAnsi="Arial" w:hint="default"/>
      </w:rPr>
    </w:lvl>
    <w:lvl w:ilvl="8" w:tplc="3BBE6D9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40BE6FAB"/>
    <w:multiLevelType w:val="hybridMultilevel"/>
    <w:tmpl w:val="8260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CA122A"/>
    <w:multiLevelType w:val="hybridMultilevel"/>
    <w:tmpl w:val="18DCF52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8AE0588"/>
    <w:multiLevelType w:val="hybridMultilevel"/>
    <w:tmpl w:val="AD18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17309A"/>
    <w:multiLevelType w:val="hybridMultilevel"/>
    <w:tmpl w:val="731EC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E2532D6"/>
    <w:multiLevelType w:val="hybridMultilevel"/>
    <w:tmpl w:val="00CC0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8" w15:restartNumberingAfterBreak="0">
    <w:nsid w:val="4E2A6B92"/>
    <w:multiLevelType w:val="multilevel"/>
    <w:tmpl w:val="20BC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B43E5D"/>
    <w:multiLevelType w:val="hybridMultilevel"/>
    <w:tmpl w:val="7C9CF566"/>
    <w:lvl w:ilvl="0" w:tplc="D0365F04">
      <w:start w:val="1"/>
      <w:numFmt w:val="bullet"/>
      <w:lvlText w:val="•"/>
      <w:lvlJc w:val="left"/>
      <w:pPr>
        <w:tabs>
          <w:tab w:val="num" w:pos="720"/>
        </w:tabs>
        <w:ind w:left="720" w:hanging="360"/>
      </w:pPr>
      <w:rPr>
        <w:rFonts w:ascii="Arial" w:hAnsi="Arial" w:hint="default"/>
      </w:rPr>
    </w:lvl>
    <w:lvl w:ilvl="1" w:tplc="A38CB9EA" w:tentative="1">
      <w:start w:val="1"/>
      <w:numFmt w:val="bullet"/>
      <w:lvlText w:val="•"/>
      <w:lvlJc w:val="left"/>
      <w:pPr>
        <w:tabs>
          <w:tab w:val="num" w:pos="1440"/>
        </w:tabs>
        <w:ind w:left="1440" w:hanging="360"/>
      </w:pPr>
      <w:rPr>
        <w:rFonts w:ascii="Arial" w:hAnsi="Arial" w:hint="default"/>
      </w:rPr>
    </w:lvl>
    <w:lvl w:ilvl="2" w:tplc="EF3C8044" w:tentative="1">
      <w:start w:val="1"/>
      <w:numFmt w:val="bullet"/>
      <w:lvlText w:val="•"/>
      <w:lvlJc w:val="left"/>
      <w:pPr>
        <w:tabs>
          <w:tab w:val="num" w:pos="2160"/>
        </w:tabs>
        <w:ind w:left="2160" w:hanging="360"/>
      </w:pPr>
      <w:rPr>
        <w:rFonts w:ascii="Arial" w:hAnsi="Arial" w:hint="default"/>
      </w:rPr>
    </w:lvl>
    <w:lvl w:ilvl="3" w:tplc="5928BF98" w:tentative="1">
      <w:start w:val="1"/>
      <w:numFmt w:val="bullet"/>
      <w:lvlText w:val="•"/>
      <w:lvlJc w:val="left"/>
      <w:pPr>
        <w:tabs>
          <w:tab w:val="num" w:pos="2880"/>
        </w:tabs>
        <w:ind w:left="2880" w:hanging="360"/>
      </w:pPr>
      <w:rPr>
        <w:rFonts w:ascii="Arial" w:hAnsi="Arial" w:hint="default"/>
      </w:rPr>
    </w:lvl>
    <w:lvl w:ilvl="4" w:tplc="D3CE3D9C" w:tentative="1">
      <w:start w:val="1"/>
      <w:numFmt w:val="bullet"/>
      <w:lvlText w:val="•"/>
      <w:lvlJc w:val="left"/>
      <w:pPr>
        <w:tabs>
          <w:tab w:val="num" w:pos="3600"/>
        </w:tabs>
        <w:ind w:left="3600" w:hanging="360"/>
      </w:pPr>
      <w:rPr>
        <w:rFonts w:ascii="Arial" w:hAnsi="Arial" w:hint="default"/>
      </w:rPr>
    </w:lvl>
    <w:lvl w:ilvl="5" w:tplc="D57C736E" w:tentative="1">
      <w:start w:val="1"/>
      <w:numFmt w:val="bullet"/>
      <w:lvlText w:val="•"/>
      <w:lvlJc w:val="left"/>
      <w:pPr>
        <w:tabs>
          <w:tab w:val="num" w:pos="4320"/>
        </w:tabs>
        <w:ind w:left="4320" w:hanging="360"/>
      </w:pPr>
      <w:rPr>
        <w:rFonts w:ascii="Arial" w:hAnsi="Arial" w:hint="default"/>
      </w:rPr>
    </w:lvl>
    <w:lvl w:ilvl="6" w:tplc="9CFC14C4" w:tentative="1">
      <w:start w:val="1"/>
      <w:numFmt w:val="bullet"/>
      <w:lvlText w:val="•"/>
      <w:lvlJc w:val="left"/>
      <w:pPr>
        <w:tabs>
          <w:tab w:val="num" w:pos="5040"/>
        </w:tabs>
        <w:ind w:left="5040" w:hanging="360"/>
      </w:pPr>
      <w:rPr>
        <w:rFonts w:ascii="Arial" w:hAnsi="Arial" w:hint="default"/>
      </w:rPr>
    </w:lvl>
    <w:lvl w:ilvl="7" w:tplc="11D21F4A" w:tentative="1">
      <w:start w:val="1"/>
      <w:numFmt w:val="bullet"/>
      <w:lvlText w:val="•"/>
      <w:lvlJc w:val="left"/>
      <w:pPr>
        <w:tabs>
          <w:tab w:val="num" w:pos="5760"/>
        </w:tabs>
        <w:ind w:left="5760" w:hanging="360"/>
      </w:pPr>
      <w:rPr>
        <w:rFonts w:ascii="Arial" w:hAnsi="Arial" w:hint="default"/>
      </w:rPr>
    </w:lvl>
    <w:lvl w:ilvl="8" w:tplc="C8641B2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237F28"/>
    <w:multiLevelType w:val="hybridMultilevel"/>
    <w:tmpl w:val="FA7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7934E4"/>
    <w:multiLevelType w:val="hybridMultilevel"/>
    <w:tmpl w:val="A62A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E40B7F"/>
    <w:multiLevelType w:val="hybridMultilevel"/>
    <w:tmpl w:val="7DE8A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6D5B84"/>
    <w:multiLevelType w:val="hybridMultilevel"/>
    <w:tmpl w:val="0B9E2DCC"/>
    <w:lvl w:ilvl="0" w:tplc="CA20A17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3D0FD0"/>
    <w:multiLevelType w:val="hybridMultilevel"/>
    <w:tmpl w:val="B090F6B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DF3AE5"/>
    <w:multiLevelType w:val="hybridMultilevel"/>
    <w:tmpl w:val="FFFFFFFF"/>
    <w:lvl w:ilvl="0" w:tplc="4E4643B4">
      <w:start w:val="1"/>
      <w:numFmt w:val="bullet"/>
      <w:lvlText w:val=""/>
      <w:lvlJc w:val="left"/>
      <w:pPr>
        <w:ind w:left="720" w:hanging="360"/>
      </w:pPr>
      <w:rPr>
        <w:rFonts w:ascii="Symbol" w:hAnsi="Symbol" w:hint="default"/>
      </w:rPr>
    </w:lvl>
    <w:lvl w:ilvl="1" w:tplc="BED0E13A">
      <w:start w:val="1"/>
      <w:numFmt w:val="bullet"/>
      <w:lvlText w:val="o"/>
      <w:lvlJc w:val="left"/>
      <w:pPr>
        <w:ind w:left="1440" w:hanging="360"/>
      </w:pPr>
      <w:rPr>
        <w:rFonts w:ascii="Courier New" w:hAnsi="Courier New" w:hint="default"/>
      </w:rPr>
    </w:lvl>
    <w:lvl w:ilvl="2" w:tplc="2E7CBBC6">
      <w:start w:val="1"/>
      <w:numFmt w:val="bullet"/>
      <w:lvlText w:val=""/>
      <w:lvlJc w:val="left"/>
      <w:pPr>
        <w:ind w:left="2160" w:hanging="360"/>
      </w:pPr>
      <w:rPr>
        <w:rFonts w:ascii="Wingdings" w:hAnsi="Wingdings" w:hint="default"/>
      </w:rPr>
    </w:lvl>
    <w:lvl w:ilvl="3" w:tplc="4F7469EE">
      <w:start w:val="1"/>
      <w:numFmt w:val="bullet"/>
      <w:lvlText w:val=""/>
      <w:lvlJc w:val="left"/>
      <w:pPr>
        <w:ind w:left="2880" w:hanging="360"/>
      </w:pPr>
      <w:rPr>
        <w:rFonts w:ascii="Symbol" w:hAnsi="Symbol" w:hint="default"/>
      </w:rPr>
    </w:lvl>
    <w:lvl w:ilvl="4" w:tplc="519C25B8">
      <w:start w:val="1"/>
      <w:numFmt w:val="bullet"/>
      <w:lvlText w:val="o"/>
      <w:lvlJc w:val="left"/>
      <w:pPr>
        <w:ind w:left="3600" w:hanging="360"/>
      </w:pPr>
      <w:rPr>
        <w:rFonts w:ascii="Courier New" w:hAnsi="Courier New" w:hint="default"/>
      </w:rPr>
    </w:lvl>
    <w:lvl w:ilvl="5" w:tplc="7DE64756">
      <w:start w:val="1"/>
      <w:numFmt w:val="bullet"/>
      <w:lvlText w:val=""/>
      <w:lvlJc w:val="left"/>
      <w:pPr>
        <w:ind w:left="4320" w:hanging="360"/>
      </w:pPr>
      <w:rPr>
        <w:rFonts w:ascii="Wingdings" w:hAnsi="Wingdings" w:hint="default"/>
      </w:rPr>
    </w:lvl>
    <w:lvl w:ilvl="6" w:tplc="05C0148A">
      <w:start w:val="1"/>
      <w:numFmt w:val="bullet"/>
      <w:lvlText w:val=""/>
      <w:lvlJc w:val="left"/>
      <w:pPr>
        <w:ind w:left="5040" w:hanging="360"/>
      </w:pPr>
      <w:rPr>
        <w:rFonts w:ascii="Symbol" w:hAnsi="Symbol" w:hint="default"/>
      </w:rPr>
    </w:lvl>
    <w:lvl w:ilvl="7" w:tplc="766C72F8">
      <w:start w:val="1"/>
      <w:numFmt w:val="bullet"/>
      <w:lvlText w:val="o"/>
      <w:lvlJc w:val="left"/>
      <w:pPr>
        <w:ind w:left="5760" w:hanging="360"/>
      </w:pPr>
      <w:rPr>
        <w:rFonts w:ascii="Courier New" w:hAnsi="Courier New" w:hint="default"/>
      </w:rPr>
    </w:lvl>
    <w:lvl w:ilvl="8" w:tplc="168696DC">
      <w:start w:val="1"/>
      <w:numFmt w:val="bullet"/>
      <w:lvlText w:val=""/>
      <w:lvlJc w:val="left"/>
      <w:pPr>
        <w:ind w:left="6480" w:hanging="360"/>
      </w:pPr>
      <w:rPr>
        <w:rFonts w:ascii="Wingdings" w:hAnsi="Wingdings" w:hint="default"/>
      </w:rPr>
    </w:lvl>
  </w:abstractNum>
  <w:abstractNum w:abstractNumId="6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FBF7883"/>
    <w:multiLevelType w:val="hybridMultilevel"/>
    <w:tmpl w:val="0832B9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07C3B21"/>
    <w:multiLevelType w:val="hybridMultilevel"/>
    <w:tmpl w:val="473AF9E4"/>
    <w:lvl w:ilvl="0" w:tplc="040C0001">
      <w:start w:val="1"/>
      <w:numFmt w:val="bullet"/>
      <w:lvlText w:val=""/>
      <w:lvlJc w:val="left"/>
      <w:pPr>
        <w:ind w:left="720" w:hanging="360"/>
      </w:pPr>
      <w:rPr>
        <w:rFonts w:ascii="Symbol" w:hAnsi="Symbol" w:hint="default"/>
      </w:rPr>
    </w:lvl>
    <w:lvl w:ilvl="1" w:tplc="8C04F244">
      <w:numFmt w:val="bullet"/>
      <w:lvlText w:val="•"/>
      <w:lvlJc w:val="left"/>
      <w:pPr>
        <w:ind w:left="1440" w:hanging="360"/>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19D7D9C"/>
    <w:multiLevelType w:val="hybridMultilevel"/>
    <w:tmpl w:val="55BEB8BC"/>
    <w:lvl w:ilvl="0" w:tplc="0409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BC0106"/>
    <w:multiLevelType w:val="multilevel"/>
    <w:tmpl w:val="C1C8A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8763747"/>
    <w:multiLevelType w:val="multilevel"/>
    <w:tmpl w:val="AE6C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C524B65"/>
    <w:multiLevelType w:val="hybridMultilevel"/>
    <w:tmpl w:val="565E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7C1866"/>
    <w:multiLevelType w:val="hybridMultilevel"/>
    <w:tmpl w:val="674C5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605042"/>
    <w:multiLevelType w:val="hybridMultilevel"/>
    <w:tmpl w:val="8600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2707364"/>
    <w:multiLevelType w:val="hybridMultilevel"/>
    <w:tmpl w:val="025E3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3C6640"/>
    <w:multiLevelType w:val="hybridMultilevel"/>
    <w:tmpl w:val="BC4A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6"/>
  </w:num>
  <w:num w:numId="2">
    <w:abstractNumId w:val="15"/>
  </w:num>
  <w:num w:numId="3">
    <w:abstractNumId w:val="32"/>
  </w:num>
  <w:num w:numId="4">
    <w:abstractNumId w:val="42"/>
  </w:num>
  <w:num w:numId="5">
    <w:abstractNumId w:val="75"/>
  </w:num>
  <w:num w:numId="6">
    <w:abstractNumId w:val="52"/>
  </w:num>
  <w:num w:numId="7">
    <w:abstractNumId w:val="44"/>
  </w:num>
  <w:num w:numId="8">
    <w:abstractNumId w:val="82"/>
  </w:num>
  <w:num w:numId="9">
    <w:abstractNumId w:val="18"/>
  </w:num>
  <w:num w:numId="10">
    <w:abstractNumId w:val="21"/>
  </w:num>
  <w:num w:numId="11">
    <w:abstractNumId w:val="56"/>
  </w:num>
  <w:num w:numId="12">
    <w:abstractNumId w:val="34"/>
  </w:num>
  <w:num w:numId="13">
    <w:abstractNumId w:val="5"/>
  </w:num>
  <w:num w:numId="14">
    <w:abstractNumId w:val="12"/>
  </w:num>
  <w:num w:numId="15">
    <w:abstractNumId w:val="17"/>
  </w:num>
  <w:num w:numId="16">
    <w:abstractNumId w:val="73"/>
  </w:num>
  <w:num w:numId="17">
    <w:abstractNumId w:val="61"/>
  </w:num>
  <w:num w:numId="18">
    <w:abstractNumId w:val="50"/>
  </w:num>
  <w:num w:numId="19">
    <w:abstractNumId w:val="77"/>
  </w:num>
  <w:num w:numId="20">
    <w:abstractNumId w:val="30"/>
  </w:num>
  <w:num w:numId="21">
    <w:abstractNumId w:val="38"/>
  </w:num>
  <w:num w:numId="22">
    <w:abstractNumId w:val="76"/>
  </w:num>
  <w:num w:numId="23">
    <w:abstractNumId w:val="67"/>
  </w:num>
  <w:num w:numId="24">
    <w:abstractNumId w:val="3"/>
  </w:num>
  <w:num w:numId="25">
    <w:abstractNumId w:val="83"/>
  </w:num>
  <w:num w:numId="26">
    <w:abstractNumId w:val="69"/>
  </w:num>
  <w:num w:numId="27">
    <w:abstractNumId w:val="19"/>
  </w:num>
  <w:num w:numId="28">
    <w:abstractNumId w:val="24"/>
  </w:num>
  <w:num w:numId="29">
    <w:abstractNumId w:val="81"/>
  </w:num>
  <w:num w:numId="30">
    <w:abstractNumId w:val="7"/>
  </w:num>
  <w:num w:numId="31">
    <w:abstractNumId w:val="22"/>
  </w:num>
  <w:num w:numId="32">
    <w:abstractNumId w:val="57"/>
  </w:num>
  <w:num w:numId="33">
    <w:abstractNumId w:val="70"/>
  </w:num>
  <w:num w:numId="34">
    <w:abstractNumId w:val="44"/>
  </w:num>
  <w:num w:numId="35">
    <w:abstractNumId w:val="2"/>
  </w:num>
  <w:num w:numId="36">
    <w:abstractNumId w:val="32"/>
  </w:num>
  <w:num w:numId="37">
    <w:abstractNumId w:val="74"/>
  </w:num>
  <w:num w:numId="38">
    <w:abstractNumId w:val="40"/>
  </w:num>
  <w:num w:numId="39">
    <w:abstractNumId w:val="26"/>
  </w:num>
  <w:num w:numId="40">
    <w:abstractNumId w:val="53"/>
  </w:num>
  <w:num w:numId="41">
    <w:abstractNumId w:val="36"/>
  </w:num>
  <w:num w:numId="42">
    <w:abstractNumId w:val="58"/>
  </w:num>
  <w:num w:numId="43">
    <w:abstractNumId w:val="33"/>
  </w:num>
  <w:num w:numId="44">
    <w:abstractNumId w:val="39"/>
  </w:num>
  <w:num w:numId="45">
    <w:abstractNumId w:val="35"/>
  </w:num>
  <w:num w:numId="46">
    <w:abstractNumId w:val="8"/>
  </w:num>
  <w:num w:numId="47">
    <w:abstractNumId w:val="59"/>
  </w:num>
  <w:num w:numId="48">
    <w:abstractNumId w:val="46"/>
  </w:num>
  <w:num w:numId="49">
    <w:abstractNumId w:val="9"/>
  </w:num>
  <w:num w:numId="50">
    <w:abstractNumId w:val="78"/>
  </w:num>
  <w:num w:numId="51">
    <w:abstractNumId w:val="49"/>
  </w:num>
  <w:num w:numId="52">
    <w:abstractNumId w:val="28"/>
  </w:num>
  <w:num w:numId="53">
    <w:abstractNumId w:val="72"/>
  </w:num>
  <w:num w:numId="54">
    <w:abstractNumId w:val="55"/>
  </w:num>
  <w:num w:numId="55">
    <w:abstractNumId w:val="63"/>
  </w:num>
  <w:num w:numId="56">
    <w:abstractNumId w:val="71"/>
  </w:num>
  <w:num w:numId="57">
    <w:abstractNumId w:val="43"/>
  </w:num>
  <w:num w:numId="58">
    <w:abstractNumId w:val="0"/>
  </w:num>
  <w:num w:numId="59">
    <w:abstractNumId w:val="20"/>
  </w:num>
  <w:num w:numId="60">
    <w:abstractNumId w:val="80"/>
  </w:num>
  <w:num w:numId="61">
    <w:abstractNumId w:val="64"/>
  </w:num>
  <w:num w:numId="62">
    <w:abstractNumId w:val="1"/>
  </w:num>
  <w:num w:numId="63">
    <w:abstractNumId w:val="32"/>
  </w:num>
  <w:num w:numId="64">
    <w:abstractNumId w:val="60"/>
  </w:num>
  <w:num w:numId="65">
    <w:abstractNumId w:val="29"/>
  </w:num>
  <w:num w:numId="66">
    <w:abstractNumId w:val="45"/>
  </w:num>
  <w:num w:numId="67">
    <w:abstractNumId w:val="16"/>
  </w:num>
  <w:num w:numId="68">
    <w:abstractNumId w:val="48"/>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 w:numId="71">
    <w:abstractNumId w:val="14"/>
  </w:num>
  <w:num w:numId="72">
    <w:abstractNumId w:val="79"/>
  </w:num>
  <w:num w:numId="73">
    <w:abstractNumId w:val="4"/>
  </w:num>
  <w:num w:numId="74">
    <w:abstractNumId w:val="65"/>
  </w:num>
  <w:num w:numId="75">
    <w:abstractNumId w:val="68"/>
  </w:num>
  <w:num w:numId="76">
    <w:abstractNumId w:val="51"/>
  </w:num>
  <w:num w:numId="77">
    <w:abstractNumId w:val="41"/>
  </w:num>
  <w:num w:numId="78">
    <w:abstractNumId w:val="25"/>
  </w:num>
  <w:num w:numId="79">
    <w:abstractNumId w:val="54"/>
  </w:num>
  <w:num w:numId="80">
    <w:abstractNumId w:val="23"/>
  </w:num>
  <w:num w:numId="81">
    <w:abstractNumId w:val="31"/>
  </w:num>
  <w:num w:numId="82">
    <w:abstractNumId w:val="37"/>
  </w:num>
  <w:num w:numId="83">
    <w:abstractNumId w:val="10"/>
  </w:num>
  <w:num w:numId="84">
    <w:abstractNumId w:val="62"/>
  </w:num>
  <w:num w:numId="85">
    <w:abstractNumId w:val="32"/>
  </w:num>
  <w:num w:numId="86">
    <w:abstractNumId w:val="32"/>
  </w:num>
  <w:num w:numId="87">
    <w:abstractNumId w:val="32"/>
  </w:num>
  <w:num w:numId="88">
    <w:abstractNumId w:val="32"/>
  </w:num>
  <w:num w:numId="89">
    <w:abstractNumId w:val="27"/>
  </w:num>
  <w:num w:numId="90">
    <w:abstractNumId w:val="47"/>
  </w:num>
  <w:num w:numId="91">
    <w:abstractNumId w:val="32"/>
  </w:num>
  <w:num w:numId="92">
    <w:abstractNumId w:val="32"/>
  </w:num>
  <w:num w:numId="93">
    <w:abstractNumId w:val="13"/>
  </w:num>
  <w:num w:numId="94">
    <w:abstractNumId w:val="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AT"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D2"/>
    <w:rsid w:val="000026FA"/>
    <w:rsid w:val="00002A48"/>
    <w:rsid w:val="00002A50"/>
    <w:rsid w:val="00002A83"/>
    <w:rsid w:val="0000373D"/>
    <w:rsid w:val="00003E20"/>
    <w:rsid w:val="000044EA"/>
    <w:rsid w:val="00004AC8"/>
    <w:rsid w:val="00004AED"/>
    <w:rsid w:val="00004D80"/>
    <w:rsid w:val="000053BA"/>
    <w:rsid w:val="000054FC"/>
    <w:rsid w:val="00006055"/>
    <w:rsid w:val="00006414"/>
    <w:rsid w:val="00006AD4"/>
    <w:rsid w:val="00006CB9"/>
    <w:rsid w:val="000074C4"/>
    <w:rsid w:val="00007905"/>
    <w:rsid w:val="000079A6"/>
    <w:rsid w:val="00010E2C"/>
    <w:rsid w:val="00011120"/>
    <w:rsid w:val="0001115E"/>
    <w:rsid w:val="000114A4"/>
    <w:rsid w:val="00011BB2"/>
    <w:rsid w:val="00012451"/>
    <w:rsid w:val="00012505"/>
    <w:rsid w:val="00012685"/>
    <w:rsid w:val="00012C4B"/>
    <w:rsid w:val="00012C4F"/>
    <w:rsid w:val="00012C78"/>
    <w:rsid w:val="00012FA9"/>
    <w:rsid w:val="00013016"/>
    <w:rsid w:val="000131D1"/>
    <w:rsid w:val="00013455"/>
    <w:rsid w:val="000134E3"/>
    <w:rsid w:val="00013632"/>
    <w:rsid w:val="00013F5E"/>
    <w:rsid w:val="0001403F"/>
    <w:rsid w:val="0001413B"/>
    <w:rsid w:val="0001487F"/>
    <w:rsid w:val="00014F35"/>
    <w:rsid w:val="00015226"/>
    <w:rsid w:val="0001597C"/>
    <w:rsid w:val="00015F98"/>
    <w:rsid w:val="000166AC"/>
    <w:rsid w:val="0001698A"/>
    <w:rsid w:val="00016BBC"/>
    <w:rsid w:val="0001725C"/>
    <w:rsid w:val="00017487"/>
    <w:rsid w:val="00017B7F"/>
    <w:rsid w:val="00017EDA"/>
    <w:rsid w:val="00017F05"/>
    <w:rsid w:val="00017F4B"/>
    <w:rsid w:val="00020779"/>
    <w:rsid w:val="00020B84"/>
    <w:rsid w:val="00020E1A"/>
    <w:rsid w:val="00020E99"/>
    <w:rsid w:val="000211AE"/>
    <w:rsid w:val="000212A5"/>
    <w:rsid w:val="0002169F"/>
    <w:rsid w:val="00021B54"/>
    <w:rsid w:val="00022B8C"/>
    <w:rsid w:val="000232C3"/>
    <w:rsid w:val="00023416"/>
    <w:rsid w:val="00023742"/>
    <w:rsid w:val="0002408D"/>
    <w:rsid w:val="00024932"/>
    <w:rsid w:val="00024AEF"/>
    <w:rsid w:val="00025412"/>
    <w:rsid w:val="00025B09"/>
    <w:rsid w:val="00026269"/>
    <w:rsid w:val="00026277"/>
    <w:rsid w:val="000264C5"/>
    <w:rsid w:val="00026A31"/>
    <w:rsid w:val="00026AEC"/>
    <w:rsid w:val="00026C65"/>
    <w:rsid w:val="00026E1D"/>
    <w:rsid w:val="00027755"/>
    <w:rsid w:val="00027864"/>
    <w:rsid w:val="0002789E"/>
    <w:rsid w:val="00030048"/>
    <w:rsid w:val="0003072D"/>
    <w:rsid w:val="0003128D"/>
    <w:rsid w:val="000314AD"/>
    <w:rsid w:val="000314CD"/>
    <w:rsid w:val="00031AEC"/>
    <w:rsid w:val="000325AB"/>
    <w:rsid w:val="0003332B"/>
    <w:rsid w:val="00033544"/>
    <w:rsid w:val="0003479E"/>
    <w:rsid w:val="00034843"/>
    <w:rsid w:val="00035691"/>
    <w:rsid w:val="00036F2A"/>
    <w:rsid w:val="00037604"/>
    <w:rsid w:val="0003767C"/>
    <w:rsid w:val="00037CC6"/>
    <w:rsid w:val="00040180"/>
    <w:rsid w:val="000405E0"/>
    <w:rsid w:val="0004065F"/>
    <w:rsid w:val="00040F4F"/>
    <w:rsid w:val="000411AB"/>
    <w:rsid w:val="0004132D"/>
    <w:rsid w:val="000414D8"/>
    <w:rsid w:val="000414F6"/>
    <w:rsid w:val="00041B94"/>
    <w:rsid w:val="00041C9D"/>
    <w:rsid w:val="00043BF0"/>
    <w:rsid w:val="00044045"/>
    <w:rsid w:val="0004496E"/>
    <w:rsid w:val="00044CFA"/>
    <w:rsid w:val="00045028"/>
    <w:rsid w:val="000453D6"/>
    <w:rsid w:val="000459C7"/>
    <w:rsid w:val="00045EE2"/>
    <w:rsid w:val="00046630"/>
    <w:rsid w:val="00046C80"/>
    <w:rsid w:val="00046E24"/>
    <w:rsid w:val="00047983"/>
    <w:rsid w:val="00047A19"/>
    <w:rsid w:val="00047B32"/>
    <w:rsid w:val="00050112"/>
    <w:rsid w:val="00050276"/>
    <w:rsid w:val="00050466"/>
    <w:rsid w:val="000504B3"/>
    <w:rsid w:val="000505CC"/>
    <w:rsid w:val="00050CA0"/>
    <w:rsid w:val="000511F9"/>
    <w:rsid w:val="0005120F"/>
    <w:rsid w:val="00051247"/>
    <w:rsid w:val="00051B21"/>
    <w:rsid w:val="00051B32"/>
    <w:rsid w:val="0005230E"/>
    <w:rsid w:val="00052651"/>
    <w:rsid w:val="000527EC"/>
    <w:rsid w:val="00052850"/>
    <w:rsid w:val="000528A2"/>
    <w:rsid w:val="00052BBA"/>
    <w:rsid w:val="00052D93"/>
    <w:rsid w:val="00053588"/>
    <w:rsid w:val="000546D7"/>
    <w:rsid w:val="00054D9D"/>
    <w:rsid w:val="000553B3"/>
    <w:rsid w:val="0005555C"/>
    <w:rsid w:val="00055676"/>
    <w:rsid w:val="0005609F"/>
    <w:rsid w:val="00056544"/>
    <w:rsid w:val="0005657A"/>
    <w:rsid w:val="00056CD6"/>
    <w:rsid w:val="0005789A"/>
    <w:rsid w:val="0006006C"/>
    <w:rsid w:val="0006068F"/>
    <w:rsid w:val="00060D8E"/>
    <w:rsid w:val="00061FC4"/>
    <w:rsid w:val="00062159"/>
    <w:rsid w:val="000631B7"/>
    <w:rsid w:val="0006359D"/>
    <w:rsid w:val="00063D53"/>
    <w:rsid w:val="00063D9E"/>
    <w:rsid w:val="00063EC6"/>
    <w:rsid w:val="000641B6"/>
    <w:rsid w:val="00064AD3"/>
    <w:rsid w:val="00065088"/>
    <w:rsid w:val="000652D3"/>
    <w:rsid w:val="000654A0"/>
    <w:rsid w:val="00065E94"/>
    <w:rsid w:val="00066140"/>
    <w:rsid w:val="0006623B"/>
    <w:rsid w:val="00066271"/>
    <w:rsid w:val="00066C6A"/>
    <w:rsid w:val="00067AB1"/>
    <w:rsid w:val="00070197"/>
    <w:rsid w:val="000701AD"/>
    <w:rsid w:val="000707CA"/>
    <w:rsid w:val="00070A03"/>
    <w:rsid w:val="00070D21"/>
    <w:rsid w:val="0007177B"/>
    <w:rsid w:val="000717FB"/>
    <w:rsid w:val="000719BF"/>
    <w:rsid w:val="00071EE9"/>
    <w:rsid w:val="00071F74"/>
    <w:rsid w:val="0007208A"/>
    <w:rsid w:val="00072092"/>
    <w:rsid w:val="0007213C"/>
    <w:rsid w:val="000727B5"/>
    <w:rsid w:val="0007297E"/>
    <w:rsid w:val="00072BBA"/>
    <w:rsid w:val="00072FF5"/>
    <w:rsid w:val="000730DC"/>
    <w:rsid w:val="000733A7"/>
    <w:rsid w:val="00073E68"/>
    <w:rsid w:val="00075965"/>
    <w:rsid w:val="00075AD3"/>
    <w:rsid w:val="00075D57"/>
    <w:rsid w:val="00075FDA"/>
    <w:rsid w:val="00076386"/>
    <w:rsid w:val="00076480"/>
    <w:rsid w:val="00076947"/>
    <w:rsid w:val="00076D82"/>
    <w:rsid w:val="00076F56"/>
    <w:rsid w:val="00080A30"/>
    <w:rsid w:val="00081EC2"/>
    <w:rsid w:val="00082154"/>
    <w:rsid w:val="000836C6"/>
    <w:rsid w:val="00083800"/>
    <w:rsid w:val="00083E3B"/>
    <w:rsid w:val="00084215"/>
    <w:rsid w:val="00084A65"/>
    <w:rsid w:val="0008559A"/>
    <w:rsid w:val="0008563D"/>
    <w:rsid w:val="00085B3B"/>
    <w:rsid w:val="000864FE"/>
    <w:rsid w:val="00086781"/>
    <w:rsid w:val="0008710B"/>
    <w:rsid w:val="000902C2"/>
    <w:rsid w:val="00090A5C"/>
    <w:rsid w:val="00090FE3"/>
    <w:rsid w:val="00091A92"/>
    <w:rsid w:val="00091E19"/>
    <w:rsid w:val="000929D8"/>
    <w:rsid w:val="00093225"/>
    <w:rsid w:val="00093C49"/>
    <w:rsid w:val="0009464B"/>
    <w:rsid w:val="00094A4D"/>
    <w:rsid w:val="0009505D"/>
    <w:rsid w:val="00095A80"/>
    <w:rsid w:val="00095BFD"/>
    <w:rsid w:val="00095D4E"/>
    <w:rsid w:val="000961C6"/>
    <w:rsid w:val="00096A21"/>
    <w:rsid w:val="00097295"/>
    <w:rsid w:val="0009730A"/>
    <w:rsid w:val="000973E1"/>
    <w:rsid w:val="0009740D"/>
    <w:rsid w:val="00097CBB"/>
    <w:rsid w:val="00097FB9"/>
    <w:rsid w:val="000A0AEA"/>
    <w:rsid w:val="000A1402"/>
    <w:rsid w:val="000A16F9"/>
    <w:rsid w:val="000A19B0"/>
    <w:rsid w:val="000A1D99"/>
    <w:rsid w:val="000A20BA"/>
    <w:rsid w:val="000A2529"/>
    <w:rsid w:val="000A262C"/>
    <w:rsid w:val="000A33C6"/>
    <w:rsid w:val="000A3C8D"/>
    <w:rsid w:val="000A3DFE"/>
    <w:rsid w:val="000A40EC"/>
    <w:rsid w:val="000A43C5"/>
    <w:rsid w:val="000A4B0C"/>
    <w:rsid w:val="000A54EE"/>
    <w:rsid w:val="000A5867"/>
    <w:rsid w:val="000A5D1C"/>
    <w:rsid w:val="000A5E80"/>
    <w:rsid w:val="000A64DD"/>
    <w:rsid w:val="000A6A23"/>
    <w:rsid w:val="000A6FCE"/>
    <w:rsid w:val="000A7BC5"/>
    <w:rsid w:val="000B0686"/>
    <w:rsid w:val="000B07D5"/>
    <w:rsid w:val="000B0BE6"/>
    <w:rsid w:val="000B0C45"/>
    <w:rsid w:val="000B13E1"/>
    <w:rsid w:val="000B1418"/>
    <w:rsid w:val="000B16DB"/>
    <w:rsid w:val="000B191C"/>
    <w:rsid w:val="000B1C5E"/>
    <w:rsid w:val="000B1F1B"/>
    <w:rsid w:val="000B2282"/>
    <w:rsid w:val="000B26B3"/>
    <w:rsid w:val="000B27E9"/>
    <w:rsid w:val="000B298F"/>
    <w:rsid w:val="000B2A11"/>
    <w:rsid w:val="000B2A5B"/>
    <w:rsid w:val="000B2F34"/>
    <w:rsid w:val="000B3B91"/>
    <w:rsid w:val="000B4207"/>
    <w:rsid w:val="000B420F"/>
    <w:rsid w:val="000B456F"/>
    <w:rsid w:val="000B480D"/>
    <w:rsid w:val="000B4B1B"/>
    <w:rsid w:val="000B50C3"/>
    <w:rsid w:val="000B5AC9"/>
    <w:rsid w:val="000B5F0A"/>
    <w:rsid w:val="000B64F5"/>
    <w:rsid w:val="000B6D4E"/>
    <w:rsid w:val="000B6D65"/>
    <w:rsid w:val="000B7238"/>
    <w:rsid w:val="000B7703"/>
    <w:rsid w:val="000C0189"/>
    <w:rsid w:val="000C1B80"/>
    <w:rsid w:val="000C1D59"/>
    <w:rsid w:val="000C1E20"/>
    <w:rsid w:val="000C203E"/>
    <w:rsid w:val="000C2291"/>
    <w:rsid w:val="000C2B09"/>
    <w:rsid w:val="000C3060"/>
    <w:rsid w:val="000C30CF"/>
    <w:rsid w:val="000C348F"/>
    <w:rsid w:val="000C4743"/>
    <w:rsid w:val="000C501D"/>
    <w:rsid w:val="000C5CBA"/>
    <w:rsid w:val="000C6D08"/>
    <w:rsid w:val="000C74BA"/>
    <w:rsid w:val="000C7531"/>
    <w:rsid w:val="000C7BA7"/>
    <w:rsid w:val="000C7C3F"/>
    <w:rsid w:val="000D02E7"/>
    <w:rsid w:val="000D088A"/>
    <w:rsid w:val="000D0BD6"/>
    <w:rsid w:val="000D0C61"/>
    <w:rsid w:val="000D1440"/>
    <w:rsid w:val="000D1B33"/>
    <w:rsid w:val="000D1E2C"/>
    <w:rsid w:val="000D2047"/>
    <w:rsid w:val="000D2768"/>
    <w:rsid w:val="000D27AD"/>
    <w:rsid w:val="000D29B3"/>
    <w:rsid w:val="000D29D1"/>
    <w:rsid w:val="000D2B0A"/>
    <w:rsid w:val="000D3286"/>
    <w:rsid w:val="000D344D"/>
    <w:rsid w:val="000D40E7"/>
    <w:rsid w:val="000D4256"/>
    <w:rsid w:val="000D584F"/>
    <w:rsid w:val="000D5861"/>
    <w:rsid w:val="000D6160"/>
    <w:rsid w:val="000D62E4"/>
    <w:rsid w:val="000D6582"/>
    <w:rsid w:val="000D6584"/>
    <w:rsid w:val="000D68AC"/>
    <w:rsid w:val="000D6A90"/>
    <w:rsid w:val="000D73C1"/>
    <w:rsid w:val="000D7588"/>
    <w:rsid w:val="000D76BC"/>
    <w:rsid w:val="000D7750"/>
    <w:rsid w:val="000E028D"/>
    <w:rsid w:val="000E071E"/>
    <w:rsid w:val="000E0820"/>
    <w:rsid w:val="000E0DEE"/>
    <w:rsid w:val="000E0E91"/>
    <w:rsid w:val="000E12ED"/>
    <w:rsid w:val="000E1734"/>
    <w:rsid w:val="000E181D"/>
    <w:rsid w:val="000E1EDE"/>
    <w:rsid w:val="000E277F"/>
    <w:rsid w:val="000E27AA"/>
    <w:rsid w:val="000E2896"/>
    <w:rsid w:val="000E295D"/>
    <w:rsid w:val="000E30F6"/>
    <w:rsid w:val="000E337A"/>
    <w:rsid w:val="000E34FD"/>
    <w:rsid w:val="000E3533"/>
    <w:rsid w:val="000E3ADC"/>
    <w:rsid w:val="000E3D3E"/>
    <w:rsid w:val="000E4350"/>
    <w:rsid w:val="000E4376"/>
    <w:rsid w:val="000E4408"/>
    <w:rsid w:val="000E5716"/>
    <w:rsid w:val="000E6139"/>
    <w:rsid w:val="000E7728"/>
    <w:rsid w:val="000E7A79"/>
    <w:rsid w:val="000F0716"/>
    <w:rsid w:val="000F0DC4"/>
    <w:rsid w:val="000F0F21"/>
    <w:rsid w:val="000F1336"/>
    <w:rsid w:val="000F13E4"/>
    <w:rsid w:val="000F140C"/>
    <w:rsid w:val="000F15B2"/>
    <w:rsid w:val="000F19DE"/>
    <w:rsid w:val="000F23C7"/>
    <w:rsid w:val="000F2749"/>
    <w:rsid w:val="000F2E1F"/>
    <w:rsid w:val="000F37B0"/>
    <w:rsid w:val="000F4218"/>
    <w:rsid w:val="000F4595"/>
    <w:rsid w:val="000F46CD"/>
    <w:rsid w:val="000F4CB2"/>
    <w:rsid w:val="000F4E44"/>
    <w:rsid w:val="000F4E90"/>
    <w:rsid w:val="000F5047"/>
    <w:rsid w:val="000F54D6"/>
    <w:rsid w:val="000F568D"/>
    <w:rsid w:val="000F5D02"/>
    <w:rsid w:val="000F62C3"/>
    <w:rsid w:val="000F67B3"/>
    <w:rsid w:val="000F68D0"/>
    <w:rsid w:val="000F6B15"/>
    <w:rsid w:val="000F6F3D"/>
    <w:rsid w:val="000F7D62"/>
    <w:rsid w:val="00100C53"/>
    <w:rsid w:val="0010170B"/>
    <w:rsid w:val="00101C4A"/>
    <w:rsid w:val="00101C4F"/>
    <w:rsid w:val="00101D6F"/>
    <w:rsid w:val="001023FF"/>
    <w:rsid w:val="0010277A"/>
    <w:rsid w:val="00102A37"/>
    <w:rsid w:val="00102C9F"/>
    <w:rsid w:val="00103CBA"/>
    <w:rsid w:val="0010418C"/>
    <w:rsid w:val="00104A42"/>
    <w:rsid w:val="001053B1"/>
    <w:rsid w:val="00105574"/>
    <w:rsid w:val="00105AFE"/>
    <w:rsid w:val="001064B3"/>
    <w:rsid w:val="001068D2"/>
    <w:rsid w:val="001069F2"/>
    <w:rsid w:val="00106A54"/>
    <w:rsid w:val="00106E2A"/>
    <w:rsid w:val="001076C0"/>
    <w:rsid w:val="00107BF1"/>
    <w:rsid w:val="001103BD"/>
    <w:rsid w:val="00111208"/>
    <w:rsid w:val="00111240"/>
    <w:rsid w:val="001115E4"/>
    <w:rsid w:val="00111808"/>
    <w:rsid w:val="00111BB9"/>
    <w:rsid w:val="00111FA3"/>
    <w:rsid w:val="00112220"/>
    <w:rsid w:val="0011339F"/>
    <w:rsid w:val="00113B8F"/>
    <w:rsid w:val="00113EC8"/>
    <w:rsid w:val="00114D76"/>
    <w:rsid w:val="00114DF3"/>
    <w:rsid w:val="00114E96"/>
    <w:rsid w:val="001152C7"/>
    <w:rsid w:val="00115C88"/>
    <w:rsid w:val="0011644A"/>
    <w:rsid w:val="001167E8"/>
    <w:rsid w:val="0011730B"/>
    <w:rsid w:val="00117332"/>
    <w:rsid w:val="0011784B"/>
    <w:rsid w:val="00120148"/>
    <w:rsid w:val="001204DD"/>
    <w:rsid w:val="00120771"/>
    <w:rsid w:val="001207D4"/>
    <w:rsid w:val="00120F2F"/>
    <w:rsid w:val="00120F57"/>
    <w:rsid w:val="001220F4"/>
    <w:rsid w:val="00122479"/>
    <w:rsid w:val="00122839"/>
    <w:rsid w:val="00122CBD"/>
    <w:rsid w:val="00122F7D"/>
    <w:rsid w:val="001237AC"/>
    <w:rsid w:val="001248EF"/>
    <w:rsid w:val="00124E12"/>
    <w:rsid w:val="00124E75"/>
    <w:rsid w:val="00124F31"/>
    <w:rsid w:val="001250D7"/>
    <w:rsid w:val="00125A0F"/>
    <w:rsid w:val="00125DB4"/>
    <w:rsid w:val="0012673D"/>
    <w:rsid w:val="001269B8"/>
    <w:rsid w:val="00126BD6"/>
    <w:rsid w:val="00126EF3"/>
    <w:rsid w:val="00127099"/>
    <w:rsid w:val="00127602"/>
    <w:rsid w:val="00127C5B"/>
    <w:rsid w:val="00131285"/>
    <w:rsid w:val="00131E2D"/>
    <w:rsid w:val="001321ED"/>
    <w:rsid w:val="00132830"/>
    <w:rsid w:val="00132B71"/>
    <w:rsid w:val="00132BAC"/>
    <w:rsid w:val="00132C1F"/>
    <w:rsid w:val="00132FA0"/>
    <w:rsid w:val="001334EF"/>
    <w:rsid w:val="00133B9B"/>
    <w:rsid w:val="00133C7E"/>
    <w:rsid w:val="00133D9F"/>
    <w:rsid w:val="00133F01"/>
    <w:rsid w:val="0013427A"/>
    <w:rsid w:val="0013449B"/>
    <w:rsid w:val="001344FA"/>
    <w:rsid w:val="00134513"/>
    <w:rsid w:val="001348FE"/>
    <w:rsid w:val="00134A45"/>
    <w:rsid w:val="00134A56"/>
    <w:rsid w:val="00134B36"/>
    <w:rsid w:val="00134D55"/>
    <w:rsid w:val="00135BCA"/>
    <w:rsid w:val="00136076"/>
    <w:rsid w:val="001360F3"/>
    <w:rsid w:val="001362C2"/>
    <w:rsid w:val="0013678C"/>
    <w:rsid w:val="0013691F"/>
    <w:rsid w:val="00136955"/>
    <w:rsid w:val="00136E19"/>
    <w:rsid w:val="00136FE5"/>
    <w:rsid w:val="001371B2"/>
    <w:rsid w:val="001373D0"/>
    <w:rsid w:val="00137685"/>
    <w:rsid w:val="00137AB9"/>
    <w:rsid w:val="00137D78"/>
    <w:rsid w:val="001402F9"/>
    <w:rsid w:val="00140335"/>
    <w:rsid w:val="00140423"/>
    <w:rsid w:val="0014060C"/>
    <w:rsid w:val="001409A0"/>
    <w:rsid w:val="00140E93"/>
    <w:rsid w:val="00141148"/>
    <w:rsid w:val="00141E40"/>
    <w:rsid w:val="00141E8E"/>
    <w:rsid w:val="00141F08"/>
    <w:rsid w:val="00141FF2"/>
    <w:rsid w:val="0014233F"/>
    <w:rsid w:val="00142542"/>
    <w:rsid w:val="0014287A"/>
    <w:rsid w:val="00142DE2"/>
    <w:rsid w:val="00143542"/>
    <w:rsid w:val="00143848"/>
    <w:rsid w:val="00144C5D"/>
    <w:rsid w:val="00144C87"/>
    <w:rsid w:val="00144F85"/>
    <w:rsid w:val="00145994"/>
    <w:rsid w:val="00145C12"/>
    <w:rsid w:val="00145E88"/>
    <w:rsid w:val="00146612"/>
    <w:rsid w:val="001467B1"/>
    <w:rsid w:val="0014682B"/>
    <w:rsid w:val="00147BC1"/>
    <w:rsid w:val="00150175"/>
    <w:rsid w:val="001502C8"/>
    <w:rsid w:val="00151011"/>
    <w:rsid w:val="00151224"/>
    <w:rsid w:val="0015130F"/>
    <w:rsid w:val="001523B1"/>
    <w:rsid w:val="0015298B"/>
    <w:rsid w:val="001532BA"/>
    <w:rsid w:val="001535C7"/>
    <w:rsid w:val="00153F5A"/>
    <w:rsid w:val="00153FED"/>
    <w:rsid w:val="00154947"/>
    <w:rsid w:val="00154C86"/>
    <w:rsid w:val="00155BFD"/>
    <w:rsid w:val="00155D4D"/>
    <w:rsid w:val="0015685D"/>
    <w:rsid w:val="00156ABA"/>
    <w:rsid w:val="00156B35"/>
    <w:rsid w:val="00157390"/>
    <w:rsid w:val="001575E6"/>
    <w:rsid w:val="001576A6"/>
    <w:rsid w:val="001579A7"/>
    <w:rsid w:val="001601C5"/>
    <w:rsid w:val="00160484"/>
    <w:rsid w:val="00160998"/>
    <w:rsid w:val="00160CD6"/>
    <w:rsid w:val="00160F5F"/>
    <w:rsid w:val="00161E67"/>
    <w:rsid w:val="00162308"/>
    <w:rsid w:val="0016316A"/>
    <w:rsid w:val="001631BB"/>
    <w:rsid w:val="00163410"/>
    <w:rsid w:val="0016381F"/>
    <w:rsid w:val="00163D1D"/>
    <w:rsid w:val="00164171"/>
    <w:rsid w:val="00164C92"/>
    <w:rsid w:val="00164D43"/>
    <w:rsid w:val="00164E58"/>
    <w:rsid w:val="00165033"/>
    <w:rsid w:val="001658CF"/>
    <w:rsid w:val="001665EB"/>
    <w:rsid w:val="0016690E"/>
    <w:rsid w:val="001670EA"/>
    <w:rsid w:val="001674A0"/>
    <w:rsid w:val="00167CCC"/>
    <w:rsid w:val="00167D61"/>
    <w:rsid w:val="0017012E"/>
    <w:rsid w:val="00170729"/>
    <w:rsid w:val="00170A50"/>
    <w:rsid w:val="00170BE2"/>
    <w:rsid w:val="00170CF6"/>
    <w:rsid w:val="00170F76"/>
    <w:rsid w:val="00171353"/>
    <w:rsid w:val="00172651"/>
    <w:rsid w:val="00172D15"/>
    <w:rsid w:val="001748C1"/>
    <w:rsid w:val="00174FFD"/>
    <w:rsid w:val="00175590"/>
    <w:rsid w:val="001759CA"/>
    <w:rsid w:val="00175AD1"/>
    <w:rsid w:val="00175CCB"/>
    <w:rsid w:val="001760DA"/>
    <w:rsid w:val="00176EB5"/>
    <w:rsid w:val="0017726A"/>
    <w:rsid w:val="001776D3"/>
    <w:rsid w:val="00177768"/>
    <w:rsid w:val="00177DD3"/>
    <w:rsid w:val="00177EC5"/>
    <w:rsid w:val="00180278"/>
    <w:rsid w:val="001804F8"/>
    <w:rsid w:val="00180514"/>
    <w:rsid w:val="001806D5"/>
    <w:rsid w:val="001807F2"/>
    <w:rsid w:val="001809E2"/>
    <w:rsid w:val="00181175"/>
    <w:rsid w:val="001818A7"/>
    <w:rsid w:val="00181D53"/>
    <w:rsid w:val="001821DA"/>
    <w:rsid w:val="00182725"/>
    <w:rsid w:val="0018298F"/>
    <w:rsid w:val="001829C8"/>
    <w:rsid w:val="001838C4"/>
    <w:rsid w:val="00183C1F"/>
    <w:rsid w:val="001850D9"/>
    <w:rsid w:val="00185931"/>
    <w:rsid w:val="00185E6F"/>
    <w:rsid w:val="00186904"/>
    <w:rsid w:val="00186B0A"/>
    <w:rsid w:val="001877CF"/>
    <w:rsid w:val="00187CF6"/>
    <w:rsid w:val="001905BD"/>
    <w:rsid w:val="0019122D"/>
    <w:rsid w:val="001915EA"/>
    <w:rsid w:val="00192373"/>
    <w:rsid w:val="00192976"/>
    <w:rsid w:val="00192F38"/>
    <w:rsid w:val="00192FE6"/>
    <w:rsid w:val="00193012"/>
    <w:rsid w:val="0019360B"/>
    <w:rsid w:val="00193986"/>
    <w:rsid w:val="00193B08"/>
    <w:rsid w:val="00193BAF"/>
    <w:rsid w:val="00193D1D"/>
    <w:rsid w:val="001943E2"/>
    <w:rsid w:val="00194570"/>
    <w:rsid w:val="00194C43"/>
    <w:rsid w:val="00195A38"/>
    <w:rsid w:val="00195D0A"/>
    <w:rsid w:val="001966E6"/>
    <w:rsid w:val="00196B43"/>
    <w:rsid w:val="00196BF4"/>
    <w:rsid w:val="001972DA"/>
    <w:rsid w:val="001976AA"/>
    <w:rsid w:val="00197FD8"/>
    <w:rsid w:val="001A02F6"/>
    <w:rsid w:val="001A15C6"/>
    <w:rsid w:val="001A16D8"/>
    <w:rsid w:val="001A2041"/>
    <w:rsid w:val="001A244A"/>
    <w:rsid w:val="001A450B"/>
    <w:rsid w:val="001A4D4A"/>
    <w:rsid w:val="001A5510"/>
    <w:rsid w:val="001A5A92"/>
    <w:rsid w:val="001A5C7B"/>
    <w:rsid w:val="001A5E19"/>
    <w:rsid w:val="001A60B9"/>
    <w:rsid w:val="001A63D8"/>
    <w:rsid w:val="001A65CB"/>
    <w:rsid w:val="001A728B"/>
    <w:rsid w:val="001A7492"/>
    <w:rsid w:val="001A7916"/>
    <w:rsid w:val="001B01FA"/>
    <w:rsid w:val="001B0832"/>
    <w:rsid w:val="001B1279"/>
    <w:rsid w:val="001B18A7"/>
    <w:rsid w:val="001B2762"/>
    <w:rsid w:val="001B36FC"/>
    <w:rsid w:val="001B372A"/>
    <w:rsid w:val="001B38BB"/>
    <w:rsid w:val="001B3F85"/>
    <w:rsid w:val="001B41ED"/>
    <w:rsid w:val="001B45D1"/>
    <w:rsid w:val="001B4607"/>
    <w:rsid w:val="001B566B"/>
    <w:rsid w:val="001B6030"/>
    <w:rsid w:val="001B7E0C"/>
    <w:rsid w:val="001C0674"/>
    <w:rsid w:val="001C06C7"/>
    <w:rsid w:val="001C1271"/>
    <w:rsid w:val="001C1405"/>
    <w:rsid w:val="001C1B93"/>
    <w:rsid w:val="001C1C71"/>
    <w:rsid w:val="001C226F"/>
    <w:rsid w:val="001C3637"/>
    <w:rsid w:val="001C4AA6"/>
    <w:rsid w:val="001C5296"/>
    <w:rsid w:val="001C6197"/>
    <w:rsid w:val="001C66AC"/>
    <w:rsid w:val="001C6754"/>
    <w:rsid w:val="001C75FB"/>
    <w:rsid w:val="001C7785"/>
    <w:rsid w:val="001C77F0"/>
    <w:rsid w:val="001D1702"/>
    <w:rsid w:val="001D22DA"/>
    <w:rsid w:val="001D30C9"/>
    <w:rsid w:val="001D3B19"/>
    <w:rsid w:val="001D3F88"/>
    <w:rsid w:val="001D440B"/>
    <w:rsid w:val="001D445B"/>
    <w:rsid w:val="001D4670"/>
    <w:rsid w:val="001D46A0"/>
    <w:rsid w:val="001D4859"/>
    <w:rsid w:val="001D4941"/>
    <w:rsid w:val="001D4ED9"/>
    <w:rsid w:val="001D50C2"/>
    <w:rsid w:val="001D5129"/>
    <w:rsid w:val="001D5347"/>
    <w:rsid w:val="001D57DF"/>
    <w:rsid w:val="001D60E9"/>
    <w:rsid w:val="001D69A7"/>
    <w:rsid w:val="001D6B33"/>
    <w:rsid w:val="001D753C"/>
    <w:rsid w:val="001D767D"/>
    <w:rsid w:val="001D7B46"/>
    <w:rsid w:val="001D7CA4"/>
    <w:rsid w:val="001D7DB7"/>
    <w:rsid w:val="001D7E58"/>
    <w:rsid w:val="001D7F40"/>
    <w:rsid w:val="001E13B3"/>
    <w:rsid w:val="001E1EB1"/>
    <w:rsid w:val="001E2717"/>
    <w:rsid w:val="001E2847"/>
    <w:rsid w:val="001E2A67"/>
    <w:rsid w:val="001E30A0"/>
    <w:rsid w:val="001E3BC7"/>
    <w:rsid w:val="001E3DE1"/>
    <w:rsid w:val="001E4076"/>
    <w:rsid w:val="001E4362"/>
    <w:rsid w:val="001E4D4F"/>
    <w:rsid w:val="001E4D63"/>
    <w:rsid w:val="001E52B1"/>
    <w:rsid w:val="001E54F9"/>
    <w:rsid w:val="001E57CF"/>
    <w:rsid w:val="001E5981"/>
    <w:rsid w:val="001E5C3C"/>
    <w:rsid w:val="001E6826"/>
    <w:rsid w:val="001E6E8E"/>
    <w:rsid w:val="001E74AE"/>
    <w:rsid w:val="001E74BA"/>
    <w:rsid w:val="001E7B9F"/>
    <w:rsid w:val="001E7BB0"/>
    <w:rsid w:val="001F01FB"/>
    <w:rsid w:val="001F03FE"/>
    <w:rsid w:val="001F0658"/>
    <w:rsid w:val="001F0C29"/>
    <w:rsid w:val="001F0E92"/>
    <w:rsid w:val="001F1291"/>
    <w:rsid w:val="001F1987"/>
    <w:rsid w:val="001F1B86"/>
    <w:rsid w:val="001F21BC"/>
    <w:rsid w:val="001F22D5"/>
    <w:rsid w:val="001F23BD"/>
    <w:rsid w:val="001F2A30"/>
    <w:rsid w:val="001F33FE"/>
    <w:rsid w:val="001F345D"/>
    <w:rsid w:val="001F34DA"/>
    <w:rsid w:val="001F4DAC"/>
    <w:rsid w:val="001F5019"/>
    <w:rsid w:val="001F51C5"/>
    <w:rsid w:val="001F53DF"/>
    <w:rsid w:val="001F65B0"/>
    <w:rsid w:val="001F6766"/>
    <w:rsid w:val="001F6783"/>
    <w:rsid w:val="001F67AA"/>
    <w:rsid w:val="001F6AFD"/>
    <w:rsid w:val="001F738D"/>
    <w:rsid w:val="001F7599"/>
    <w:rsid w:val="00201449"/>
    <w:rsid w:val="00201BD9"/>
    <w:rsid w:val="00202218"/>
    <w:rsid w:val="00202A6F"/>
    <w:rsid w:val="00204196"/>
    <w:rsid w:val="00204A2A"/>
    <w:rsid w:val="00204B22"/>
    <w:rsid w:val="00204B3A"/>
    <w:rsid w:val="00204F92"/>
    <w:rsid w:val="0020535A"/>
    <w:rsid w:val="002055CB"/>
    <w:rsid w:val="002059EF"/>
    <w:rsid w:val="00205A3D"/>
    <w:rsid w:val="00205BDB"/>
    <w:rsid w:val="00206227"/>
    <w:rsid w:val="00206955"/>
    <w:rsid w:val="00206A02"/>
    <w:rsid w:val="00206A79"/>
    <w:rsid w:val="00207490"/>
    <w:rsid w:val="00210309"/>
    <w:rsid w:val="00210BBA"/>
    <w:rsid w:val="00211519"/>
    <w:rsid w:val="00211E8A"/>
    <w:rsid w:val="0021224B"/>
    <w:rsid w:val="00212950"/>
    <w:rsid w:val="00212FB8"/>
    <w:rsid w:val="00213709"/>
    <w:rsid w:val="002149AF"/>
    <w:rsid w:val="00214A86"/>
    <w:rsid w:val="0021576A"/>
    <w:rsid w:val="00215AAA"/>
    <w:rsid w:val="00216561"/>
    <w:rsid w:val="0021683C"/>
    <w:rsid w:val="002169D0"/>
    <w:rsid w:val="00216F5F"/>
    <w:rsid w:val="00217883"/>
    <w:rsid w:val="00217B96"/>
    <w:rsid w:val="00217CC0"/>
    <w:rsid w:val="00217D01"/>
    <w:rsid w:val="0022011D"/>
    <w:rsid w:val="00220615"/>
    <w:rsid w:val="0022126B"/>
    <w:rsid w:val="002217EE"/>
    <w:rsid w:val="00221985"/>
    <w:rsid w:val="00221EC5"/>
    <w:rsid w:val="00222294"/>
    <w:rsid w:val="00222316"/>
    <w:rsid w:val="002228E3"/>
    <w:rsid w:val="00222A7A"/>
    <w:rsid w:val="0022335F"/>
    <w:rsid w:val="002236A3"/>
    <w:rsid w:val="00223B20"/>
    <w:rsid w:val="00223E38"/>
    <w:rsid w:val="00224A2C"/>
    <w:rsid w:val="00225217"/>
    <w:rsid w:val="002256D9"/>
    <w:rsid w:val="00225E02"/>
    <w:rsid w:val="00225EA9"/>
    <w:rsid w:val="00226577"/>
    <w:rsid w:val="0022687C"/>
    <w:rsid w:val="00227FB7"/>
    <w:rsid w:val="002301A4"/>
    <w:rsid w:val="002306F8"/>
    <w:rsid w:val="002312F4"/>
    <w:rsid w:val="002313A2"/>
    <w:rsid w:val="00231836"/>
    <w:rsid w:val="00231FC7"/>
    <w:rsid w:val="0023261E"/>
    <w:rsid w:val="002326D6"/>
    <w:rsid w:val="00232930"/>
    <w:rsid w:val="00232A95"/>
    <w:rsid w:val="00232C3F"/>
    <w:rsid w:val="00232DD9"/>
    <w:rsid w:val="00233076"/>
    <w:rsid w:val="0023308F"/>
    <w:rsid w:val="00233403"/>
    <w:rsid w:val="00233440"/>
    <w:rsid w:val="00233D0E"/>
    <w:rsid w:val="0023434D"/>
    <w:rsid w:val="00234E13"/>
    <w:rsid w:val="00235A23"/>
    <w:rsid w:val="00235FCC"/>
    <w:rsid w:val="00236450"/>
    <w:rsid w:val="00237125"/>
    <w:rsid w:val="0023765A"/>
    <w:rsid w:val="00237921"/>
    <w:rsid w:val="00240342"/>
    <w:rsid w:val="00241311"/>
    <w:rsid w:val="002418E8"/>
    <w:rsid w:val="00241A55"/>
    <w:rsid w:val="0024222F"/>
    <w:rsid w:val="00242A07"/>
    <w:rsid w:val="00242E22"/>
    <w:rsid w:val="00243071"/>
    <w:rsid w:val="0024315C"/>
    <w:rsid w:val="0024336B"/>
    <w:rsid w:val="00243BB6"/>
    <w:rsid w:val="0024412F"/>
    <w:rsid w:val="00244181"/>
    <w:rsid w:val="00244194"/>
    <w:rsid w:val="0024424F"/>
    <w:rsid w:val="00244D28"/>
    <w:rsid w:val="00245689"/>
    <w:rsid w:val="00245720"/>
    <w:rsid w:val="00245916"/>
    <w:rsid w:val="00245A3F"/>
    <w:rsid w:val="00245A6F"/>
    <w:rsid w:val="00245AD0"/>
    <w:rsid w:val="00245F12"/>
    <w:rsid w:val="00245FD5"/>
    <w:rsid w:val="002477DF"/>
    <w:rsid w:val="00247E52"/>
    <w:rsid w:val="0025066C"/>
    <w:rsid w:val="00250A44"/>
    <w:rsid w:val="00251AD6"/>
    <w:rsid w:val="00251C10"/>
    <w:rsid w:val="00252C17"/>
    <w:rsid w:val="00252E00"/>
    <w:rsid w:val="0025307F"/>
    <w:rsid w:val="002532F2"/>
    <w:rsid w:val="002545A4"/>
    <w:rsid w:val="002551BD"/>
    <w:rsid w:val="00255A6B"/>
    <w:rsid w:val="00255B65"/>
    <w:rsid w:val="002568D0"/>
    <w:rsid w:val="0025761E"/>
    <w:rsid w:val="00257DCF"/>
    <w:rsid w:val="00260834"/>
    <w:rsid w:val="00260AEE"/>
    <w:rsid w:val="00260E16"/>
    <w:rsid w:val="00261594"/>
    <w:rsid w:val="00261DE5"/>
    <w:rsid w:val="002621A6"/>
    <w:rsid w:val="002621BD"/>
    <w:rsid w:val="00262661"/>
    <w:rsid w:val="00262774"/>
    <w:rsid w:val="0026277B"/>
    <w:rsid w:val="00262980"/>
    <w:rsid w:val="00262D2C"/>
    <w:rsid w:val="00262D9D"/>
    <w:rsid w:val="002632DF"/>
    <w:rsid w:val="00263946"/>
    <w:rsid w:val="002639AE"/>
    <w:rsid w:val="00263AFF"/>
    <w:rsid w:val="00263CC8"/>
    <w:rsid w:val="00263E2D"/>
    <w:rsid w:val="002640BA"/>
    <w:rsid w:val="00264CA4"/>
    <w:rsid w:val="00264CF2"/>
    <w:rsid w:val="002667A8"/>
    <w:rsid w:val="00266A27"/>
    <w:rsid w:val="00266E6F"/>
    <w:rsid w:val="00267587"/>
    <w:rsid w:val="002675C8"/>
    <w:rsid w:val="002676F1"/>
    <w:rsid w:val="00267760"/>
    <w:rsid w:val="00267F9D"/>
    <w:rsid w:val="00271589"/>
    <w:rsid w:val="00272A1D"/>
    <w:rsid w:val="00273177"/>
    <w:rsid w:val="00273261"/>
    <w:rsid w:val="002733BC"/>
    <w:rsid w:val="0027373B"/>
    <w:rsid w:val="00273961"/>
    <w:rsid w:val="00273ED8"/>
    <w:rsid w:val="0027455B"/>
    <w:rsid w:val="00274B0B"/>
    <w:rsid w:val="00275074"/>
    <w:rsid w:val="00275414"/>
    <w:rsid w:val="00275684"/>
    <w:rsid w:val="002763E9"/>
    <w:rsid w:val="002763F6"/>
    <w:rsid w:val="00276419"/>
    <w:rsid w:val="002766DF"/>
    <w:rsid w:val="00276736"/>
    <w:rsid w:val="00276AAE"/>
    <w:rsid w:val="00276F4E"/>
    <w:rsid w:val="00277275"/>
    <w:rsid w:val="0027773D"/>
    <w:rsid w:val="00277B8B"/>
    <w:rsid w:val="00277E2E"/>
    <w:rsid w:val="00280B87"/>
    <w:rsid w:val="00281018"/>
    <w:rsid w:val="00281137"/>
    <w:rsid w:val="002815FA"/>
    <w:rsid w:val="00281B53"/>
    <w:rsid w:val="00282356"/>
    <w:rsid w:val="002824C2"/>
    <w:rsid w:val="00282A64"/>
    <w:rsid w:val="00282E5E"/>
    <w:rsid w:val="00283013"/>
    <w:rsid w:val="00283230"/>
    <w:rsid w:val="00283348"/>
    <w:rsid w:val="00283BBB"/>
    <w:rsid w:val="00283EC6"/>
    <w:rsid w:val="00284550"/>
    <w:rsid w:val="00284AE8"/>
    <w:rsid w:val="00284E32"/>
    <w:rsid w:val="00284E88"/>
    <w:rsid w:val="00285179"/>
    <w:rsid w:val="002851EB"/>
    <w:rsid w:val="00285510"/>
    <w:rsid w:val="00285BD1"/>
    <w:rsid w:val="00285DE2"/>
    <w:rsid w:val="00285E34"/>
    <w:rsid w:val="0028616D"/>
    <w:rsid w:val="00286965"/>
    <w:rsid w:val="00286AC5"/>
    <w:rsid w:val="002877C0"/>
    <w:rsid w:val="00287AE5"/>
    <w:rsid w:val="0029122E"/>
    <w:rsid w:val="00291366"/>
    <w:rsid w:val="0029136E"/>
    <w:rsid w:val="002916B2"/>
    <w:rsid w:val="002917FF"/>
    <w:rsid w:val="00291C5B"/>
    <w:rsid w:val="0029210A"/>
    <w:rsid w:val="00292399"/>
    <w:rsid w:val="002928D3"/>
    <w:rsid w:val="00292F32"/>
    <w:rsid w:val="00293A4C"/>
    <w:rsid w:val="00294445"/>
    <w:rsid w:val="00294903"/>
    <w:rsid w:val="00294B4D"/>
    <w:rsid w:val="00294C47"/>
    <w:rsid w:val="0029537E"/>
    <w:rsid w:val="0029569D"/>
    <w:rsid w:val="0029593E"/>
    <w:rsid w:val="002960D5"/>
    <w:rsid w:val="00296D01"/>
    <w:rsid w:val="00297926"/>
    <w:rsid w:val="002A02C9"/>
    <w:rsid w:val="002A08C5"/>
    <w:rsid w:val="002A1062"/>
    <w:rsid w:val="002A15F2"/>
    <w:rsid w:val="002A1D6A"/>
    <w:rsid w:val="002A2012"/>
    <w:rsid w:val="002A2109"/>
    <w:rsid w:val="002A21BC"/>
    <w:rsid w:val="002A21CD"/>
    <w:rsid w:val="002A2413"/>
    <w:rsid w:val="002A2CA6"/>
    <w:rsid w:val="002A2F5E"/>
    <w:rsid w:val="002A3136"/>
    <w:rsid w:val="002A31AB"/>
    <w:rsid w:val="002A352A"/>
    <w:rsid w:val="002A41CA"/>
    <w:rsid w:val="002A45E4"/>
    <w:rsid w:val="002A48F3"/>
    <w:rsid w:val="002A54A2"/>
    <w:rsid w:val="002A5744"/>
    <w:rsid w:val="002A5A25"/>
    <w:rsid w:val="002A607D"/>
    <w:rsid w:val="002A689A"/>
    <w:rsid w:val="002A7680"/>
    <w:rsid w:val="002B116A"/>
    <w:rsid w:val="002B132E"/>
    <w:rsid w:val="002B1499"/>
    <w:rsid w:val="002B155E"/>
    <w:rsid w:val="002B1C2D"/>
    <w:rsid w:val="002B1E79"/>
    <w:rsid w:val="002B220C"/>
    <w:rsid w:val="002B2813"/>
    <w:rsid w:val="002B2D29"/>
    <w:rsid w:val="002B3B31"/>
    <w:rsid w:val="002B3BBD"/>
    <w:rsid w:val="002B3CCE"/>
    <w:rsid w:val="002B4478"/>
    <w:rsid w:val="002B48AB"/>
    <w:rsid w:val="002B6778"/>
    <w:rsid w:val="002B692E"/>
    <w:rsid w:val="002B6989"/>
    <w:rsid w:val="002B6BFB"/>
    <w:rsid w:val="002B729B"/>
    <w:rsid w:val="002C0C4B"/>
    <w:rsid w:val="002C18B8"/>
    <w:rsid w:val="002C1EEA"/>
    <w:rsid w:val="002C2E89"/>
    <w:rsid w:val="002C31EF"/>
    <w:rsid w:val="002C3F63"/>
    <w:rsid w:val="002C47AD"/>
    <w:rsid w:val="002C4CDB"/>
    <w:rsid w:val="002C5510"/>
    <w:rsid w:val="002C58A3"/>
    <w:rsid w:val="002C6034"/>
    <w:rsid w:val="002C635B"/>
    <w:rsid w:val="002C63B7"/>
    <w:rsid w:val="002C6B3D"/>
    <w:rsid w:val="002C6C30"/>
    <w:rsid w:val="002C7276"/>
    <w:rsid w:val="002C770F"/>
    <w:rsid w:val="002C7CFF"/>
    <w:rsid w:val="002C7DF6"/>
    <w:rsid w:val="002C7E52"/>
    <w:rsid w:val="002D02B3"/>
    <w:rsid w:val="002D0326"/>
    <w:rsid w:val="002D050F"/>
    <w:rsid w:val="002D085B"/>
    <w:rsid w:val="002D0BC6"/>
    <w:rsid w:val="002D0E96"/>
    <w:rsid w:val="002D100D"/>
    <w:rsid w:val="002D12DB"/>
    <w:rsid w:val="002D17C5"/>
    <w:rsid w:val="002D1A6C"/>
    <w:rsid w:val="002D1D83"/>
    <w:rsid w:val="002D1F97"/>
    <w:rsid w:val="002D2740"/>
    <w:rsid w:val="002D2A54"/>
    <w:rsid w:val="002D365F"/>
    <w:rsid w:val="002D4150"/>
    <w:rsid w:val="002D41EA"/>
    <w:rsid w:val="002D51DF"/>
    <w:rsid w:val="002D6892"/>
    <w:rsid w:val="002D68C2"/>
    <w:rsid w:val="002D6B02"/>
    <w:rsid w:val="002D7001"/>
    <w:rsid w:val="002D7C86"/>
    <w:rsid w:val="002E01FF"/>
    <w:rsid w:val="002E0692"/>
    <w:rsid w:val="002E191A"/>
    <w:rsid w:val="002E1A1A"/>
    <w:rsid w:val="002E1D74"/>
    <w:rsid w:val="002E1FC2"/>
    <w:rsid w:val="002E2943"/>
    <w:rsid w:val="002E2CF1"/>
    <w:rsid w:val="002E3453"/>
    <w:rsid w:val="002E34AF"/>
    <w:rsid w:val="002E3581"/>
    <w:rsid w:val="002E38D1"/>
    <w:rsid w:val="002E38F3"/>
    <w:rsid w:val="002E3C80"/>
    <w:rsid w:val="002E40C5"/>
    <w:rsid w:val="002E4AAC"/>
    <w:rsid w:val="002E4E97"/>
    <w:rsid w:val="002E51DA"/>
    <w:rsid w:val="002E53DE"/>
    <w:rsid w:val="002E55E8"/>
    <w:rsid w:val="002E563B"/>
    <w:rsid w:val="002E60B7"/>
    <w:rsid w:val="002E617F"/>
    <w:rsid w:val="002E62D2"/>
    <w:rsid w:val="002E68BC"/>
    <w:rsid w:val="002E734F"/>
    <w:rsid w:val="002E7362"/>
    <w:rsid w:val="002E74AF"/>
    <w:rsid w:val="002E758C"/>
    <w:rsid w:val="002F0791"/>
    <w:rsid w:val="002F0951"/>
    <w:rsid w:val="002F0A1F"/>
    <w:rsid w:val="002F1038"/>
    <w:rsid w:val="002F2080"/>
    <w:rsid w:val="002F22FF"/>
    <w:rsid w:val="002F2D8F"/>
    <w:rsid w:val="002F3789"/>
    <w:rsid w:val="002F39B3"/>
    <w:rsid w:val="002F3B09"/>
    <w:rsid w:val="002F458A"/>
    <w:rsid w:val="002F4BE5"/>
    <w:rsid w:val="002F4D85"/>
    <w:rsid w:val="002F5BE4"/>
    <w:rsid w:val="002F5F14"/>
    <w:rsid w:val="002F62F0"/>
    <w:rsid w:val="002F695B"/>
    <w:rsid w:val="002F6AB8"/>
    <w:rsid w:val="002F6ACD"/>
    <w:rsid w:val="002F6F83"/>
    <w:rsid w:val="002F72DA"/>
    <w:rsid w:val="002F76B1"/>
    <w:rsid w:val="002F7D66"/>
    <w:rsid w:val="002F7DBA"/>
    <w:rsid w:val="002F7DBE"/>
    <w:rsid w:val="0030090B"/>
    <w:rsid w:val="00300BD5"/>
    <w:rsid w:val="00300DB7"/>
    <w:rsid w:val="00301A24"/>
    <w:rsid w:val="00301C6D"/>
    <w:rsid w:val="00302AE8"/>
    <w:rsid w:val="00302BB1"/>
    <w:rsid w:val="003030F0"/>
    <w:rsid w:val="00303467"/>
    <w:rsid w:val="0030404B"/>
    <w:rsid w:val="00304210"/>
    <w:rsid w:val="003048D7"/>
    <w:rsid w:val="00304A1B"/>
    <w:rsid w:val="00304AD2"/>
    <w:rsid w:val="00304EAA"/>
    <w:rsid w:val="00305162"/>
    <w:rsid w:val="00305297"/>
    <w:rsid w:val="00305520"/>
    <w:rsid w:val="003057C5"/>
    <w:rsid w:val="003062E6"/>
    <w:rsid w:val="003068B6"/>
    <w:rsid w:val="0030696D"/>
    <w:rsid w:val="00306E81"/>
    <w:rsid w:val="003071F6"/>
    <w:rsid w:val="00307735"/>
    <w:rsid w:val="00307FE0"/>
    <w:rsid w:val="003107EB"/>
    <w:rsid w:val="00310CD3"/>
    <w:rsid w:val="0031153F"/>
    <w:rsid w:val="00311C08"/>
    <w:rsid w:val="003125E0"/>
    <w:rsid w:val="0031261C"/>
    <w:rsid w:val="00312966"/>
    <w:rsid w:val="00312B5D"/>
    <w:rsid w:val="00312ECE"/>
    <w:rsid w:val="003137FF"/>
    <w:rsid w:val="0031393C"/>
    <w:rsid w:val="00313CB0"/>
    <w:rsid w:val="00313F96"/>
    <w:rsid w:val="00313FA0"/>
    <w:rsid w:val="00314662"/>
    <w:rsid w:val="00314B0A"/>
    <w:rsid w:val="00314CFA"/>
    <w:rsid w:val="003150CE"/>
    <w:rsid w:val="003154B4"/>
    <w:rsid w:val="00315AAB"/>
    <w:rsid w:val="003165C5"/>
    <w:rsid w:val="00316800"/>
    <w:rsid w:val="00316BEA"/>
    <w:rsid w:val="003175E1"/>
    <w:rsid w:val="00317FC3"/>
    <w:rsid w:val="00320238"/>
    <w:rsid w:val="00320299"/>
    <w:rsid w:val="00320908"/>
    <w:rsid w:val="00321154"/>
    <w:rsid w:val="003211B0"/>
    <w:rsid w:val="00321EDA"/>
    <w:rsid w:val="003220CC"/>
    <w:rsid w:val="0032248D"/>
    <w:rsid w:val="003224AA"/>
    <w:rsid w:val="003224E7"/>
    <w:rsid w:val="0032264E"/>
    <w:rsid w:val="0032278D"/>
    <w:rsid w:val="00323F47"/>
    <w:rsid w:val="0032494E"/>
    <w:rsid w:val="00325D7A"/>
    <w:rsid w:val="00326145"/>
    <w:rsid w:val="003261A4"/>
    <w:rsid w:val="00326310"/>
    <w:rsid w:val="00327163"/>
    <w:rsid w:val="00327305"/>
    <w:rsid w:val="00327531"/>
    <w:rsid w:val="00327E82"/>
    <w:rsid w:val="00330187"/>
    <w:rsid w:val="003304E2"/>
    <w:rsid w:val="003312A5"/>
    <w:rsid w:val="003318C4"/>
    <w:rsid w:val="00331C77"/>
    <w:rsid w:val="00331DAB"/>
    <w:rsid w:val="00331DB6"/>
    <w:rsid w:val="00331F96"/>
    <w:rsid w:val="00332B55"/>
    <w:rsid w:val="00332BA8"/>
    <w:rsid w:val="00332C4A"/>
    <w:rsid w:val="00333377"/>
    <w:rsid w:val="003336B9"/>
    <w:rsid w:val="00334235"/>
    <w:rsid w:val="0033426C"/>
    <w:rsid w:val="003346CD"/>
    <w:rsid w:val="0033476C"/>
    <w:rsid w:val="0033516C"/>
    <w:rsid w:val="00335258"/>
    <w:rsid w:val="00335EA8"/>
    <w:rsid w:val="003363DD"/>
    <w:rsid w:val="0033765D"/>
    <w:rsid w:val="00337810"/>
    <w:rsid w:val="00337E0C"/>
    <w:rsid w:val="00337F69"/>
    <w:rsid w:val="00340361"/>
    <w:rsid w:val="00340795"/>
    <w:rsid w:val="00340BFD"/>
    <w:rsid w:val="0034111C"/>
    <w:rsid w:val="00341E60"/>
    <w:rsid w:val="0034217F"/>
    <w:rsid w:val="00342AD2"/>
    <w:rsid w:val="003431B0"/>
    <w:rsid w:val="00343363"/>
    <w:rsid w:val="00343954"/>
    <w:rsid w:val="00343C87"/>
    <w:rsid w:val="0034421B"/>
    <w:rsid w:val="00344A6D"/>
    <w:rsid w:val="00345405"/>
    <w:rsid w:val="00345DDD"/>
    <w:rsid w:val="00346096"/>
    <w:rsid w:val="003467CE"/>
    <w:rsid w:val="00346CFB"/>
    <w:rsid w:val="00346FED"/>
    <w:rsid w:val="003472C7"/>
    <w:rsid w:val="00350725"/>
    <w:rsid w:val="0035088D"/>
    <w:rsid w:val="00351E01"/>
    <w:rsid w:val="00352968"/>
    <w:rsid w:val="0035298B"/>
    <w:rsid w:val="00352D21"/>
    <w:rsid w:val="00352F50"/>
    <w:rsid w:val="00353AD9"/>
    <w:rsid w:val="003540A8"/>
    <w:rsid w:val="0035443D"/>
    <w:rsid w:val="0035445A"/>
    <w:rsid w:val="00354AA2"/>
    <w:rsid w:val="00354CC6"/>
    <w:rsid w:val="00354FEE"/>
    <w:rsid w:val="003560C1"/>
    <w:rsid w:val="00356275"/>
    <w:rsid w:val="00356C09"/>
    <w:rsid w:val="00356C0B"/>
    <w:rsid w:val="00356C2F"/>
    <w:rsid w:val="00357094"/>
    <w:rsid w:val="003579E5"/>
    <w:rsid w:val="00357B9C"/>
    <w:rsid w:val="003600DB"/>
    <w:rsid w:val="00360497"/>
    <w:rsid w:val="00360954"/>
    <w:rsid w:val="00361412"/>
    <w:rsid w:val="003615CA"/>
    <w:rsid w:val="00361BF2"/>
    <w:rsid w:val="00362234"/>
    <w:rsid w:val="0036266C"/>
    <w:rsid w:val="00363971"/>
    <w:rsid w:val="00363B2C"/>
    <w:rsid w:val="00363C15"/>
    <w:rsid w:val="003642A6"/>
    <w:rsid w:val="0036461F"/>
    <w:rsid w:val="00364693"/>
    <w:rsid w:val="00364763"/>
    <w:rsid w:val="00365C10"/>
    <w:rsid w:val="00365C3D"/>
    <w:rsid w:val="00366C1B"/>
    <w:rsid w:val="003672C4"/>
    <w:rsid w:val="00367337"/>
    <w:rsid w:val="00367367"/>
    <w:rsid w:val="00367FD8"/>
    <w:rsid w:val="0037004E"/>
    <w:rsid w:val="00370B63"/>
    <w:rsid w:val="00370F8D"/>
    <w:rsid w:val="00370FCC"/>
    <w:rsid w:val="003711AF"/>
    <w:rsid w:val="003713A1"/>
    <w:rsid w:val="00371444"/>
    <w:rsid w:val="00371B18"/>
    <w:rsid w:val="00371C05"/>
    <w:rsid w:val="00371E12"/>
    <w:rsid w:val="00371E65"/>
    <w:rsid w:val="003722F3"/>
    <w:rsid w:val="003735C6"/>
    <w:rsid w:val="00373A17"/>
    <w:rsid w:val="00373A70"/>
    <w:rsid w:val="0037480C"/>
    <w:rsid w:val="00374848"/>
    <w:rsid w:val="00374DE4"/>
    <w:rsid w:val="003756E4"/>
    <w:rsid w:val="003757A1"/>
    <w:rsid w:val="00375914"/>
    <w:rsid w:val="00375D09"/>
    <w:rsid w:val="003762DC"/>
    <w:rsid w:val="0037739D"/>
    <w:rsid w:val="0037751C"/>
    <w:rsid w:val="00377835"/>
    <w:rsid w:val="00377E7C"/>
    <w:rsid w:val="00380120"/>
    <w:rsid w:val="00380B66"/>
    <w:rsid w:val="00380F3F"/>
    <w:rsid w:val="00381953"/>
    <w:rsid w:val="00381E9A"/>
    <w:rsid w:val="00382232"/>
    <w:rsid w:val="00382BE6"/>
    <w:rsid w:val="00382F1A"/>
    <w:rsid w:val="00382F87"/>
    <w:rsid w:val="00383282"/>
    <w:rsid w:val="00383422"/>
    <w:rsid w:val="00383658"/>
    <w:rsid w:val="0038412E"/>
    <w:rsid w:val="00384543"/>
    <w:rsid w:val="00386053"/>
    <w:rsid w:val="00386AED"/>
    <w:rsid w:val="0038771D"/>
    <w:rsid w:val="003878CA"/>
    <w:rsid w:val="00390059"/>
    <w:rsid w:val="00390935"/>
    <w:rsid w:val="003915D8"/>
    <w:rsid w:val="00392471"/>
    <w:rsid w:val="00392491"/>
    <w:rsid w:val="00392842"/>
    <w:rsid w:val="00392BFC"/>
    <w:rsid w:val="003933B7"/>
    <w:rsid w:val="003935B0"/>
    <w:rsid w:val="00393707"/>
    <w:rsid w:val="003939F6"/>
    <w:rsid w:val="00393B4B"/>
    <w:rsid w:val="00393E44"/>
    <w:rsid w:val="00394301"/>
    <w:rsid w:val="00394506"/>
    <w:rsid w:val="00394615"/>
    <w:rsid w:val="003946D8"/>
    <w:rsid w:val="003961DF"/>
    <w:rsid w:val="00396804"/>
    <w:rsid w:val="0039747B"/>
    <w:rsid w:val="00397489"/>
    <w:rsid w:val="00397AB6"/>
    <w:rsid w:val="00397ACA"/>
    <w:rsid w:val="003A087B"/>
    <w:rsid w:val="003A0D92"/>
    <w:rsid w:val="003A10C3"/>
    <w:rsid w:val="003A1A89"/>
    <w:rsid w:val="003A285D"/>
    <w:rsid w:val="003A28AD"/>
    <w:rsid w:val="003A28C5"/>
    <w:rsid w:val="003A400E"/>
    <w:rsid w:val="003A47C9"/>
    <w:rsid w:val="003A495D"/>
    <w:rsid w:val="003A4A40"/>
    <w:rsid w:val="003A4C7C"/>
    <w:rsid w:val="003A4DC8"/>
    <w:rsid w:val="003A5275"/>
    <w:rsid w:val="003A5611"/>
    <w:rsid w:val="003A5844"/>
    <w:rsid w:val="003A597F"/>
    <w:rsid w:val="003A5BDE"/>
    <w:rsid w:val="003A5EBE"/>
    <w:rsid w:val="003A6E2B"/>
    <w:rsid w:val="003A7029"/>
    <w:rsid w:val="003A71A8"/>
    <w:rsid w:val="003A71D2"/>
    <w:rsid w:val="003A726B"/>
    <w:rsid w:val="003A75C0"/>
    <w:rsid w:val="003A78E6"/>
    <w:rsid w:val="003A7C5E"/>
    <w:rsid w:val="003B00CA"/>
    <w:rsid w:val="003B030B"/>
    <w:rsid w:val="003B0432"/>
    <w:rsid w:val="003B04A3"/>
    <w:rsid w:val="003B0821"/>
    <w:rsid w:val="003B09B6"/>
    <w:rsid w:val="003B0BE9"/>
    <w:rsid w:val="003B0F4B"/>
    <w:rsid w:val="003B11B8"/>
    <w:rsid w:val="003B2AD5"/>
    <w:rsid w:val="003B2E9B"/>
    <w:rsid w:val="003B2F8D"/>
    <w:rsid w:val="003B3011"/>
    <w:rsid w:val="003B3C64"/>
    <w:rsid w:val="003B3F9D"/>
    <w:rsid w:val="003B45A3"/>
    <w:rsid w:val="003B4A47"/>
    <w:rsid w:val="003B4FAA"/>
    <w:rsid w:val="003B547A"/>
    <w:rsid w:val="003B6711"/>
    <w:rsid w:val="003B6EC0"/>
    <w:rsid w:val="003B6F96"/>
    <w:rsid w:val="003B75B9"/>
    <w:rsid w:val="003C087B"/>
    <w:rsid w:val="003C0918"/>
    <w:rsid w:val="003C0B5A"/>
    <w:rsid w:val="003C0D9B"/>
    <w:rsid w:val="003C0DA2"/>
    <w:rsid w:val="003C150A"/>
    <w:rsid w:val="003C1563"/>
    <w:rsid w:val="003C1A18"/>
    <w:rsid w:val="003C1BD2"/>
    <w:rsid w:val="003C1CA4"/>
    <w:rsid w:val="003C1CAF"/>
    <w:rsid w:val="003C2871"/>
    <w:rsid w:val="003C46DA"/>
    <w:rsid w:val="003C495B"/>
    <w:rsid w:val="003C5C41"/>
    <w:rsid w:val="003C669D"/>
    <w:rsid w:val="003C6877"/>
    <w:rsid w:val="003C68ED"/>
    <w:rsid w:val="003C7062"/>
    <w:rsid w:val="003C7170"/>
    <w:rsid w:val="003C7461"/>
    <w:rsid w:val="003D015C"/>
    <w:rsid w:val="003D0788"/>
    <w:rsid w:val="003D0860"/>
    <w:rsid w:val="003D0C3F"/>
    <w:rsid w:val="003D132A"/>
    <w:rsid w:val="003D1517"/>
    <w:rsid w:val="003D17A1"/>
    <w:rsid w:val="003D1BAD"/>
    <w:rsid w:val="003D1CB6"/>
    <w:rsid w:val="003D1D50"/>
    <w:rsid w:val="003D2295"/>
    <w:rsid w:val="003D232D"/>
    <w:rsid w:val="003D286B"/>
    <w:rsid w:val="003D2938"/>
    <w:rsid w:val="003D3EC0"/>
    <w:rsid w:val="003D3F96"/>
    <w:rsid w:val="003D3FBA"/>
    <w:rsid w:val="003D402B"/>
    <w:rsid w:val="003D41D7"/>
    <w:rsid w:val="003D41FC"/>
    <w:rsid w:val="003D460C"/>
    <w:rsid w:val="003D4BCA"/>
    <w:rsid w:val="003D54B0"/>
    <w:rsid w:val="003D576F"/>
    <w:rsid w:val="003D59B1"/>
    <w:rsid w:val="003D5BCC"/>
    <w:rsid w:val="003D5C0C"/>
    <w:rsid w:val="003D6F9C"/>
    <w:rsid w:val="003D7273"/>
    <w:rsid w:val="003D728C"/>
    <w:rsid w:val="003D764F"/>
    <w:rsid w:val="003D7A92"/>
    <w:rsid w:val="003E0042"/>
    <w:rsid w:val="003E0329"/>
    <w:rsid w:val="003E0667"/>
    <w:rsid w:val="003E0A1B"/>
    <w:rsid w:val="003E0BCE"/>
    <w:rsid w:val="003E0E42"/>
    <w:rsid w:val="003E13E0"/>
    <w:rsid w:val="003E1660"/>
    <w:rsid w:val="003E1CD1"/>
    <w:rsid w:val="003E240C"/>
    <w:rsid w:val="003E2A2D"/>
    <w:rsid w:val="003E2A56"/>
    <w:rsid w:val="003E3DEB"/>
    <w:rsid w:val="003E47D4"/>
    <w:rsid w:val="003E50B9"/>
    <w:rsid w:val="003E527B"/>
    <w:rsid w:val="003E531B"/>
    <w:rsid w:val="003E540D"/>
    <w:rsid w:val="003E6148"/>
    <w:rsid w:val="003E64A9"/>
    <w:rsid w:val="003E7089"/>
    <w:rsid w:val="003E728F"/>
    <w:rsid w:val="003E7905"/>
    <w:rsid w:val="003E7A89"/>
    <w:rsid w:val="003F0336"/>
    <w:rsid w:val="003F0518"/>
    <w:rsid w:val="003F18A1"/>
    <w:rsid w:val="003F18F2"/>
    <w:rsid w:val="003F1DF8"/>
    <w:rsid w:val="003F1F9F"/>
    <w:rsid w:val="003F307F"/>
    <w:rsid w:val="003F3FCC"/>
    <w:rsid w:val="003F44C3"/>
    <w:rsid w:val="003F49F1"/>
    <w:rsid w:val="003F4D6F"/>
    <w:rsid w:val="003F5547"/>
    <w:rsid w:val="003F582D"/>
    <w:rsid w:val="003F5C40"/>
    <w:rsid w:val="003F61F1"/>
    <w:rsid w:val="003F656A"/>
    <w:rsid w:val="003F6B1D"/>
    <w:rsid w:val="003F6E12"/>
    <w:rsid w:val="003F6F8B"/>
    <w:rsid w:val="003F7069"/>
    <w:rsid w:val="003F75ED"/>
    <w:rsid w:val="003F7955"/>
    <w:rsid w:val="0040011F"/>
    <w:rsid w:val="004002B7"/>
    <w:rsid w:val="0040069C"/>
    <w:rsid w:val="0040092C"/>
    <w:rsid w:val="00400F31"/>
    <w:rsid w:val="004017F8"/>
    <w:rsid w:val="00401E38"/>
    <w:rsid w:val="004023BA"/>
    <w:rsid w:val="004024D5"/>
    <w:rsid w:val="00402B46"/>
    <w:rsid w:val="00403521"/>
    <w:rsid w:val="00403D62"/>
    <w:rsid w:val="004050BD"/>
    <w:rsid w:val="00405327"/>
    <w:rsid w:val="00406B4D"/>
    <w:rsid w:val="00407A75"/>
    <w:rsid w:val="00407F5B"/>
    <w:rsid w:val="00411147"/>
    <w:rsid w:val="00411962"/>
    <w:rsid w:val="00411CEE"/>
    <w:rsid w:val="004126C1"/>
    <w:rsid w:val="004129E2"/>
    <w:rsid w:val="00412AEB"/>
    <w:rsid w:val="00412E52"/>
    <w:rsid w:val="0041443C"/>
    <w:rsid w:val="0041488F"/>
    <w:rsid w:val="004154F7"/>
    <w:rsid w:val="00415891"/>
    <w:rsid w:val="00416569"/>
    <w:rsid w:val="0041673A"/>
    <w:rsid w:val="00416D44"/>
    <w:rsid w:val="004176FF"/>
    <w:rsid w:val="00417A1E"/>
    <w:rsid w:val="0042036A"/>
    <w:rsid w:val="00420978"/>
    <w:rsid w:val="004215A4"/>
    <w:rsid w:val="00421A27"/>
    <w:rsid w:val="00421D0A"/>
    <w:rsid w:val="0042240D"/>
    <w:rsid w:val="004226C3"/>
    <w:rsid w:val="00422C5B"/>
    <w:rsid w:val="004233D6"/>
    <w:rsid w:val="00423463"/>
    <w:rsid w:val="00423AD8"/>
    <w:rsid w:val="00423E9A"/>
    <w:rsid w:val="004241C5"/>
    <w:rsid w:val="00424311"/>
    <w:rsid w:val="0042434D"/>
    <w:rsid w:val="004246E2"/>
    <w:rsid w:val="00424905"/>
    <w:rsid w:val="00424A10"/>
    <w:rsid w:val="00424B67"/>
    <w:rsid w:val="00424FA7"/>
    <w:rsid w:val="00425442"/>
    <w:rsid w:val="00425653"/>
    <w:rsid w:val="00425D28"/>
    <w:rsid w:val="00425D2C"/>
    <w:rsid w:val="00426A87"/>
    <w:rsid w:val="00426F5B"/>
    <w:rsid w:val="00427007"/>
    <w:rsid w:val="004271A8"/>
    <w:rsid w:val="004279DF"/>
    <w:rsid w:val="00427BDC"/>
    <w:rsid w:val="004300D5"/>
    <w:rsid w:val="0043064B"/>
    <w:rsid w:val="004308A8"/>
    <w:rsid w:val="004308A9"/>
    <w:rsid w:val="004309D8"/>
    <w:rsid w:val="004313D1"/>
    <w:rsid w:val="00432110"/>
    <w:rsid w:val="004328EE"/>
    <w:rsid w:val="004336F1"/>
    <w:rsid w:val="00433EBE"/>
    <w:rsid w:val="0043418F"/>
    <w:rsid w:val="00434406"/>
    <w:rsid w:val="0043469A"/>
    <w:rsid w:val="004348B9"/>
    <w:rsid w:val="00435510"/>
    <w:rsid w:val="00435542"/>
    <w:rsid w:val="00435739"/>
    <w:rsid w:val="004358D7"/>
    <w:rsid w:val="004369B9"/>
    <w:rsid w:val="00436C56"/>
    <w:rsid w:val="00436FEA"/>
    <w:rsid w:val="00437123"/>
    <w:rsid w:val="00437439"/>
    <w:rsid w:val="00437485"/>
    <w:rsid w:val="00440FED"/>
    <w:rsid w:val="00441B92"/>
    <w:rsid w:val="0044215B"/>
    <w:rsid w:val="00442759"/>
    <w:rsid w:val="00442B8F"/>
    <w:rsid w:val="00443A9F"/>
    <w:rsid w:val="0044403A"/>
    <w:rsid w:val="004441B6"/>
    <w:rsid w:val="0044474B"/>
    <w:rsid w:val="00445FF7"/>
    <w:rsid w:val="0044634E"/>
    <w:rsid w:val="0044679B"/>
    <w:rsid w:val="00447373"/>
    <w:rsid w:val="004500E3"/>
    <w:rsid w:val="004508A8"/>
    <w:rsid w:val="00450D2E"/>
    <w:rsid w:val="00451FD5"/>
    <w:rsid w:val="00452800"/>
    <w:rsid w:val="00452CA7"/>
    <w:rsid w:val="00452D52"/>
    <w:rsid w:val="00452E6D"/>
    <w:rsid w:val="00453024"/>
    <w:rsid w:val="00453341"/>
    <w:rsid w:val="004534D2"/>
    <w:rsid w:val="004538B2"/>
    <w:rsid w:val="00453953"/>
    <w:rsid w:val="00453E9F"/>
    <w:rsid w:val="0045438C"/>
    <w:rsid w:val="004545C6"/>
    <w:rsid w:val="00454DCA"/>
    <w:rsid w:val="00454E26"/>
    <w:rsid w:val="00456544"/>
    <w:rsid w:val="00456649"/>
    <w:rsid w:val="004566EA"/>
    <w:rsid w:val="004567B7"/>
    <w:rsid w:val="00456856"/>
    <w:rsid w:val="004568CE"/>
    <w:rsid w:val="004571EF"/>
    <w:rsid w:val="00457F49"/>
    <w:rsid w:val="0046047A"/>
    <w:rsid w:val="00460535"/>
    <w:rsid w:val="00460AF2"/>
    <w:rsid w:val="00461210"/>
    <w:rsid w:val="00461700"/>
    <w:rsid w:val="00461AAC"/>
    <w:rsid w:val="00462490"/>
    <w:rsid w:val="00462AC9"/>
    <w:rsid w:val="00462EDF"/>
    <w:rsid w:val="004630EB"/>
    <w:rsid w:val="004638A3"/>
    <w:rsid w:val="00463DC3"/>
    <w:rsid w:val="00463F14"/>
    <w:rsid w:val="00464D67"/>
    <w:rsid w:val="00465299"/>
    <w:rsid w:val="00466030"/>
    <w:rsid w:val="00466830"/>
    <w:rsid w:val="0046692F"/>
    <w:rsid w:val="00466A0F"/>
    <w:rsid w:val="00466BE1"/>
    <w:rsid w:val="00466C35"/>
    <w:rsid w:val="00466E15"/>
    <w:rsid w:val="00466E78"/>
    <w:rsid w:val="00466F11"/>
    <w:rsid w:val="00466FD5"/>
    <w:rsid w:val="0046795B"/>
    <w:rsid w:val="0047053A"/>
    <w:rsid w:val="004708C0"/>
    <w:rsid w:val="00471096"/>
    <w:rsid w:val="0047115F"/>
    <w:rsid w:val="004713C8"/>
    <w:rsid w:val="004715CB"/>
    <w:rsid w:val="00471863"/>
    <w:rsid w:val="00472AA1"/>
    <w:rsid w:val="00472FB1"/>
    <w:rsid w:val="00473387"/>
    <w:rsid w:val="00473580"/>
    <w:rsid w:val="00473777"/>
    <w:rsid w:val="00473844"/>
    <w:rsid w:val="004738C0"/>
    <w:rsid w:val="00473A14"/>
    <w:rsid w:val="00474270"/>
    <w:rsid w:val="00474305"/>
    <w:rsid w:val="004745A9"/>
    <w:rsid w:val="00474829"/>
    <w:rsid w:val="00474871"/>
    <w:rsid w:val="00474B6B"/>
    <w:rsid w:val="00474CA8"/>
    <w:rsid w:val="00474D04"/>
    <w:rsid w:val="00474E43"/>
    <w:rsid w:val="00474F3C"/>
    <w:rsid w:val="00476494"/>
    <w:rsid w:val="00476A55"/>
    <w:rsid w:val="0047768B"/>
    <w:rsid w:val="0048076D"/>
    <w:rsid w:val="00480EFD"/>
    <w:rsid w:val="0048134D"/>
    <w:rsid w:val="00481624"/>
    <w:rsid w:val="00481765"/>
    <w:rsid w:val="00481D90"/>
    <w:rsid w:val="00481DD5"/>
    <w:rsid w:val="00482700"/>
    <w:rsid w:val="00482CD4"/>
    <w:rsid w:val="00482EA5"/>
    <w:rsid w:val="00483261"/>
    <w:rsid w:val="0048328A"/>
    <w:rsid w:val="0048391F"/>
    <w:rsid w:val="00483F37"/>
    <w:rsid w:val="00484368"/>
    <w:rsid w:val="00484377"/>
    <w:rsid w:val="00484697"/>
    <w:rsid w:val="00484DAC"/>
    <w:rsid w:val="004856BD"/>
    <w:rsid w:val="004858DB"/>
    <w:rsid w:val="00485B23"/>
    <w:rsid w:val="00485B34"/>
    <w:rsid w:val="00485B50"/>
    <w:rsid w:val="00485BD4"/>
    <w:rsid w:val="00486293"/>
    <w:rsid w:val="00486DB9"/>
    <w:rsid w:val="00486EA2"/>
    <w:rsid w:val="004874E4"/>
    <w:rsid w:val="004875B2"/>
    <w:rsid w:val="00487A14"/>
    <w:rsid w:val="00490318"/>
    <w:rsid w:val="0049070D"/>
    <w:rsid w:val="00490979"/>
    <w:rsid w:val="00490A39"/>
    <w:rsid w:val="00490E82"/>
    <w:rsid w:val="00491BE4"/>
    <w:rsid w:val="00491DB2"/>
    <w:rsid w:val="00492352"/>
    <w:rsid w:val="00492877"/>
    <w:rsid w:val="00492F64"/>
    <w:rsid w:val="004947D7"/>
    <w:rsid w:val="00494973"/>
    <w:rsid w:val="00494C39"/>
    <w:rsid w:val="00494D68"/>
    <w:rsid w:val="00495BA6"/>
    <w:rsid w:val="00495F3E"/>
    <w:rsid w:val="00496DC2"/>
    <w:rsid w:val="00496E75"/>
    <w:rsid w:val="0049792B"/>
    <w:rsid w:val="00497F1F"/>
    <w:rsid w:val="004A014C"/>
    <w:rsid w:val="004A030B"/>
    <w:rsid w:val="004A0AA8"/>
    <w:rsid w:val="004A1D4C"/>
    <w:rsid w:val="004A1FE4"/>
    <w:rsid w:val="004A2103"/>
    <w:rsid w:val="004A2CA9"/>
    <w:rsid w:val="004A323E"/>
    <w:rsid w:val="004A33EF"/>
    <w:rsid w:val="004A34C9"/>
    <w:rsid w:val="004A38DF"/>
    <w:rsid w:val="004A3CB1"/>
    <w:rsid w:val="004A3CB5"/>
    <w:rsid w:val="004A41CE"/>
    <w:rsid w:val="004A429C"/>
    <w:rsid w:val="004A4940"/>
    <w:rsid w:val="004A49DD"/>
    <w:rsid w:val="004A537D"/>
    <w:rsid w:val="004A5C08"/>
    <w:rsid w:val="004A65A2"/>
    <w:rsid w:val="004A67F0"/>
    <w:rsid w:val="004A6FC7"/>
    <w:rsid w:val="004A71C3"/>
    <w:rsid w:val="004A7769"/>
    <w:rsid w:val="004A7860"/>
    <w:rsid w:val="004B0DE9"/>
    <w:rsid w:val="004B17F7"/>
    <w:rsid w:val="004B1BF6"/>
    <w:rsid w:val="004B23AD"/>
    <w:rsid w:val="004B25F5"/>
    <w:rsid w:val="004B26CF"/>
    <w:rsid w:val="004B2902"/>
    <w:rsid w:val="004B2965"/>
    <w:rsid w:val="004B3063"/>
    <w:rsid w:val="004B3265"/>
    <w:rsid w:val="004B36B6"/>
    <w:rsid w:val="004B3F4F"/>
    <w:rsid w:val="004B4018"/>
    <w:rsid w:val="004B4224"/>
    <w:rsid w:val="004B4297"/>
    <w:rsid w:val="004B4647"/>
    <w:rsid w:val="004B53A3"/>
    <w:rsid w:val="004B53CA"/>
    <w:rsid w:val="004B5C56"/>
    <w:rsid w:val="004B639D"/>
    <w:rsid w:val="004B650E"/>
    <w:rsid w:val="004B67E1"/>
    <w:rsid w:val="004B6B25"/>
    <w:rsid w:val="004B7455"/>
    <w:rsid w:val="004B74FF"/>
    <w:rsid w:val="004B7CE4"/>
    <w:rsid w:val="004C0401"/>
    <w:rsid w:val="004C0AAE"/>
    <w:rsid w:val="004C0C49"/>
    <w:rsid w:val="004C1096"/>
    <w:rsid w:val="004C10D6"/>
    <w:rsid w:val="004C127A"/>
    <w:rsid w:val="004C183D"/>
    <w:rsid w:val="004C1FAE"/>
    <w:rsid w:val="004C2A5A"/>
    <w:rsid w:val="004C394F"/>
    <w:rsid w:val="004C3B4E"/>
    <w:rsid w:val="004C3E5D"/>
    <w:rsid w:val="004C3EC7"/>
    <w:rsid w:val="004C3EEE"/>
    <w:rsid w:val="004C45B9"/>
    <w:rsid w:val="004C4708"/>
    <w:rsid w:val="004C483D"/>
    <w:rsid w:val="004C4D15"/>
    <w:rsid w:val="004C5DA1"/>
    <w:rsid w:val="004C61AD"/>
    <w:rsid w:val="004C672C"/>
    <w:rsid w:val="004C6DA5"/>
    <w:rsid w:val="004C795A"/>
    <w:rsid w:val="004C79D2"/>
    <w:rsid w:val="004C7C98"/>
    <w:rsid w:val="004C7F93"/>
    <w:rsid w:val="004D00BD"/>
    <w:rsid w:val="004D0566"/>
    <w:rsid w:val="004D08AC"/>
    <w:rsid w:val="004D0AD4"/>
    <w:rsid w:val="004D1323"/>
    <w:rsid w:val="004D21F0"/>
    <w:rsid w:val="004D2629"/>
    <w:rsid w:val="004D26B8"/>
    <w:rsid w:val="004D2C2C"/>
    <w:rsid w:val="004D38C2"/>
    <w:rsid w:val="004D392D"/>
    <w:rsid w:val="004D3AE0"/>
    <w:rsid w:val="004D41DC"/>
    <w:rsid w:val="004D4C3B"/>
    <w:rsid w:val="004D4FBD"/>
    <w:rsid w:val="004D4FC0"/>
    <w:rsid w:val="004D5CAD"/>
    <w:rsid w:val="004D5CE7"/>
    <w:rsid w:val="004D6381"/>
    <w:rsid w:val="004D64E1"/>
    <w:rsid w:val="004D6527"/>
    <w:rsid w:val="004D7AF8"/>
    <w:rsid w:val="004D7DA8"/>
    <w:rsid w:val="004E0035"/>
    <w:rsid w:val="004E00CD"/>
    <w:rsid w:val="004E10CD"/>
    <w:rsid w:val="004E1401"/>
    <w:rsid w:val="004E19AB"/>
    <w:rsid w:val="004E2502"/>
    <w:rsid w:val="004E2892"/>
    <w:rsid w:val="004E2B0E"/>
    <w:rsid w:val="004E362B"/>
    <w:rsid w:val="004E3681"/>
    <w:rsid w:val="004E3705"/>
    <w:rsid w:val="004E3B34"/>
    <w:rsid w:val="004E3D74"/>
    <w:rsid w:val="004E3F67"/>
    <w:rsid w:val="004E5CC5"/>
    <w:rsid w:val="004E5DE1"/>
    <w:rsid w:val="004E67D1"/>
    <w:rsid w:val="004E784B"/>
    <w:rsid w:val="004F0224"/>
    <w:rsid w:val="004F0A47"/>
    <w:rsid w:val="004F0DB4"/>
    <w:rsid w:val="004F0E04"/>
    <w:rsid w:val="004F1046"/>
    <w:rsid w:val="004F10D1"/>
    <w:rsid w:val="004F1162"/>
    <w:rsid w:val="004F1CD3"/>
    <w:rsid w:val="004F1EBC"/>
    <w:rsid w:val="004F1EE1"/>
    <w:rsid w:val="004F20E8"/>
    <w:rsid w:val="004F250D"/>
    <w:rsid w:val="004F273E"/>
    <w:rsid w:val="004F279C"/>
    <w:rsid w:val="004F3172"/>
    <w:rsid w:val="004F36EC"/>
    <w:rsid w:val="004F373F"/>
    <w:rsid w:val="004F3B71"/>
    <w:rsid w:val="004F3F9B"/>
    <w:rsid w:val="004F3FE5"/>
    <w:rsid w:val="004F402D"/>
    <w:rsid w:val="004F4B6C"/>
    <w:rsid w:val="004F4DA0"/>
    <w:rsid w:val="004F50E2"/>
    <w:rsid w:val="004F5154"/>
    <w:rsid w:val="004F5835"/>
    <w:rsid w:val="004F661C"/>
    <w:rsid w:val="004F6A5A"/>
    <w:rsid w:val="004F6D99"/>
    <w:rsid w:val="00500572"/>
    <w:rsid w:val="00500701"/>
    <w:rsid w:val="00500ECA"/>
    <w:rsid w:val="00501304"/>
    <w:rsid w:val="0050135E"/>
    <w:rsid w:val="00501425"/>
    <w:rsid w:val="00501901"/>
    <w:rsid w:val="005019FC"/>
    <w:rsid w:val="00501A9C"/>
    <w:rsid w:val="00502062"/>
    <w:rsid w:val="0050318B"/>
    <w:rsid w:val="00503263"/>
    <w:rsid w:val="00503BE1"/>
    <w:rsid w:val="00503CF2"/>
    <w:rsid w:val="00504311"/>
    <w:rsid w:val="0050485C"/>
    <w:rsid w:val="00504AC6"/>
    <w:rsid w:val="00504D75"/>
    <w:rsid w:val="00505D51"/>
    <w:rsid w:val="005062EA"/>
    <w:rsid w:val="00506EA1"/>
    <w:rsid w:val="00506EC5"/>
    <w:rsid w:val="00507409"/>
    <w:rsid w:val="0050792A"/>
    <w:rsid w:val="00510ABC"/>
    <w:rsid w:val="00510D9A"/>
    <w:rsid w:val="00511079"/>
    <w:rsid w:val="00511411"/>
    <w:rsid w:val="00511A42"/>
    <w:rsid w:val="00511CC4"/>
    <w:rsid w:val="00511CDF"/>
    <w:rsid w:val="00511DF6"/>
    <w:rsid w:val="0051247D"/>
    <w:rsid w:val="0051269E"/>
    <w:rsid w:val="00512829"/>
    <w:rsid w:val="005134FE"/>
    <w:rsid w:val="00513839"/>
    <w:rsid w:val="005138D4"/>
    <w:rsid w:val="00513DEF"/>
    <w:rsid w:val="0051423C"/>
    <w:rsid w:val="005145C4"/>
    <w:rsid w:val="005148D4"/>
    <w:rsid w:val="0051496A"/>
    <w:rsid w:val="00514C91"/>
    <w:rsid w:val="00514ECD"/>
    <w:rsid w:val="00514FE3"/>
    <w:rsid w:val="005153CE"/>
    <w:rsid w:val="00516241"/>
    <w:rsid w:val="005164A4"/>
    <w:rsid w:val="0051687C"/>
    <w:rsid w:val="00516B7E"/>
    <w:rsid w:val="00516D3A"/>
    <w:rsid w:val="00516FD9"/>
    <w:rsid w:val="00517254"/>
    <w:rsid w:val="0051791D"/>
    <w:rsid w:val="00517AD6"/>
    <w:rsid w:val="00520954"/>
    <w:rsid w:val="00520A55"/>
    <w:rsid w:val="00520D6D"/>
    <w:rsid w:val="005212FD"/>
    <w:rsid w:val="00521425"/>
    <w:rsid w:val="00521D20"/>
    <w:rsid w:val="005220E0"/>
    <w:rsid w:val="005228C3"/>
    <w:rsid w:val="00522FF4"/>
    <w:rsid w:val="005235F3"/>
    <w:rsid w:val="00523DD1"/>
    <w:rsid w:val="00523E75"/>
    <w:rsid w:val="005243E0"/>
    <w:rsid w:val="005248E1"/>
    <w:rsid w:val="00524B80"/>
    <w:rsid w:val="00524CA1"/>
    <w:rsid w:val="005253C5"/>
    <w:rsid w:val="00525664"/>
    <w:rsid w:val="005256F3"/>
    <w:rsid w:val="00525D6E"/>
    <w:rsid w:val="0052633C"/>
    <w:rsid w:val="005265A3"/>
    <w:rsid w:val="00526783"/>
    <w:rsid w:val="005268AF"/>
    <w:rsid w:val="00526FF5"/>
    <w:rsid w:val="0052773A"/>
    <w:rsid w:val="0052790D"/>
    <w:rsid w:val="00527FB1"/>
    <w:rsid w:val="005300C6"/>
    <w:rsid w:val="00530423"/>
    <w:rsid w:val="0053061A"/>
    <w:rsid w:val="00530E20"/>
    <w:rsid w:val="0053107E"/>
    <w:rsid w:val="005312CB"/>
    <w:rsid w:val="0053162F"/>
    <w:rsid w:val="00531777"/>
    <w:rsid w:val="00531B52"/>
    <w:rsid w:val="00531E85"/>
    <w:rsid w:val="0053281C"/>
    <w:rsid w:val="00532AD0"/>
    <w:rsid w:val="00532B26"/>
    <w:rsid w:val="0053311D"/>
    <w:rsid w:val="00533756"/>
    <w:rsid w:val="00533B93"/>
    <w:rsid w:val="005340C9"/>
    <w:rsid w:val="0053482D"/>
    <w:rsid w:val="00535973"/>
    <w:rsid w:val="00536698"/>
    <w:rsid w:val="00536D9E"/>
    <w:rsid w:val="005371E9"/>
    <w:rsid w:val="005372F6"/>
    <w:rsid w:val="0053733A"/>
    <w:rsid w:val="005375FE"/>
    <w:rsid w:val="00540BFC"/>
    <w:rsid w:val="005413A5"/>
    <w:rsid w:val="0054195A"/>
    <w:rsid w:val="00541F02"/>
    <w:rsid w:val="005420DE"/>
    <w:rsid w:val="005421F9"/>
    <w:rsid w:val="00542249"/>
    <w:rsid w:val="005431F5"/>
    <w:rsid w:val="00543707"/>
    <w:rsid w:val="005439D2"/>
    <w:rsid w:val="00543EBB"/>
    <w:rsid w:val="00544085"/>
    <w:rsid w:val="00544213"/>
    <w:rsid w:val="0054486D"/>
    <w:rsid w:val="00544F5B"/>
    <w:rsid w:val="005453F3"/>
    <w:rsid w:val="00545549"/>
    <w:rsid w:val="005457FF"/>
    <w:rsid w:val="005458DC"/>
    <w:rsid w:val="00545B99"/>
    <w:rsid w:val="0054657D"/>
    <w:rsid w:val="005469F5"/>
    <w:rsid w:val="00546F36"/>
    <w:rsid w:val="005474D2"/>
    <w:rsid w:val="00550228"/>
    <w:rsid w:val="00550F00"/>
    <w:rsid w:val="005515EA"/>
    <w:rsid w:val="005518ED"/>
    <w:rsid w:val="00552093"/>
    <w:rsid w:val="00552199"/>
    <w:rsid w:val="00552DF8"/>
    <w:rsid w:val="00553680"/>
    <w:rsid w:val="0055406F"/>
    <w:rsid w:val="00554BD4"/>
    <w:rsid w:val="00554C49"/>
    <w:rsid w:val="00554E06"/>
    <w:rsid w:val="00554E4B"/>
    <w:rsid w:val="00554E88"/>
    <w:rsid w:val="0055519C"/>
    <w:rsid w:val="00555F67"/>
    <w:rsid w:val="0055689B"/>
    <w:rsid w:val="00556E32"/>
    <w:rsid w:val="0055766C"/>
    <w:rsid w:val="005604F1"/>
    <w:rsid w:val="005606A4"/>
    <w:rsid w:val="005607B8"/>
    <w:rsid w:val="00560C7A"/>
    <w:rsid w:val="00560CF5"/>
    <w:rsid w:val="0056272D"/>
    <w:rsid w:val="00562BAB"/>
    <w:rsid w:val="0056308E"/>
    <w:rsid w:val="0056332E"/>
    <w:rsid w:val="00563407"/>
    <w:rsid w:val="005637B5"/>
    <w:rsid w:val="005638C1"/>
    <w:rsid w:val="00563C6A"/>
    <w:rsid w:val="00563F04"/>
    <w:rsid w:val="00563F16"/>
    <w:rsid w:val="0056415C"/>
    <w:rsid w:val="0056422A"/>
    <w:rsid w:val="005647BB"/>
    <w:rsid w:val="00564904"/>
    <w:rsid w:val="005649BF"/>
    <w:rsid w:val="005650ED"/>
    <w:rsid w:val="00565145"/>
    <w:rsid w:val="00565869"/>
    <w:rsid w:val="00565D62"/>
    <w:rsid w:val="005668CB"/>
    <w:rsid w:val="00567229"/>
    <w:rsid w:val="00567415"/>
    <w:rsid w:val="00567610"/>
    <w:rsid w:val="00570D9F"/>
    <w:rsid w:val="0057131E"/>
    <w:rsid w:val="0057185C"/>
    <w:rsid w:val="00571898"/>
    <w:rsid w:val="005719BA"/>
    <w:rsid w:val="00571BF7"/>
    <w:rsid w:val="00571CA8"/>
    <w:rsid w:val="00572947"/>
    <w:rsid w:val="00573138"/>
    <w:rsid w:val="005734A7"/>
    <w:rsid w:val="005746C4"/>
    <w:rsid w:val="00574B50"/>
    <w:rsid w:val="00575202"/>
    <w:rsid w:val="00575C50"/>
    <w:rsid w:val="0057629D"/>
    <w:rsid w:val="0057719A"/>
    <w:rsid w:val="005771CE"/>
    <w:rsid w:val="00577835"/>
    <w:rsid w:val="00580744"/>
    <w:rsid w:val="00580793"/>
    <w:rsid w:val="00581470"/>
    <w:rsid w:val="00581B62"/>
    <w:rsid w:val="00581BAD"/>
    <w:rsid w:val="00581D66"/>
    <w:rsid w:val="00582087"/>
    <w:rsid w:val="005820A9"/>
    <w:rsid w:val="00582275"/>
    <w:rsid w:val="005828DA"/>
    <w:rsid w:val="00582F21"/>
    <w:rsid w:val="005831DD"/>
    <w:rsid w:val="005836BE"/>
    <w:rsid w:val="00583F7F"/>
    <w:rsid w:val="00584193"/>
    <w:rsid w:val="00584206"/>
    <w:rsid w:val="00584320"/>
    <w:rsid w:val="00585484"/>
    <w:rsid w:val="0058567B"/>
    <w:rsid w:val="005858EC"/>
    <w:rsid w:val="00586226"/>
    <w:rsid w:val="005862A6"/>
    <w:rsid w:val="00586430"/>
    <w:rsid w:val="005864F6"/>
    <w:rsid w:val="00586512"/>
    <w:rsid w:val="00586723"/>
    <w:rsid w:val="00586768"/>
    <w:rsid w:val="00587229"/>
    <w:rsid w:val="00587503"/>
    <w:rsid w:val="005876CC"/>
    <w:rsid w:val="005879AC"/>
    <w:rsid w:val="00587F7F"/>
    <w:rsid w:val="005908F5"/>
    <w:rsid w:val="00590BB6"/>
    <w:rsid w:val="00590E8D"/>
    <w:rsid w:val="005912A1"/>
    <w:rsid w:val="00591365"/>
    <w:rsid w:val="00591393"/>
    <w:rsid w:val="00591511"/>
    <w:rsid w:val="00591DEB"/>
    <w:rsid w:val="00591E50"/>
    <w:rsid w:val="00592BD8"/>
    <w:rsid w:val="00592CDA"/>
    <w:rsid w:val="0059329B"/>
    <w:rsid w:val="0059331A"/>
    <w:rsid w:val="00593925"/>
    <w:rsid w:val="00593A72"/>
    <w:rsid w:val="00593F58"/>
    <w:rsid w:val="00594035"/>
    <w:rsid w:val="00594347"/>
    <w:rsid w:val="00594806"/>
    <w:rsid w:val="00594924"/>
    <w:rsid w:val="00594F79"/>
    <w:rsid w:val="0059508C"/>
    <w:rsid w:val="005959C0"/>
    <w:rsid w:val="00595A8C"/>
    <w:rsid w:val="00595C2C"/>
    <w:rsid w:val="00595D2D"/>
    <w:rsid w:val="005961CD"/>
    <w:rsid w:val="00596BBA"/>
    <w:rsid w:val="00596D84"/>
    <w:rsid w:val="00597386"/>
    <w:rsid w:val="005975C4"/>
    <w:rsid w:val="005978EC"/>
    <w:rsid w:val="00597961"/>
    <w:rsid w:val="00597ED1"/>
    <w:rsid w:val="00597ED8"/>
    <w:rsid w:val="005A0930"/>
    <w:rsid w:val="005A17AE"/>
    <w:rsid w:val="005A190E"/>
    <w:rsid w:val="005A194A"/>
    <w:rsid w:val="005A1CDF"/>
    <w:rsid w:val="005A25D2"/>
    <w:rsid w:val="005A2B20"/>
    <w:rsid w:val="005A2FFD"/>
    <w:rsid w:val="005A34D5"/>
    <w:rsid w:val="005A3917"/>
    <w:rsid w:val="005A3943"/>
    <w:rsid w:val="005A3B3D"/>
    <w:rsid w:val="005A4904"/>
    <w:rsid w:val="005A5140"/>
    <w:rsid w:val="005A515A"/>
    <w:rsid w:val="005A54FD"/>
    <w:rsid w:val="005A59C1"/>
    <w:rsid w:val="005A6281"/>
    <w:rsid w:val="005A6AB3"/>
    <w:rsid w:val="005A704D"/>
    <w:rsid w:val="005A71A2"/>
    <w:rsid w:val="005A7A6B"/>
    <w:rsid w:val="005A7D48"/>
    <w:rsid w:val="005B0101"/>
    <w:rsid w:val="005B22CE"/>
    <w:rsid w:val="005B2CF3"/>
    <w:rsid w:val="005B2FED"/>
    <w:rsid w:val="005B321F"/>
    <w:rsid w:val="005B367A"/>
    <w:rsid w:val="005B3B39"/>
    <w:rsid w:val="005B3C6D"/>
    <w:rsid w:val="005B4045"/>
    <w:rsid w:val="005B4B23"/>
    <w:rsid w:val="005B4E65"/>
    <w:rsid w:val="005B516B"/>
    <w:rsid w:val="005B52A7"/>
    <w:rsid w:val="005B5587"/>
    <w:rsid w:val="005B5862"/>
    <w:rsid w:val="005B609E"/>
    <w:rsid w:val="005B6DF6"/>
    <w:rsid w:val="005B7B00"/>
    <w:rsid w:val="005B7B7D"/>
    <w:rsid w:val="005C0977"/>
    <w:rsid w:val="005C1948"/>
    <w:rsid w:val="005C1C10"/>
    <w:rsid w:val="005C1C28"/>
    <w:rsid w:val="005C1E2E"/>
    <w:rsid w:val="005C2022"/>
    <w:rsid w:val="005C228C"/>
    <w:rsid w:val="005C22F9"/>
    <w:rsid w:val="005C263C"/>
    <w:rsid w:val="005C2679"/>
    <w:rsid w:val="005C298C"/>
    <w:rsid w:val="005C3893"/>
    <w:rsid w:val="005C3D59"/>
    <w:rsid w:val="005C3EA2"/>
    <w:rsid w:val="005C408E"/>
    <w:rsid w:val="005C5870"/>
    <w:rsid w:val="005C721A"/>
    <w:rsid w:val="005C722B"/>
    <w:rsid w:val="005C7DC8"/>
    <w:rsid w:val="005D059A"/>
    <w:rsid w:val="005D07C5"/>
    <w:rsid w:val="005D0CAD"/>
    <w:rsid w:val="005D1485"/>
    <w:rsid w:val="005D185C"/>
    <w:rsid w:val="005D1EE0"/>
    <w:rsid w:val="005D21B7"/>
    <w:rsid w:val="005D2253"/>
    <w:rsid w:val="005D2AB1"/>
    <w:rsid w:val="005D2DAD"/>
    <w:rsid w:val="005D2FB1"/>
    <w:rsid w:val="005D3104"/>
    <w:rsid w:val="005D3D29"/>
    <w:rsid w:val="005D4302"/>
    <w:rsid w:val="005D4E3D"/>
    <w:rsid w:val="005D5A20"/>
    <w:rsid w:val="005D76DA"/>
    <w:rsid w:val="005D786C"/>
    <w:rsid w:val="005D7D06"/>
    <w:rsid w:val="005E00E5"/>
    <w:rsid w:val="005E0148"/>
    <w:rsid w:val="005E0310"/>
    <w:rsid w:val="005E049F"/>
    <w:rsid w:val="005E08BC"/>
    <w:rsid w:val="005E0BB6"/>
    <w:rsid w:val="005E2A30"/>
    <w:rsid w:val="005E3073"/>
    <w:rsid w:val="005E3077"/>
    <w:rsid w:val="005E316A"/>
    <w:rsid w:val="005E3254"/>
    <w:rsid w:val="005E36EB"/>
    <w:rsid w:val="005E401D"/>
    <w:rsid w:val="005E40B6"/>
    <w:rsid w:val="005E4153"/>
    <w:rsid w:val="005E4C16"/>
    <w:rsid w:val="005E4FBC"/>
    <w:rsid w:val="005E5019"/>
    <w:rsid w:val="005E5A7E"/>
    <w:rsid w:val="005E675E"/>
    <w:rsid w:val="005E7088"/>
    <w:rsid w:val="005E7959"/>
    <w:rsid w:val="005E7E1B"/>
    <w:rsid w:val="005F0108"/>
    <w:rsid w:val="005F0291"/>
    <w:rsid w:val="005F081D"/>
    <w:rsid w:val="005F0B5E"/>
    <w:rsid w:val="005F0D94"/>
    <w:rsid w:val="005F0ECC"/>
    <w:rsid w:val="005F118D"/>
    <w:rsid w:val="005F16C2"/>
    <w:rsid w:val="005F1B09"/>
    <w:rsid w:val="005F1E9E"/>
    <w:rsid w:val="005F21A5"/>
    <w:rsid w:val="005F2470"/>
    <w:rsid w:val="005F2814"/>
    <w:rsid w:val="005F28C6"/>
    <w:rsid w:val="005F342A"/>
    <w:rsid w:val="005F3CC3"/>
    <w:rsid w:val="005F3F16"/>
    <w:rsid w:val="005F454C"/>
    <w:rsid w:val="005F4756"/>
    <w:rsid w:val="005F49B5"/>
    <w:rsid w:val="005F4C07"/>
    <w:rsid w:val="005F5056"/>
    <w:rsid w:val="005F5114"/>
    <w:rsid w:val="005F52CC"/>
    <w:rsid w:val="005F5774"/>
    <w:rsid w:val="005F5E6F"/>
    <w:rsid w:val="005F5F30"/>
    <w:rsid w:val="005F681C"/>
    <w:rsid w:val="005F6AB7"/>
    <w:rsid w:val="005F6BD4"/>
    <w:rsid w:val="005F6C31"/>
    <w:rsid w:val="005F6E9F"/>
    <w:rsid w:val="005F7188"/>
    <w:rsid w:val="005F7626"/>
    <w:rsid w:val="005F7985"/>
    <w:rsid w:val="00600CEB"/>
    <w:rsid w:val="00600F78"/>
    <w:rsid w:val="006016C2"/>
    <w:rsid w:val="006021F0"/>
    <w:rsid w:val="00602A78"/>
    <w:rsid w:val="00602A84"/>
    <w:rsid w:val="00602AA1"/>
    <w:rsid w:val="00603123"/>
    <w:rsid w:val="006036F4"/>
    <w:rsid w:val="00604367"/>
    <w:rsid w:val="006044BE"/>
    <w:rsid w:val="0060475F"/>
    <w:rsid w:val="006047DF"/>
    <w:rsid w:val="00604804"/>
    <w:rsid w:val="00604A24"/>
    <w:rsid w:val="00604DE1"/>
    <w:rsid w:val="006052B1"/>
    <w:rsid w:val="00605DDD"/>
    <w:rsid w:val="006060C2"/>
    <w:rsid w:val="006060D2"/>
    <w:rsid w:val="00606281"/>
    <w:rsid w:val="00606A26"/>
    <w:rsid w:val="006071C4"/>
    <w:rsid w:val="00607BF7"/>
    <w:rsid w:val="00607D81"/>
    <w:rsid w:val="0061015E"/>
    <w:rsid w:val="00610747"/>
    <w:rsid w:val="00610E03"/>
    <w:rsid w:val="00610EC4"/>
    <w:rsid w:val="0061176E"/>
    <w:rsid w:val="00612C1C"/>
    <w:rsid w:val="00612C89"/>
    <w:rsid w:val="00613748"/>
    <w:rsid w:val="00613EA5"/>
    <w:rsid w:val="0061477D"/>
    <w:rsid w:val="00614C92"/>
    <w:rsid w:val="00614CD1"/>
    <w:rsid w:val="006151F2"/>
    <w:rsid w:val="0061567B"/>
    <w:rsid w:val="006158DF"/>
    <w:rsid w:val="00615AC8"/>
    <w:rsid w:val="0061618A"/>
    <w:rsid w:val="00617A35"/>
    <w:rsid w:val="00617D80"/>
    <w:rsid w:val="00620285"/>
    <w:rsid w:val="00620A5D"/>
    <w:rsid w:val="0062152A"/>
    <w:rsid w:val="00621588"/>
    <w:rsid w:val="0062317F"/>
    <w:rsid w:val="006232C3"/>
    <w:rsid w:val="006232D1"/>
    <w:rsid w:val="00623583"/>
    <w:rsid w:val="006236C4"/>
    <w:rsid w:val="006245CA"/>
    <w:rsid w:val="0062462F"/>
    <w:rsid w:val="00624BA1"/>
    <w:rsid w:val="00625B03"/>
    <w:rsid w:val="00625B90"/>
    <w:rsid w:val="00625C3F"/>
    <w:rsid w:val="0062661B"/>
    <w:rsid w:val="00626D0A"/>
    <w:rsid w:val="00627832"/>
    <w:rsid w:val="00627EA2"/>
    <w:rsid w:val="00630118"/>
    <w:rsid w:val="00630342"/>
    <w:rsid w:val="00630365"/>
    <w:rsid w:val="00630514"/>
    <w:rsid w:val="006310AE"/>
    <w:rsid w:val="00631273"/>
    <w:rsid w:val="00631706"/>
    <w:rsid w:val="00631762"/>
    <w:rsid w:val="0063184E"/>
    <w:rsid w:val="00632196"/>
    <w:rsid w:val="006325A8"/>
    <w:rsid w:val="00632BA2"/>
    <w:rsid w:val="00632F58"/>
    <w:rsid w:val="0063349D"/>
    <w:rsid w:val="006334AC"/>
    <w:rsid w:val="00633BF2"/>
    <w:rsid w:val="00633DED"/>
    <w:rsid w:val="00633F67"/>
    <w:rsid w:val="00634031"/>
    <w:rsid w:val="006345C3"/>
    <w:rsid w:val="00634DA5"/>
    <w:rsid w:val="006352FA"/>
    <w:rsid w:val="0063530F"/>
    <w:rsid w:val="00635FC5"/>
    <w:rsid w:val="006362EC"/>
    <w:rsid w:val="006362F9"/>
    <w:rsid w:val="006369A9"/>
    <w:rsid w:val="006373CD"/>
    <w:rsid w:val="00637D8F"/>
    <w:rsid w:val="00637DE7"/>
    <w:rsid w:val="00637E74"/>
    <w:rsid w:val="006403D7"/>
    <w:rsid w:val="006405CD"/>
    <w:rsid w:val="00641283"/>
    <w:rsid w:val="006413CF"/>
    <w:rsid w:val="00641413"/>
    <w:rsid w:val="00641465"/>
    <w:rsid w:val="00641512"/>
    <w:rsid w:val="006415B9"/>
    <w:rsid w:val="0064165D"/>
    <w:rsid w:val="00642710"/>
    <w:rsid w:val="00642799"/>
    <w:rsid w:val="00642E8C"/>
    <w:rsid w:val="00642EBD"/>
    <w:rsid w:val="006433BD"/>
    <w:rsid w:val="00643562"/>
    <w:rsid w:val="006435D1"/>
    <w:rsid w:val="00643784"/>
    <w:rsid w:val="00644186"/>
    <w:rsid w:val="006443D9"/>
    <w:rsid w:val="00644914"/>
    <w:rsid w:val="00644A21"/>
    <w:rsid w:val="00645496"/>
    <w:rsid w:val="00645A2A"/>
    <w:rsid w:val="00645C9F"/>
    <w:rsid w:val="00646305"/>
    <w:rsid w:val="00646864"/>
    <w:rsid w:val="00646A6C"/>
    <w:rsid w:val="00646CC1"/>
    <w:rsid w:val="00646D57"/>
    <w:rsid w:val="00647564"/>
    <w:rsid w:val="006475E6"/>
    <w:rsid w:val="00647AE0"/>
    <w:rsid w:val="00647D8C"/>
    <w:rsid w:val="006500BF"/>
    <w:rsid w:val="0065016C"/>
    <w:rsid w:val="0065049E"/>
    <w:rsid w:val="006508B9"/>
    <w:rsid w:val="00650CA1"/>
    <w:rsid w:val="00650D20"/>
    <w:rsid w:val="0065120E"/>
    <w:rsid w:val="0065143C"/>
    <w:rsid w:val="00651854"/>
    <w:rsid w:val="00652578"/>
    <w:rsid w:val="00652833"/>
    <w:rsid w:val="00653260"/>
    <w:rsid w:val="006539E8"/>
    <w:rsid w:val="00654CF9"/>
    <w:rsid w:val="00655593"/>
    <w:rsid w:val="00655712"/>
    <w:rsid w:val="00655E6E"/>
    <w:rsid w:val="00656307"/>
    <w:rsid w:val="006565D8"/>
    <w:rsid w:val="00656B96"/>
    <w:rsid w:val="00656F79"/>
    <w:rsid w:val="00657114"/>
    <w:rsid w:val="0065736B"/>
    <w:rsid w:val="006575E0"/>
    <w:rsid w:val="00657619"/>
    <w:rsid w:val="006578E4"/>
    <w:rsid w:val="00657AE5"/>
    <w:rsid w:val="006601DB"/>
    <w:rsid w:val="0066135F"/>
    <w:rsid w:val="0066137C"/>
    <w:rsid w:val="00661401"/>
    <w:rsid w:val="00661684"/>
    <w:rsid w:val="006619B0"/>
    <w:rsid w:val="00662012"/>
    <w:rsid w:val="00662543"/>
    <w:rsid w:val="006626D0"/>
    <w:rsid w:val="00662750"/>
    <w:rsid w:val="006628E9"/>
    <w:rsid w:val="006639E3"/>
    <w:rsid w:val="006641F4"/>
    <w:rsid w:val="006649B1"/>
    <w:rsid w:val="00664E8C"/>
    <w:rsid w:val="00665F7C"/>
    <w:rsid w:val="0066658A"/>
    <w:rsid w:val="0066699A"/>
    <w:rsid w:val="00666DFC"/>
    <w:rsid w:val="00666EBB"/>
    <w:rsid w:val="0066726A"/>
    <w:rsid w:val="0066757F"/>
    <w:rsid w:val="0066779E"/>
    <w:rsid w:val="00667FAF"/>
    <w:rsid w:val="00670316"/>
    <w:rsid w:val="006704AC"/>
    <w:rsid w:val="0067096D"/>
    <w:rsid w:val="00670AF4"/>
    <w:rsid w:val="00671186"/>
    <w:rsid w:val="006719E0"/>
    <w:rsid w:val="00671A79"/>
    <w:rsid w:val="00671EBD"/>
    <w:rsid w:val="006721BF"/>
    <w:rsid w:val="0067269D"/>
    <w:rsid w:val="00672988"/>
    <w:rsid w:val="00672C50"/>
    <w:rsid w:val="00672C64"/>
    <w:rsid w:val="006746D3"/>
    <w:rsid w:val="00674E6A"/>
    <w:rsid w:val="00675CF4"/>
    <w:rsid w:val="00676298"/>
    <w:rsid w:val="006765EF"/>
    <w:rsid w:val="00676A64"/>
    <w:rsid w:val="00676C61"/>
    <w:rsid w:val="00677925"/>
    <w:rsid w:val="006779BF"/>
    <w:rsid w:val="00680F46"/>
    <w:rsid w:val="006818DD"/>
    <w:rsid w:val="00681D3E"/>
    <w:rsid w:val="00681FDC"/>
    <w:rsid w:val="00682913"/>
    <w:rsid w:val="00682A10"/>
    <w:rsid w:val="00682B53"/>
    <w:rsid w:val="00682F27"/>
    <w:rsid w:val="00682FBF"/>
    <w:rsid w:val="006833EA"/>
    <w:rsid w:val="00683DBD"/>
    <w:rsid w:val="006845BC"/>
    <w:rsid w:val="00684AD1"/>
    <w:rsid w:val="00684C2E"/>
    <w:rsid w:val="006857E6"/>
    <w:rsid w:val="006859DB"/>
    <w:rsid w:val="00685BB2"/>
    <w:rsid w:val="0068678D"/>
    <w:rsid w:val="00687488"/>
    <w:rsid w:val="00687562"/>
    <w:rsid w:val="00687D69"/>
    <w:rsid w:val="00687E9F"/>
    <w:rsid w:val="00690039"/>
    <w:rsid w:val="00690098"/>
    <w:rsid w:val="006904ED"/>
    <w:rsid w:val="006905D8"/>
    <w:rsid w:val="00690675"/>
    <w:rsid w:val="00690D60"/>
    <w:rsid w:val="00690E2E"/>
    <w:rsid w:val="0069132C"/>
    <w:rsid w:val="006915D7"/>
    <w:rsid w:val="006917BF"/>
    <w:rsid w:val="00691FE6"/>
    <w:rsid w:val="00692814"/>
    <w:rsid w:val="006932E7"/>
    <w:rsid w:val="00693347"/>
    <w:rsid w:val="0069334C"/>
    <w:rsid w:val="00693794"/>
    <w:rsid w:val="0069662A"/>
    <w:rsid w:val="006966D3"/>
    <w:rsid w:val="006967C4"/>
    <w:rsid w:val="00696C50"/>
    <w:rsid w:val="00696D63"/>
    <w:rsid w:val="0069771E"/>
    <w:rsid w:val="006A032F"/>
    <w:rsid w:val="006A0762"/>
    <w:rsid w:val="006A0DD3"/>
    <w:rsid w:val="006A146E"/>
    <w:rsid w:val="006A1A38"/>
    <w:rsid w:val="006A1BEB"/>
    <w:rsid w:val="006A3022"/>
    <w:rsid w:val="006A3E19"/>
    <w:rsid w:val="006A4121"/>
    <w:rsid w:val="006A41AE"/>
    <w:rsid w:val="006A420A"/>
    <w:rsid w:val="006A4337"/>
    <w:rsid w:val="006A463B"/>
    <w:rsid w:val="006A473F"/>
    <w:rsid w:val="006A4856"/>
    <w:rsid w:val="006A4958"/>
    <w:rsid w:val="006A5474"/>
    <w:rsid w:val="006A551C"/>
    <w:rsid w:val="006A564B"/>
    <w:rsid w:val="006A5777"/>
    <w:rsid w:val="006A6693"/>
    <w:rsid w:val="006A6DB1"/>
    <w:rsid w:val="006A734A"/>
    <w:rsid w:val="006A7567"/>
    <w:rsid w:val="006A7E2B"/>
    <w:rsid w:val="006B05B5"/>
    <w:rsid w:val="006B082D"/>
    <w:rsid w:val="006B12C6"/>
    <w:rsid w:val="006B13A9"/>
    <w:rsid w:val="006B1545"/>
    <w:rsid w:val="006B23A4"/>
    <w:rsid w:val="006B23B9"/>
    <w:rsid w:val="006B2DA7"/>
    <w:rsid w:val="006B2F4D"/>
    <w:rsid w:val="006B306B"/>
    <w:rsid w:val="006B3682"/>
    <w:rsid w:val="006B3789"/>
    <w:rsid w:val="006B3974"/>
    <w:rsid w:val="006B43D8"/>
    <w:rsid w:val="006B47FA"/>
    <w:rsid w:val="006B48CB"/>
    <w:rsid w:val="006B4E2C"/>
    <w:rsid w:val="006B50A1"/>
    <w:rsid w:val="006B564D"/>
    <w:rsid w:val="006B57B0"/>
    <w:rsid w:val="006B670E"/>
    <w:rsid w:val="006C0296"/>
    <w:rsid w:val="006C034E"/>
    <w:rsid w:val="006C0633"/>
    <w:rsid w:val="006C0DB5"/>
    <w:rsid w:val="006C1445"/>
    <w:rsid w:val="006C14BE"/>
    <w:rsid w:val="006C1628"/>
    <w:rsid w:val="006C3549"/>
    <w:rsid w:val="006C3AB0"/>
    <w:rsid w:val="006C4FC1"/>
    <w:rsid w:val="006C51A5"/>
    <w:rsid w:val="006C529D"/>
    <w:rsid w:val="006C5B42"/>
    <w:rsid w:val="006C6798"/>
    <w:rsid w:val="006C6DF7"/>
    <w:rsid w:val="006C75D9"/>
    <w:rsid w:val="006C7985"/>
    <w:rsid w:val="006D0126"/>
    <w:rsid w:val="006D026D"/>
    <w:rsid w:val="006D04E8"/>
    <w:rsid w:val="006D08F1"/>
    <w:rsid w:val="006D0C12"/>
    <w:rsid w:val="006D0E6B"/>
    <w:rsid w:val="006D0F44"/>
    <w:rsid w:val="006D2146"/>
    <w:rsid w:val="006D379C"/>
    <w:rsid w:val="006D4A46"/>
    <w:rsid w:val="006D5146"/>
    <w:rsid w:val="006D630E"/>
    <w:rsid w:val="006D632E"/>
    <w:rsid w:val="006D6652"/>
    <w:rsid w:val="006D72E4"/>
    <w:rsid w:val="006D7BB7"/>
    <w:rsid w:val="006E0407"/>
    <w:rsid w:val="006E094A"/>
    <w:rsid w:val="006E0A26"/>
    <w:rsid w:val="006E12B1"/>
    <w:rsid w:val="006E13D1"/>
    <w:rsid w:val="006E181D"/>
    <w:rsid w:val="006E2044"/>
    <w:rsid w:val="006E31E9"/>
    <w:rsid w:val="006E397D"/>
    <w:rsid w:val="006E3B74"/>
    <w:rsid w:val="006E4D0C"/>
    <w:rsid w:val="006E4D1B"/>
    <w:rsid w:val="006E4FB9"/>
    <w:rsid w:val="006E5011"/>
    <w:rsid w:val="006E59C8"/>
    <w:rsid w:val="006E5B78"/>
    <w:rsid w:val="006E67BA"/>
    <w:rsid w:val="006E699D"/>
    <w:rsid w:val="006E6BA3"/>
    <w:rsid w:val="006F031D"/>
    <w:rsid w:val="006F0BD2"/>
    <w:rsid w:val="006F0FE5"/>
    <w:rsid w:val="006F1116"/>
    <w:rsid w:val="006F17D4"/>
    <w:rsid w:val="006F1A8B"/>
    <w:rsid w:val="006F2654"/>
    <w:rsid w:val="006F280E"/>
    <w:rsid w:val="006F2A74"/>
    <w:rsid w:val="006F3196"/>
    <w:rsid w:val="006F3848"/>
    <w:rsid w:val="006F3C54"/>
    <w:rsid w:val="006F3C57"/>
    <w:rsid w:val="006F3CB8"/>
    <w:rsid w:val="006F418C"/>
    <w:rsid w:val="006F440C"/>
    <w:rsid w:val="006F4FB5"/>
    <w:rsid w:val="006F5E64"/>
    <w:rsid w:val="006F5F99"/>
    <w:rsid w:val="006F60DE"/>
    <w:rsid w:val="006F65FB"/>
    <w:rsid w:val="006F7322"/>
    <w:rsid w:val="006F77DC"/>
    <w:rsid w:val="006F7914"/>
    <w:rsid w:val="006F7C0B"/>
    <w:rsid w:val="006F7E46"/>
    <w:rsid w:val="00700809"/>
    <w:rsid w:val="00700AB4"/>
    <w:rsid w:val="00700FCA"/>
    <w:rsid w:val="00701515"/>
    <w:rsid w:val="007015C6"/>
    <w:rsid w:val="00701645"/>
    <w:rsid w:val="00701BBC"/>
    <w:rsid w:val="00701DD0"/>
    <w:rsid w:val="00702B5A"/>
    <w:rsid w:val="00702D5A"/>
    <w:rsid w:val="00702EF7"/>
    <w:rsid w:val="00703468"/>
    <w:rsid w:val="00703571"/>
    <w:rsid w:val="00703666"/>
    <w:rsid w:val="007036E7"/>
    <w:rsid w:val="00703989"/>
    <w:rsid w:val="00703F41"/>
    <w:rsid w:val="007042E9"/>
    <w:rsid w:val="00704495"/>
    <w:rsid w:val="00704CCE"/>
    <w:rsid w:val="00705522"/>
    <w:rsid w:val="007056EB"/>
    <w:rsid w:val="007059E1"/>
    <w:rsid w:val="007061B6"/>
    <w:rsid w:val="0070630F"/>
    <w:rsid w:val="00706739"/>
    <w:rsid w:val="007070FA"/>
    <w:rsid w:val="00707889"/>
    <w:rsid w:val="007100DC"/>
    <w:rsid w:val="007108D3"/>
    <w:rsid w:val="00710B2E"/>
    <w:rsid w:val="0071118B"/>
    <w:rsid w:val="00711475"/>
    <w:rsid w:val="00711AA3"/>
    <w:rsid w:val="00711C66"/>
    <w:rsid w:val="00711E13"/>
    <w:rsid w:val="007120D6"/>
    <w:rsid w:val="0071231D"/>
    <w:rsid w:val="00712EDA"/>
    <w:rsid w:val="007130A6"/>
    <w:rsid w:val="007134E3"/>
    <w:rsid w:val="00713644"/>
    <w:rsid w:val="007136D0"/>
    <w:rsid w:val="007142F5"/>
    <w:rsid w:val="00714BBB"/>
    <w:rsid w:val="007155A9"/>
    <w:rsid w:val="0071560C"/>
    <w:rsid w:val="00715701"/>
    <w:rsid w:val="007158E1"/>
    <w:rsid w:val="00716AA6"/>
    <w:rsid w:val="00716AEC"/>
    <w:rsid w:val="0071705B"/>
    <w:rsid w:val="007171AD"/>
    <w:rsid w:val="00717AD0"/>
    <w:rsid w:val="0072005B"/>
    <w:rsid w:val="007203E6"/>
    <w:rsid w:val="00720505"/>
    <w:rsid w:val="007206F7"/>
    <w:rsid w:val="00721C65"/>
    <w:rsid w:val="00721D2A"/>
    <w:rsid w:val="00722429"/>
    <w:rsid w:val="007224C9"/>
    <w:rsid w:val="00722F2A"/>
    <w:rsid w:val="00723467"/>
    <w:rsid w:val="007236A3"/>
    <w:rsid w:val="007239B6"/>
    <w:rsid w:val="00723CB4"/>
    <w:rsid w:val="0072490A"/>
    <w:rsid w:val="00724B64"/>
    <w:rsid w:val="0072517D"/>
    <w:rsid w:val="007267F3"/>
    <w:rsid w:val="00726878"/>
    <w:rsid w:val="00727225"/>
    <w:rsid w:val="00727262"/>
    <w:rsid w:val="00727534"/>
    <w:rsid w:val="0072782D"/>
    <w:rsid w:val="007278E9"/>
    <w:rsid w:val="0073050E"/>
    <w:rsid w:val="007306D0"/>
    <w:rsid w:val="00730935"/>
    <w:rsid w:val="007309F6"/>
    <w:rsid w:val="00730C52"/>
    <w:rsid w:val="0073124A"/>
    <w:rsid w:val="0073185D"/>
    <w:rsid w:val="0073186D"/>
    <w:rsid w:val="00731B79"/>
    <w:rsid w:val="007320A2"/>
    <w:rsid w:val="007325D8"/>
    <w:rsid w:val="007327B0"/>
    <w:rsid w:val="007327CE"/>
    <w:rsid w:val="00733141"/>
    <w:rsid w:val="007334AE"/>
    <w:rsid w:val="007336E2"/>
    <w:rsid w:val="00733893"/>
    <w:rsid w:val="00733A50"/>
    <w:rsid w:val="00733C82"/>
    <w:rsid w:val="007342B1"/>
    <w:rsid w:val="00734743"/>
    <w:rsid w:val="00734766"/>
    <w:rsid w:val="00734A05"/>
    <w:rsid w:val="00734BC8"/>
    <w:rsid w:val="007351D5"/>
    <w:rsid w:val="007358C5"/>
    <w:rsid w:val="00735C6F"/>
    <w:rsid w:val="0073600F"/>
    <w:rsid w:val="00736056"/>
    <w:rsid w:val="007362F0"/>
    <w:rsid w:val="00736A5D"/>
    <w:rsid w:val="00736D3A"/>
    <w:rsid w:val="00737A31"/>
    <w:rsid w:val="00740B66"/>
    <w:rsid w:val="00741437"/>
    <w:rsid w:val="00741735"/>
    <w:rsid w:val="00741771"/>
    <w:rsid w:val="0074289E"/>
    <w:rsid w:val="007429CF"/>
    <w:rsid w:val="00742A6A"/>
    <w:rsid w:val="00742B44"/>
    <w:rsid w:val="00742E0E"/>
    <w:rsid w:val="00742E10"/>
    <w:rsid w:val="00742FFB"/>
    <w:rsid w:val="00743D64"/>
    <w:rsid w:val="00744BD2"/>
    <w:rsid w:val="00744C0F"/>
    <w:rsid w:val="00745158"/>
    <w:rsid w:val="00745F95"/>
    <w:rsid w:val="0074656E"/>
    <w:rsid w:val="00746969"/>
    <w:rsid w:val="00746C3A"/>
    <w:rsid w:val="007472D5"/>
    <w:rsid w:val="00747B61"/>
    <w:rsid w:val="00750566"/>
    <w:rsid w:val="007516E8"/>
    <w:rsid w:val="00751E5B"/>
    <w:rsid w:val="00751FC2"/>
    <w:rsid w:val="00752A2A"/>
    <w:rsid w:val="00752B03"/>
    <w:rsid w:val="00753454"/>
    <w:rsid w:val="00753BB5"/>
    <w:rsid w:val="0075407D"/>
    <w:rsid w:val="007544F1"/>
    <w:rsid w:val="007545D4"/>
    <w:rsid w:val="00754695"/>
    <w:rsid w:val="00755705"/>
    <w:rsid w:val="00755E4A"/>
    <w:rsid w:val="007563E9"/>
    <w:rsid w:val="00756832"/>
    <w:rsid w:val="007574B4"/>
    <w:rsid w:val="00757F0B"/>
    <w:rsid w:val="0076171F"/>
    <w:rsid w:val="00761A54"/>
    <w:rsid w:val="007626D0"/>
    <w:rsid w:val="00762BA9"/>
    <w:rsid w:val="00762FF6"/>
    <w:rsid w:val="007634C0"/>
    <w:rsid w:val="0076394C"/>
    <w:rsid w:val="007651CA"/>
    <w:rsid w:val="00765CD8"/>
    <w:rsid w:val="00766344"/>
    <w:rsid w:val="007667CC"/>
    <w:rsid w:val="00766E5A"/>
    <w:rsid w:val="00767519"/>
    <w:rsid w:val="00767E79"/>
    <w:rsid w:val="007704D4"/>
    <w:rsid w:val="007704E1"/>
    <w:rsid w:val="00770E5C"/>
    <w:rsid w:val="0077134D"/>
    <w:rsid w:val="0077144E"/>
    <w:rsid w:val="00771C13"/>
    <w:rsid w:val="007724D9"/>
    <w:rsid w:val="00772569"/>
    <w:rsid w:val="00772E8C"/>
    <w:rsid w:val="00772FDB"/>
    <w:rsid w:val="00773076"/>
    <w:rsid w:val="00773305"/>
    <w:rsid w:val="007736D3"/>
    <w:rsid w:val="0077400D"/>
    <w:rsid w:val="0077407A"/>
    <w:rsid w:val="0077500F"/>
    <w:rsid w:val="00775290"/>
    <w:rsid w:val="0077548E"/>
    <w:rsid w:val="0077643A"/>
    <w:rsid w:val="007765A2"/>
    <w:rsid w:val="0077713D"/>
    <w:rsid w:val="00777315"/>
    <w:rsid w:val="007773EB"/>
    <w:rsid w:val="007802E4"/>
    <w:rsid w:val="00780919"/>
    <w:rsid w:val="00781589"/>
    <w:rsid w:val="00781CBC"/>
    <w:rsid w:val="00781D5C"/>
    <w:rsid w:val="007820D0"/>
    <w:rsid w:val="007826C8"/>
    <w:rsid w:val="00782A62"/>
    <w:rsid w:val="00784064"/>
    <w:rsid w:val="00784190"/>
    <w:rsid w:val="0078457B"/>
    <w:rsid w:val="00784756"/>
    <w:rsid w:val="0078539D"/>
    <w:rsid w:val="007856C1"/>
    <w:rsid w:val="00785799"/>
    <w:rsid w:val="00785B0F"/>
    <w:rsid w:val="00785BA7"/>
    <w:rsid w:val="007868E3"/>
    <w:rsid w:val="00787051"/>
    <w:rsid w:val="0079018D"/>
    <w:rsid w:val="007901DC"/>
    <w:rsid w:val="007902BC"/>
    <w:rsid w:val="00790737"/>
    <w:rsid w:val="0079084B"/>
    <w:rsid w:val="00790AE1"/>
    <w:rsid w:val="00790FC6"/>
    <w:rsid w:val="007912F5"/>
    <w:rsid w:val="007915D9"/>
    <w:rsid w:val="00791A00"/>
    <w:rsid w:val="00791DDB"/>
    <w:rsid w:val="00791DF8"/>
    <w:rsid w:val="00792650"/>
    <w:rsid w:val="007928F8"/>
    <w:rsid w:val="00792BBF"/>
    <w:rsid w:val="00792CEE"/>
    <w:rsid w:val="007936A8"/>
    <w:rsid w:val="00793D8D"/>
    <w:rsid w:val="00794FE9"/>
    <w:rsid w:val="0079562E"/>
    <w:rsid w:val="00795644"/>
    <w:rsid w:val="00795737"/>
    <w:rsid w:val="007962B4"/>
    <w:rsid w:val="00796454"/>
    <w:rsid w:val="0079669E"/>
    <w:rsid w:val="00796C5F"/>
    <w:rsid w:val="00796F15"/>
    <w:rsid w:val="00797A5A"/>
    <w:rsid w:val="00797E22"/>
    <w:rsid w:val="007A0127"/>
    <w:rsid w:val="007A03F0"/>
    <w:rsid w:val="007A0E82"/>
    <w:rsid w:val="007A138F"/>
    <w:rsid w:val="007A1640"/>
    <w:rsid w:val="007A1AE4"/>
    <w:rsid w:val="007A2223"/>
    <w:rsid w:val="007A2259"/>
    <w:rsid w:val="007A22F0"/>
    <w:rsid w:val="007A2492"/>
    <w:rsid w:val="007A39DF"/>
    <w:rsid w:val="007A432F"/>
    <w:rsid w:val="007A43ED"/>
    <w:rsid w:val="007A464C"/>
    <w:rsid w:val="007A4ADC"/>
    <w:rsid w:val="007A4BDD"/>
    <w:rsid w:val="007A4D36"/>
    <w:rsid w:val="007A4E0E"/>
    <w:rsid w:val="007A4E9C"/>
    <w:rsid w:val="007A5C89"/>
    <w:rsid w:val="007A6CFD"/>
    <w:rsid w:val="007A72EE"/>
    <w:rsid w:val="007B0397"/>
    <w:rsid w:val="007B0ADB"/>
    <w:rsid w:val="007B12B9"/>
    <w:rsid w:val="007B26EE"/>
    <w:rsid w:val="007B298D"/>
    <w:rsid w:val="007B3502"/>
    <w:rsid w:val="007B3A49"/>
    <w:rsid w:val="007B3B51"/>
    <w:rsid w:val="007B3D25"/>
    <w:rsid w:val="007B3E6D"/>
    <w:rsid w:val="007B4059"/>
    <w:rsid w:val="007B44ED"/>
    <w:rsid w:val="007B491A"/>
    <w:rsid w:val="007B5370"/>
    <w:rsid w:val="007B61F5"/>
    <w:rsid w:val="007B63FA"/>
    <w:rsid w:val="007B7496"/>
    <w:rsid w:val="007C0802"/>
    <w:rsid w:val="007C112F"/>
    <w:rsid w:val="007C12BE"/>
    <w:rsid w:val="007C1977"/>
    <w:rsid w:val="007C1A46"/>
    <w:rsid w:val="007C1F1E"/>
    <w:rsid w:val="007C1F40"/>
    <w:rsid w:val="007C2739"/>
    <w:rsid w:val="007C3D5C"/>
    <w:rsid w:val="007C3E66"/>
    <w:rsid w:val="007C3E99"/>
    <w:rsid w:val="007C42BE"/>
    <w:rsid w:val="007C4B0F"/>
    <w:rsid w:val="007C4DAD"/>
    <w:rsid w:val="007C5830"/>
    <w:rsid w:val="007C599E"/>
    <w:rsid w:val="007C5DB8"/>
    <w:rsid w:val="007C5DCE"/>
    <w:rsid w:val="007C5F6C"/>
    <w:rsid w:val="007C6000"/>
    <w:rsid w:val="007C6255"/>
    <w:rsid w:val="007C672B"/>
    <w:rsid w:val="007C6BBD"/>
    <w:rsid w:val="007C6CA2"/>
    <w:rsid w:val="007C752D"/>
    <w:rsid w:val="007C78C9"/>
    <w:rsid w:val="007D05B2"/>
    <w:rsid w:val="007D05FA"/>
    <w:rsid w:val="007D099F"/>
    <w:rsid w:val="007D09A3"/>
    <w:rsid w:val="007D0A38"/>
    <w:rsid w:val="007D0B13"/>
    <w:rsid w:val="007D0C3E"/>
    <w:rsid w:val="007D0C44"/>
    <w:rsid w:val="007D0F9C"/>
    <w:rsid w:val="007D0FAB"/>
    <w:rsid w:val="007D15A5"/>
    <w:rsid w:val="007D1972"/>
    <w:rsid w:val="007D1F33"/>
    <w:rsid w:val="007D26E6"/>
    <w:rsid w:val="007D2A76"/>
    <w:rsid w:val="007D3121"/>
    <w:rsid w:val="007D3307"/>
    <w:rsid w:val="007D3951"/>
    <w:rsid w:val="007D54F8"/>
    <w:rsid w:val="007D5E27"/>
    <w:rsid w:val="007D6F64"/>
    <w:rsid w:val="007D7237"/>
    <w:rsid w:val="007E07CD"/>
    <w:rsid w:val="007E0D9A"/>
    <w:rsid w:val="007E0E63"/>
    <w:rsid w:val="007E1782"/>
    <w:rsid w:val="007E2316"/>
    <w:rsid w:val="007E25AB"/>
    <w:rsid w:val="007E2F41"/>
    <w:rsid w:val="007E33A0"/>
    <w:rsid w:val="007E4030"/>
    <w:rsid w:val="007E44FC"/>
    <w:rsid w:val="007E46DD"/>
    <w:rsid w:val="007E4E41"/>
    <w:rsid w:val="007E5380"/>
    <w:rsid w:val="007E5AC2"/>
    <w:rsid w:val="007E5E58"/>
    <w:rsid w:val="007E76F9"/>
    <w:rsid w:val="007E79C5"/>
    <w:rsid w:val="007F07A4"/>
    <w:rsid w:val="007F1C23"/>
    <w:rsid w:val="007F27E8"/>
    <w:rsid w:val="007F2845"/>
    <w:rsid w:val="007F2851"/>
    <w:rsid w:val="007F2A69"/>
    <w:rsid w:val="007F2E29"/>
    <w:rsid w:val="007F2E8D"/>
    <w:rsid w:val="007F35DC"/>
    <w:rsid w:val="007F38A2"/>
    <w:rsid w:val="007F38A3"/>
    <w:rsid w:val="007F3EB0"/>
    <w:rsid w:val="007F4202"/>
    <w:rsid w:val="007F43BC"/>
    <w:rsid w:val="007F43F4"/>
    <w:rsid w:val="007F4493"/>
    <w:rsid w:val="007F4740"/>
    <w:rsid w:val="007F4E76"/>
    <w:rsid w:val="007F5094"/>
    <w:rsid w:val="007F515A"/>
    <w:rsid w:val="007F539B"/>
    <w:rsid w:val="007F609C"/>
    <w:rsid w:val="007F6E1E"/>
    <w:rsid w:val="007F7DAB"/>
    <w:rsid w:val="008006C6"/>
    <w:rsid w:val="00800C52"/>
    <w:rsid w:val="00800C91"/>
    <w:rsid w:val="00801352"/>
    <w:rsid w:val="0080153E"/>
    <w:rsid w:val="008018C8"/>
    <w:rsid w:val="00801D77"/>
    <w:rsid w:val="00802312"/>
    <w:rsid w:val="0080263A"/>
    <w:rsid w:val="00802D29"/>
    <w:rsid w:val="00802E38"/>
    <w:rsid w:val="0080329D"/>
    <w:rsid w:val="00803B8B"/>
    <w:rsid w:val="0080407F"/>
    <w:rsid w:val="00804706"/>
    <w:rsid w:val="00805202"/>
    <w:rsid w:val="008052D8"/>
    <w:rsid w:val="008055A9"/>
    <w:rsid w:val="0080576B"/>
    <w:rsid w:val="008057F7"/>
    <w:rsid w:val="00805B5C"/>
    <w:rsid w:val="00805DA3"/>
    <w:rsid w:val="00805F47"/>
    <w:rsid w:val="0080632B"/>
    <w:rsid w:val="0080742D"/>
    <w:rsid w:val="00807CD7"/>
    <w:rsid w:val="008100AC"/>
    <w:rsid w:val="00810811"/>
    <w:rsid w:val="00810C05"/>
    <w:rsid w:val="0081151E"/>
    <w:rsid w:val="00812498"/>
    <w:rsid w:val="008127E6"/>
    <w:rsid w:val="0081336E"/>
    <w:rsid w:val="008137B6"/>
    <w:rsid w:val="00813928"/>
    <w:rsid w:val="008140DB"/>
    <w:rsid w:val="00814830"/>
    <w:rsid w:val="00814CA2"/>
    <w:rsid w:val="00814F47"/>
    <w:rsid w:val="008154EC"/>
    <w:rsid w:val="008158EB"/>
    <w:rsid w:val="00815F0F"/>
    <w:rsid w:val="00816552"/>
    <w:rsid w:val="0081731D"/>
    <w:rsid w:val="0082049B"/>
    <w:rsid w:val="0082070D"/>
    <w:rsid w:val="00820ABA"/>
    <w:rsid w:val="00820CD3"/>
    <w:rsid w:val="00820DC7"/>
    <w:rsid w:val="00820FFB"/>
    <w:rsid w:val="00821449"/>
    <w:rsid w:val="00821469"/>
    <w:rsid w:val="00821698"/>
    <w:rsid w:val="0082179C"/>
    <w:rsid w:val="00821B84"/>
    <w:rsid w:val="008221FE"/>
    <w:rsid w:val="00822AAE"/>
    <w:rsid w:val="00822BF5"/>
    <w:rsid w:val="0082331C"/>
    <w:rsid w:val="008233AA"/>
    <w:rsid w:val="00824420"/>
    <w:rsid w:val="00824511"/>
    <w:rsid w:val="00824894"/>
    <w:rsid w:val="0082530A"/>
    <w:rsid w:val="00825366"/>
    <w:rsid w:val="00825E84"/>
    <w:rsid w:val="00826638"/>
    <w:rsid w:val="008266C5"/>
    <w:rsid w:val="0082678D"/>
    <w:rsid w:val="00826C7B"/>
    <w:rsid w:val="00826DD9"/>
    <w:rsid w:val="00826E01"/>
    <w:rsid w:val="008277A8"/>
    <w:rsid w:val="008278B6"/>
    <w:rsid w:val="00827990"/>
    <w:rsid w:val="00827A30"/>
    <w:rsid w:val="00827EBC"/>
    <w:rsid w:val="00830332"/>
    <w:rsid w:val="008304F0"/>
    <w:rsid w:val="008307ED"/>
    <w:rsid w:val="00830B3B"/>
    <w:rsid w:val="00831353"/>
    <w:rsid w:val="00831FD9"/>
    <w:rsid w:val="008326B2"/>
    <w:rsid w:val="0083350F"/>
    <w:rsid w:val="00833A0D"/>
    <w:rsid w:val="00833B11"/>
    <w:rsid w:val="00834358"/>
    <w:rsid w:val="008346BD"/>
    <w:rsid w:val="00834923"/>
    <w:rsid w:val="00834E15"/>
    <w:rsid w:val="00835613"/>
    <w:rsid w:val="008359EB"/>
    <w:rsid w:val="00836B7A"/>
    <w:rsid w:val="00837B90"/>
    <w:rsid w:val="008406B0"/>
    <w:rsid w:val="008409AA"/>
    <w:rsid w:val="00840FB8"/>
    <w:rsid w:val="00841720"/>
    <w:rsid w:val="008417D2"/>
    <w:rsid w:val="0084216D"/>
    <w:rsid w:val="00842CA9"/>
    <w:rsid w:val="00842E0C"/>
    <w:rsid w:val="00843A7A"/>
    <w:rsid w:val="00843D20"/>
    <w:rsid w:val="00843F51"/>
    <w:rsid w:val="008447F5"/>
    <w:rsid w:val="0084497C"/>
    <w:rsid w:val="0084575A"/>
    <w:rsid w:val="00846292"/>
    <w:rsid w:val="008463CB"/>
    <w:rsid w:val="00847423"/>
    <w:rsid w:val="00847A4D"/>
    <w:rsid w:val="00847C09"/>
    <w:rsid w:val="008506E1"/>
    <w:rsid w:val="008509EA"/>
    <w:rsid w:val="00850A16"/>
    <w:rsid w:val="00850B3A"/>
    <w:rsid w:val="00850D96"/>
    <w:rsid w:val="008515EE"/>
    <w:rsid w:val="00851A8E"/>
    <w:rsid w:val="00851EC7"/>
    <w:rsid w:val="008527CC"/>
    <w:rsid w:val="008528D3"/>
    <w:rsid w:val="00854398"/>
    <w:rsid w:val="00854479"/>
    <w:rsid w:val="00854553"/>
    <w:rsid w:val="00854A1D"/>
    <w:rsid w:val="00855439"/>
    <w:rsid w:val="00855AE6"/>
    <w:rsid w:val="00855B86"/>
    <w:rsid w:val="008565A3"/>
    <w:rsid w:val="00856D47"/>
    <w:rsid w:val="00857805"/>
    <w:rsid w:val="00857D50"/>
    <w:rsid w:val="0086005D"/>
    <w:rsid w:val="00860315"/>
    <w:rsid w:val="00860874"/>
    <w:rsid w:val="008609A3"/>
    <w:rsid w:val="00860A61"/>
    <w:rsid w:val="00861D60"/>
    <w:rsid w:val="00862008"/>
    <w:rsid w:val="00862720"/>
    <w:rsid w:val="008628C8"/>
    <w:rsid w:val="008629D7"/>
    <w:rsid w:val="00862B2A"/>
    <w:rsid w:val="008630B9"/>
    <w:rsid w:val="00863240"/>
    <w:rsid w:val="008633A4"/>
    <w:rsid w:val="0086387F"/>
    <w:rsid w:val="00863F37"/>
    <w:rsid w:val="0086406B"/>
    <w:rsid w:val="008640FF"/>
    <w:rsid w:val="00864C8C"/>
    <w:rsid w:val="00864EA6"/>
    <w:rsid w:val="00864FC7"/>
    <w:rsid w:val="0086521E"/>
    <w:rsid w:val="0086552D"/>
    <w:rsid w:val="008657B8"/>
    <w:rsid w:val="008659FB"/>
    <w:rsid w:val="0086606A"/>
    <w:rsid w:val="00866877"/>
    <w:rsid w:val="00866D65"/>
    <w:rsid w:val="0086709D"/>
    <w:rsid w:val="00867651"/>
    <w:rsid w:val="0086785A"/>
    <w:rsid w:val="00867895"/>
    <w:rsid w:val="00867B5A"/>
    <w:rsid w:val="00867CC6"/>
    <w:rsid w:val="00870716"/>
    <w:rsid w:val="00870C93"/>
    <w:rsid w:val="008710AF"/>
    <w:rsid w:val="00871563"/>
    <w:rsid w:val="008721F3"/>
    <w:rsid w:val="008739E8"/>
    <w:rsid w:val="00874009"/>
    <w:rsid w:val="00874158"/>
    <w:rsid w:val="00874365"/>
    <w:rsid w:val="008743F3"/>
    <w:rsid w:val="0087444A"/>
    <w:rsid w:val="00875139"/>
    <w:rsid w:val="008753BC"/>
    <w:rsid w:val="00875410"/>
    <w:rsid w:val="00875D97"/>
    <w:rsid w:val="0087623A"/>
    <w:rsid w:val="008764D0"/>
    <w:rsid w:val="00876A10"/>
    <w:rsid w:val="00877560"/>
    <w:rsid w:val="0088032C"/>
    <w:rsid w:val="00880EDF"/>
    <w:rsid w:val="008810DE"/>
    <w:rsid w:val="008811FD"/>
    <w:rsid w:val="008815EE"/>
    <w:rsid w:val="0088267D"/>
    <w:rsid w:val="00882B6F"/>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7CF"/>
    <w:rsid w:val="00886D1F"/>
    <w:rsid w:val="00886DF8"/>
    <w:rsid w:val="00886EDF"/>
    <w:rsid w:val="008874C4"/>
    <w:rsid w:val="008908E5"/>
    <w:rsid w:val="00890C14"/>
    <w:rsid w:val="00891216"/>
    <w:rsid w:val="00891332"/>
    <w:rsid w:val="0089197B"/>
    <w:rsid w:val="008920A5"/>
    <w:rsid w:val="00892E92"/>
    <w:rsid w:val="008946DA"/>
    <w:rsid w:val="00894B58"/>
    <w:rsid w:val="00894FDC"/>
    <w:rsid w:val="008957D3"/>
    <w:rsid w:val="00895FF2"/>
    <w:rsid w:val="00896414"/>
    <w:rsid w:val="0089716F"/>
    <w:rsid w:val="0089759B"/>
    <w:rsid w:val="00897C71"/>
    <w:rsid w:val="008A0179"/>
    <w:rsid w:val="008A0A27"/>
    <w:rsid w:val="008A0F54"/>
    <w:rsid w:val="008A1040"/>
    <w:rsid w:val="008A16F9"/>
    <w:rsid w:val="008A1D3E"/>
    <w:rsid w:val="008A2343"/>
    <w:rsid w:val="008A2676"/>
    <w:rsid w:val="008A3038"/>
    <w:rsid w:val="008A3819"/>
    <w:rsid w:val="008A4524"/>
    <w:rsid w:val="008A4B16"/>
    <w:rsid w:val="008A4D63"/>
    <w:rsid w:val="008A4E11"/>
    <w:rsid w:val="008A4F57"/>
    <w:rsid w:val="008A5AFB"/>
    <w:rsid w:val="008A6451"/>
    <w:rsid w:val="008A66F1"/>
    <w:rsid w:val="008A6D62"/>
    <w:rsid w:val="008A73A3"/>
    <w:rsid w:val="008A7823"/>
    <w:rsid w:val="008A78B6"/>
    <w:rsid w:val="008A7AD4"/>
    <w:rsid w:val="008A7EDE"/>
    <w:rsid w:val="008B0463"/>
    <w:rsid w:val="008B0983"/>
    <w:rsid w:val="008B09CB"/>
    <w:rsid w:val="008B0A34"/>
    <w:rsid w:val="008B13E9"/>
    <w:rsid w:val="008B1842"/>
    <w:rsid w:val="008B1FD8"/>
    <w:rsid w:val="008B2257"/>
    <w:rsid w:val="008B2436"/>
    <w:rsid w:val="008B248C"/>
    <w:rsid w:val="008B26EC"/>
    <w:rsid w:val="008B27BE"/>
    <w:rsid w:val="008B2913"/>
    <w:rsid w:val="008B2D6D"/>
    <w:rsid w:val="008B3491"/>
    <w:rsid w:val="008B3B3A"/>
    <w:rsid w:val="008B3B51"/>
    <w:rsid w:val="008B3E25"/>
    <w:rsid w:val="008B4057"/>
    <w:rsid w:val="008B4145"/>
    <w:rsid w:val="008B43AC"/>
    <w:rsid w:val="008B46F2"/>
    <w:rsid w:val="008B4945"/>
    <w:rsid w:val="008B4AD3"/>
    <w:rsid w:val="008B5071"/>
    <w:rsid w:val="008B5290"/>
    <w:rsid w:val="008B549A"/>
    <w:rsid w:val="008B61B9"/>
    <w:rsid w:val="008B6527"/>
    <w:rsid w:val="008B6A40"/>
    <w:rsid w:val="008B6BFB"/>
    <w:rsid w:val="008B712E"/>
    <w:rsid w:val="008B72EC"/>
    <w:rsid w:val="008B7592"/>
    <w:rsid w:val="008C030D"/>
    <w:rsid w:val="008C051E"/>
    <w:rsid w:val="008C0B76"/>
    <w:rsid w:val="008C137D"/>
    <w:rsid w:val="008C1848"/>
    <w:rsid w:val="008C1C4A"/>
    <w:rsid w:val="008C2CFD"/>
    <w:rsid w:val="008C305F"/>
    <w:rsid w:val="008C3558"/>
    <w:rsid w:val="008C3FDC"/>
    <w:rsid w:val="008C4046"/>
    <w:rsid w:val="008C47AD"/>
    <w:rsid w:val="008C51FB"/>
    <w:rsid w:val="008C5B8E"/>
    <w:rsid w:val="008C5E20"/>
    <w:rsid w:val="008C603A"/>
    <w:rsid w:val="008C6201"/>
    <w:rsid w:val="008C6F6F"/>
    <w:rsid w:val="008C71C8"/>
    <w:rsid w:val="008C7629"/>
    <w:rsid w:val="008D0388"/>
    <w:rsid w:val="008D0495"/>
    <w:rsid w:val="008D167D"/>
    <w:rsid w:val="008D1836"/>
    <w:rsid w:val="008D1ACE"/>
    <w:rsid w:val="008D1EF8"/>
    <w:rsid w:val="008D2F7E"/>
    <w:rsid w:val="008D3111"/>
    <w:rsid w:val="008D3116"/>
    <w:rsid w:val="008D337C"/>
    <w:rsid w:val="008D3915"/>
    <w:rsid w:val="008D3B89"/>
    <w:rsid w:val="008D45E4"/>
    <w:rsid w:val="008D492A"/>
    <w:rsid w:val="008D4944"/>
    <w:rsid w:val="008D4B58"/>
    <w:rsid w:val="008D4B7F"/>
    <w:rsid w:val="008D4B8A"/>
    <w:rsid w:val="008D5E92"/>
    <w:rsid w:val="008D603F"/>
    <w:rsid w:val="008D6541"/>
    <w:rsid w:val="008D6E40"/>
    <w:rsid w:val="008D7D7B"/>
    <w:rsid w:val="008D7E74"/>
    <w:rsid w:val="008E0268"/>
    <w:rsid w:val="008E062E"/>
    <w:rsid w:val="008E0F52"/>
    <w:rsid w:val="008E0F66"/>
    <w:rsid w:val="008E1404"/>
    <w:rsid w:val="008E1EEC"/>
    <w:rsid w:val="008E216C"/>
    <w:rsid w:val="008E2316"/>
    <w:rsid w:val="008E23FF"/>
    <w:rsid w:val="008E2C62"/>
    <w:rsid w:val="008E3063"/>
    <w:rsid w:val="008E34BE"/>
    <w:rsid w:val="008E3AA8"/>
    <w:rsid w:val="008E3E57"/>
    <w:rsid w:val="008E4185"/>
    <w:rsid w:val="008E423B"/>
    <w:rsid w:val="008E42CE"/>
    <w:rsid w:val="008E42F4"/>
    <w:rsid w:val="008E4333"/>
    <w:rsid w:val="008E43AB"/>
    <w:rsid w:val="008E4A31"/>
    <w:rsid w:val="008E5657"/>
    <w:rsid w:val="008E56FB"/>
    <w:rsid w:val="008E5A8C"/>
    <w:rsid w:val="008E5E51"/>
    <w:rsid w:val="008E7535"/>
    <w:rsid w:val="008E789D"/>
    <w:rsid w:val="008E7B19"/>
    <w:rsid w:val="008F00DB"/>
    <w:rsid w:val="008F0ED2"/>
    <w:rsid w:val="008F1264"/>
    <w:rsid w:val="008F12C6"/>
    <w:rsid w:val="008F1CB8"/>
    <w:rsid w:val="008F1D3D"/>
    <w:rsid w:val="008F2320"/>
    <w:rsid w:val="008F2908"/>
    <w:rsid w:val="008F47C6"/>
    <w:rsid w:val="008F4E19"/>
    <w:rsid w:val="008F5CB5"/>
    <w:rsid w:val="008F5EDF"/>
    <w:rsid w:val="008F62BC"/>
    <w:rsid w:val="008F6647"/>
    <w:rsid w:val="008F700E"/>
    <w:rsid w:val="008F7482"/>
    <w:rsid w:val="0090026A"/>
    <w:rsid w:val="00900343"/>
    <w:rsid w:val="009006A2"/>
    <w:rsid w:val="0090102B"/>
    <w:rsid w:val="00901448"/>
    <w:rsid w:val="009014B8"/>
    <w:rsid w:val="00902516"/>
    <w:rsid w:val="00903057"/>
    <w:rsid w:val="009036BC"/>
    <w:rsid w:val="0090390D"/>
    <w:rsid w:val="00903D30"/>
    <w:rsid w:val="00903E52"/>
    <w:rsid w:val="00903EEF"/>
    <w:rsid w:val="0090421E"/>
    <w:rsid w:val="00904414"/>
    <w:rsid w:val="00904466"/>
    <w:rsid w:val="00904A65"/>
    <w:rsid w:val="00905197"/>
    <w:rsid w:val="00905C47"/>
    <w:rsid w:val="0090635E"/>
    <w:rsid w:val="00906379"/>
    <w:rsid w:val="00906A8C"/>
    <w:rsid w:val="00906B78"/>
    <w:rsid w:val="0090706F"/>
    <w:rsid w:val="00907162"/>
    <w:rsid w:val="00910172"/>
    <w:rsid w:val="009101EA"/>
    <w:rsid w:val="009106FC"/>
    <w:rsid w:val="009118BB"/>
    <w:rsid w:val="0091191F"/>
    <w:rsid w:val="00911A54"/>
    <w:rsid w:val="00911E7D"/>
    <w:rsid w:val="009120A9"/>
    <w:rsid w:val="00912B9E"/>
    <w:rsid w:val="009134C3"/>
    <w:rsid w:val="00913BD2"/>
    <w:rsid w:val="0091521B"/>
    <w:rsid w:val="009154FC"/>
    <w:rsid w:val="00915B81"/>
    <w:rsid w:val="00915D6B"/>
    <w:rsid w:val="00916083"/>
    <w:rsid w:val="009160DF"/>
    <w:rsid w:val="009162C7"/>
    <w:rsid w:val="00916E1E"/>
    <w:rsid w:val="00916EC2"/>
    <w:rsid w:val="00916F9F"/>
    <w:rsid w:val="0091702A"/>
    <w:rsid w:val="009170F5"/>
    <w:rsid w:val="00917DA4"/>
    <w:rsid w:val="00917E7A"/>
    <w:rsid w:val="009200CC"/>
    <w:rsid w:val="00920E23"/>
    <w:rsid w:val="00921296"/>
    <w:rsid w:val="009212E7"/>
    <w:rsid w:val="009213BD"/>
    <w:rsid w:val="009215AE"/>
    <w:rsid w:val="009215DE"/>
    <w:rsid w:val="009218E0"/>
    <w:rsid w:val="00921B74"/>
    <w:rsid w:val="009224E7"/>
    <w:rsid w:val="00922C83"/>
    <w:rsid w:val="00922E75"/>
    <w:rsid w:val="009230A6"/>
    <w:rsid w:val="00923668"/>
    <w:rsid w:val="00924181"/>
    <w:rsid w:val="00924627"/>
    <w:rsid w:val="009250A8"/>
    <w:rsid w:val="0092548B"/>
    <w:rsid w:val="009258BD"/>
    <w:rsid w:val="00925BE6"/>
    <w:rsid w:val="00926697"/>
    <w:rsid w:val="00926B6D"/>
    <w:rsid w:val="00926F3C"/>
    <w:rsid w:val="00926F61"/>
    <w:rsid w:val="00926F98"/>
    <w:rsid w:val="00926FA9"/>
    <w:rsid w:val="00930B28"/>
    <w:rsid w:val="0093123D"/>
    <w:rsid w:val="0093186F"/>
    <w:rsid w:val="00933040"/>
    <w:rsid w:val="009330E9"/>
    <w:rsid w:val="009340DD"/>
    <w:rsid w:val="00934683"/>
    <w:rsid w:val="00934811"/>
    <w:rsid w:val="00934B65"/>
    <w:rsid w:val="00934D97"/>
    <w:rsid w:val="00934EE8"/>
    <w:rsid w:val="00934FD8"/>
    <w:rsid w:val="009355EF"/>
    <w:rsid w:val="00935AE3"/>
    <w:rsid w:val="00935D15"/>
    <w:rsid w:val="00936D1D"/>
    <w:rsid w:val="009401D4"/>
    <w:rsid w:val="00940338"/>
    <w:rsid w:val="009411FB"/>
    <w:rsid w:val="009414A9"/>
    <w:rsid w:val="00941600"/>
    <w:rsid w:val="009419A5"/>
    <w:rsid w:val="00941B71"/>
    <w:rsid w:val="00941DF9"/>
    <w:rsid w:val="009421AD"/>
    <w:rsid w:val="0094221C"/>
    <w:rsid w:val="00942662"/>
    <w:rsid w:val="009426E1"/>
    <w:rsid w:val="0094409C"/>
    <w:rsid w:val="00944159"/>
    <w:rsid w:val="0094416A"/>
    <w:rsid w:val="0094491A"/>
    <w:rsid w:val="0094497E"/>
    <w:rsid w:val="009449B2"/>
    <w:rsid w:val="00944A82"/>
    <w:rsid w:val="00944BA5"/>
    <w:rsid w:val="00945096"/>
    <w:rsid w:val="0094529E"/>
    <w:rsid w:val="00946C4D"/>
    <w:rsid w:val="00947210"/>
    <w:rsid w:val="0095019A"/>
    <w:rsid w:val="00950522"/>
    <w:rsid w:val="0095228A"/>
    <w:rsid w:val="0095285B"/>
    <w:rsid w:val="00952AB5"/>
    <w:rsid w:val="00953FE9"/>
    <w:rsid w:val="00954417"/>
    <w:rsid w:val="00954513"/>
    <w:rsid w:val="0095481C"/>
    <w:rsid w:val="00954DBA"/>
    <w:rsid w:val="00955095"/>
    <w:rsid w:val="0095526F"/>
    <w:rsid w:val="0095569F"/>
    <w:rsid w:val="0095615B"/>
    <w:rsid w:val="009561AF"/>
    <w:rsid w:val="009567E6"/>
    <w:rsid w:val="00956D5B"/>
    <w:rsid w:val="00957076"/>
    <w:rsid w:val="00957132"/>
    <w:rsid w:val="009576FD"/>
    <w:rsid w:val="009578EB"/>
    <w:rsid w:val="009578FF"/>
    <w:rsid w:val="00960446"/>
    <w:rsid w:val="0096078B"/>
    <w:rsid w:val="009610ED"/>
    <w:rsid w:val="00961151"/>
    <w:rsid w:val="00961CC7"/>
    <w:rsid w:val="00961EE9"/>
    <w:rsid w:val="009625D4"/>
    <w:rsid w:val="009631B2"/>
    <w:rsid w:val="009633BB"/>
    <w:rsid w:val="009636BA"/>
    <w:rsid w:val="00963A36"/>
    <w:rsid w:val="00963CA2"/>
    <w:rsid w:val="009643DA"/>
    <w:rsid w:val="009645DE"/>
    <w:rsid w:val="0096485F"/>
    <w:rsid w:val="00964A00"/>
    <w:rsid w:val="00964CBA"/>
    <w:rsid w:val="0096553C"/>
    <w:rsid w:val="00965911"/>
    <w:rsid w:val="00965AD1"/>
    <w:rsid w:val="00965C40"/>
    <w:rsid w:val="00966882"/>
    <w:rsid w:val="00967354"/>
    <w:rsid w:val="009675BF"/>
    <w:rsid w:val="00967DFA"/>
    <w:rsid w:val="00970442"/>
    <w:rsid w:val="0097059A"/>
    <w:rsid w:val="009710F7"/>
    <w:rsid w:val="00971165"/>
    <w:rsid w:val="00971592"/>
    <w:rsid w:val="00971617"/>
    <w:rsid w:val="009719C5"/>
    <w:rsid w:val="00971CBD"/>
    <w:rsid w:val="00971DDF"/>
    <w:rsid w:val="00971FAA"/>
    <w:rsid w:val="0097225C"/>
    <w:rsid w:val="00972285"/>
    <w:rsid w:val="00972791"/>
    <w:rsid w:val="009731D6"/>
    <w:rsid w:val="00973FC6"/>
    <w:rsid w:val="0097400E"/>
    <w:rsid w:val="00974746"/>
    <w:rsid w:val="00975119"/>
    <w:rsid w:val="00975610"/>
    <w:rsid w:val="009757B2"/>
    <w:rsid w:val="00975AE8"/>
    <w:rsid w:val="00975B82"/>
    <w:rsid w:val="00975BB4"/>
    <w:rsid w:val="00975C8D"/>
    <w:rsid w:val="009763ED"/>
    <w:rsid w:val="00976C5C"/>
    <w:rsid w:val="00976F04"/>
    <w:rsid w:val="00977206"/>
    <w:rsid w:val="009777F4"/>
    <w:rsid w:val="00977862"/>
    <w:rsid w:val="00977AD8"/>
    <w:rsid w:val="00977E81"/>
    <w:rsid w:val="00977F13"/>
    <w:rsid w:val="00980A10"/>
    <w:rsid w:val="00980E90"/>
    <w:rsid w:val="00981130"/>
    <w:rsid w:val="009820AA"/>
    <w:rsid w:val="00982294"/>
    <w:rsid w:val="0098289D"/>
    <w:rsid w:val="00983108"/>
    <w:rsid w:val="009835E0"/>
    <w:rsid w:val="00983A76"/>
    <w:rsid w:val="00983CA6"/>
    <w:rsid w:val="00983D46"/>
    <w:rsid w:val="00983DCA"/>
    <w:rsid w:val="00985704"/>
    <w:rsid w:val="00985EF7"/>
    <w:rsid w:val="00986093"/>
    <w:rsid w:val="00986146"/>
    <w:rsid w:val="00986823"/>
    <w:rsid w:val="00986CF9"/>
    <w:rsid w:val="00987416"/>
    <w:rsid w:val="00987F95"/>
    <w:rsid w:val="00990C0E"/>
    <w:rsid w:val="00990CC4"/>
    <w:rsid w:val="00990D75"/>
    <w:rsid w:val="00991093"/>
    <w:rsid w:val="0099163B"/>
    <w:rsid w:val="00991720"/>
    <w:rsid w:val="00991BC7"/>
    <w:rsid w:val="00992343"/>
    <w:rsid w:val="00992408"/>
    <w:rsid w:val="00992578"/>
    <w:rsid w:val="00992F03"/>
    <w:rsid w:val="009932E1"/>
    <w:rsid w:val="009938B1"/>
    <w:rsid w:val="00993D16"/>
    <w:rsid w:val="00993DEB"/>
    <w:rsid w:val="00994021"/>
    <w:rsid w:val="009960D8"/>
    <w:rsid w:val="00996258"/>
    <w:rsid w:val="00996306"/>
    <w:rsid w:val="0099635C"/>
    <w:rsid w:val="00996744"/>
    <w:rsid w:val="00996C50"/>
    <w:rsid w:val="0099731A"/>
    <w:rsid w:val="00997CF4"/>
    <w:rsid w:val="009A1169"/>
    <w:rsid w:val="009A164C"/>
    <w:rsid w:val="009A1846"/>
    <w:rsid w:val="009A1AAC"/>
    <w:rsid w:val="009A260E"/>
    <w:rsid w:val="009A2CB8"/>
    <w:rsid w:val="009A3231"/>
    <w:rsid w:val="009A3789"/>
    <w:rsid w:val="009A3E60"/>
    <w:rsid w:val="009A45A2"/>
    <w:rsid w:val="009A460A"/>
    <w:rsid w:val="009A4C19"/>
    <w:rsid w:val="009A52F2"/>
    <w:rsid w:val="009A62B3"/>
    <w:rsid w:val="009A67CE"/>
    <w:rsid w:val="009A6919"/>
    <w:rsid w:val="009A6AC7"/>
    <w:rsid w:val="009B0408"/>
    <w:rsid w:val="009B0674"/>
    <w:rsid w:val="009B0843"/>
    <w:rsid w:val="009B0DEE"/>
    <w:rsid w:val="009B11D5"/>
    <w:rsid w:val="009B1335"/>
    <w:rsid w:val="009B1580"/>
    <w:rsid w:val="009B176D"/>
    <w:rsid w:val="009B1D32"/>
    <w:rsid w:val="009B1E47"/>
    <w:rsid w:val="009B2CED"/>
    <w:rsid w:val="009B2FE4"/>
    <w:rsid w:val="009B3054"/>
    <w:rsid w:val="009B335D"/>
    <w:rsid w:val="009B341A"/>
    <w:rsid w:val="009B3599"/>
    <w:rsid w:val="009B37FE"/>
    <w:rsid w:val="009B3C90"/>
    <w:rsid w:val="009B3EE6"/>
    <w:rsid w:val="009B48BF"/>
    <w:rsid w:val="009B4CDA"/>
    <w:rsid w:val="009B4E29"/>
    <w:rsid w:val="009B67D5"/>
    <w:rsid w:val="009B70BF"/>
    <w:rsid w:val="009B76E3"/>
    <w:rsid w:val="009B77CE"/>
    <w:rsid w:val="009B7A72"/>
    <w:rsid w:val="009B7BB8"/>
    <w:rsid w:val="009C0465"/>
    <w:rsid w:val="009C0E9B"/>
    <w:rsid w:val="009C0FE9"/>
    <w:rsid w:val="009C126A"/>
    <w:rsid w:val="009C135E"/>
    <w:rsid w:val="009C193B"/>
    <w:rsid w:val="009C1D4C"/>
    <w:rsid w:val="009C1DF1"/>
    <w:rsid w:val="009C2B57"/>
    <w:rsid w:val="009C2B60"/>
    <w:rsid w:val="009C2DD2"/>
    <w:rsid w:val="009C2EA2"/>
    <w:rsid w:val="009C354D"/>
    <w:rsid w:val="009C3982"/>
    <w:rsid w:val="009C441F"/>
    <w:rsid w:val="009C48F4"/>
    <w:rsid w:val="009C4A07"/>
    <w:rsid w:val="009C4B8E"/>
    <w:rsid w:val="009C51D5"/>
    <w:rsid w:val="009C543C"/>
    <w:rsid w:val="009C555B"/>
    <w:rsid w:val="009C599A"/>
    <w:rsid w:val="009C5B33"/>
    <w:rsid w:val="009C5DB1"/>
    <w:rsid w:val="009C5EFF"/>
    <w:rsid w:val="009C650E"/>
    <w:rsid w:val="009C6955"/>
    <w:rsid w:val="009C70DB"/>
    <w:rsid w:val="009C774A"/>
    <w:rsid w:val="009C7973"/>
    <w:rsid w:val="009C7D97"/>
    <w:rsid w:val="009D032F"/>
    <w:rsid w:val="009D0340"/>
    <w:rsid w:val="009D037A"/>
    <w:rsid w:val="009D0E75"/>
    <w:rsid w:val="009D1080"/>
    <w:rsid w:val="009D17C4"/>
    <w:rsid w:val="009D19AE"/>
    <w:rsid w:val="009D19BC"/>
    <w:rsid w:val="009D2279"/>
    <w:rsid w:val="009D2348"/>
    <w:rsid w:val="009D256F"/>
    <w:rsid w:val="009D2B5D"/>
    <w:rsid w:val="009D2EA8"/>
    <w:rsid w:val="009D2F0C"/>
    <w:rsid w:val="009D2FBF"/>
    <w:rsid w:val="009D3306"/>
    <w:rsid w:val="009D3578"/>
    <w:rsid w:val="009D39BC"/>
    <w:rsid w:val="009D3A5F"/>
    <w:rsid w:val="009D3B17"/>
    <w:rsid w:val="009D3B4B"/>
    <w:rsid w:val="009D3B78"/>
    <w:rsid w:val="009D4AC0"/>
    <w:rsid w:val="009D4AEA"/>
    <w:rsid w:val="009D4B23"/>
    <w:rsid w:val="009D4F88"/>
    <w:rsid w:val="009D5193"/>
    <w:rsid w:val="009D551D"/>
    <w:rsid w:val="009D5C32"/>
    <w:rsid w:val="009D5C56"/>
    <w:rsid w:val="009D6472"/>
    <w:rsid w:val="009D6849"/>
    <w:rsid w:val="009D6D27"/>
    <w:rsid w:val="009D6F3B"/>
    <w:rsid w:val="009D71D8"/>
    <w:rsid w:val="009D79F4"/>
    <w:rsid w:val="009D7D19"/>
    <w:rsid w:val="009E0171"/>
    <w:rsid w:val="009E07B2"/>
    <w:rsid w:val="009E1218"/>
    <w:rsid w:val="009E126D"/>
    <w:rsid w:val="009E1925"/>
    <w:rsid w:val="009E2598"/>
    <w:rsid w:val="009E2FD0"/>
    <w:rsid w:val="009E3207"/>
    <w:rsid w:val="009E33D7"/>
    <w:rsid w:val="009E3A75"/>
    <w:rsid w:val="009E3CD1"/>
    <w:rsid w:val="009E4305"/>
    <w:rsid w:val="009E5520"/>
    <w:rsid w:val="009E5AF5"/>
    <w:rsid w:val="009E5EB5"/>
    <w:rsid w:val="009E65B6"/>
    <w:rsid w:val="009E74F0"/>
    <w:rsid w:val="009E7965"/>
    <w:rsid w:val="009F002D"/>
    <w:rsid w:val="009F0768"/>
    <w:rsid w:val="009F102A"/>
    <w:rsid w:val="009F151C"/>
    <w:rsid w:val="009F181C"/>
    <w:rsid w:val="009F1E27"/>
    <w:rsid w:val="009F28F4"/>
    <w:rsid w:val="009F29D0"/>
    <w:rsid w:val="009F2A19"/>
    <w:rsid w:val="009F3DB5"/>
    <w:rsid w:val="009F4B49"/>
    <w:rsid w:val="009F4D9B"/>
    <w:rsid w:val="009F514E"/>
    <w:rsid w:val="009F515D"/>
    <w:rsid w:val="009F5293"/>
    <w:rsid w:val="009F6752"/>
    <w:rsid w:val="009F7867"/>
    <w:rsid w:val="009F7D66"/>
    <w:rsid w:val="00A00BD2"/>
    <w:rsid w:val="00A00D7D"/>
    <w:rsid w:val="00A00E56"/>
    <w:rsid w:val="00A02322"/>
    <w:rsid w:val="00A027F3"/>
    <w:rsid w:val="00A03978"/>
    <w:rsid w:val="00A039C3"/>
    <w:rsid w:val="00A03AB1"/>
    <w:rsid w:val="00A04AB4"/>
    <w:rsid w:val="00A04D7E"/>
    <w:rsid w:val="00A051D9"/>
    <w:rsid w:val="00A05DF3"/>
    <w:rsid w:val="00A0737F"/>
    <w:rsid w:val="00A076B2"/>
    <w:rsid w:val="00A077F8"/>
    <w:rsid w:val="00A07E08"/>
    <w:rsid w:val="00A10608"/>
    <w:rsid w:val="00A1093F"/>
    <w:rsid w:val="00A10B2E"/>
    <w:rsid w:val="00A10D79"/>
    <w:rsid w:val="00A11530"/>
    <w:rsid w:val="00A11535"/>
    <w:rsid w:val="00A11E56"/>
    <w:rsid w:val="00A12798"/>
    <w:rsid w:val="00A13A09"/>
    <w:rsid w:val="00A14B74"/>
    <w:rsid w:val="00A14F69"/>
    <w:rsid w:val="00A153BE"/>
    <w:rsid w:val="00A15506"/>
    <w:rsid w:val="00A15DEE"/>
    <w:rsid w:val="00A16462"/>
    <w:rsid w:val="00A16714"/>
    <w:rsid w:val="00A167B5"/>
    <w:rsid w:val="00A16DBE"/>
    <w:rsid w:val="00A17069"/>
    <w:rsid w:val="00A17668"/>
    <w:rsid w:val="00A176A5"/>
    <w:rsid w:val="00A179E0"/>
    <w:rsid w:val="00A17C4F"/>
    <w:rsid w:val="00A20274"/>
    <w:rsid w:val="00A20312"/>
    <w:rsid w:val="00A20653"/>
    <w:rsid w:val="00A20A39"/>
    <w:rsid w:val="00A21004"/>
    <w:rsid w:val="00A22746"/>
    <w:rsid w:val="00A236CE"/>
    <w:rsid w:val="00A237F0"/>
    <w:rsid w:val="00A238BD"/>
    <w:rsid w:val="00A23DCA"/>
    <w:rsid w:val="00A240D8"/>
    <w:rsid w:val="00A243E4"/>
    <w:rsid w:val="00A2459D"/>
    <w:rsid w:val="00A24705"/>
    <w:rsid w:val="00A24E23"/>
    <w:rsid w:val="00A24FD0"/>
    <w:rsid w:val="00A2566C"/>
    <w:rsid w:val="00A25C58"/>
    <w:rsid w:val="00A25F05"/>
    <w:rsid w:val="00A26110"/>
    <w:rsid w:val="00A26491"/>
    <w:rsid w:val="00A26CEB"/>
    <w:rsid w:val="00A27E5F"/>
    <w:rsid w:val="00A3057A"/>
    <w:rsid w:val="00A30B2D"/>
    <w:rsid w:val="00A30DE2"/>
    <w:rsid w:val="00A30F0E"/>
    <w:rsid w:val="00A311AE"/>
    <w:rsid w:val="00A312A6"/>
    <w:rsid w:val="00A3130E"/>
    <w:rsid w:val="00A3193B"/>
    <w:rsid w:val="00A31AB0"/>
    <w:rsid w:val="00A32086"/>
    <w:rsid w:val="00A324CF"/>
    <w:rsid w:val="00A32584"/>
    <w:rsid w:val="00A32BC1"/>
    <w:rsid w:val="00A32E8B"/>
    <w:rsid w:val="00A32ED6"/>
    <w:rsid w:val="00A33776"/>
    <w:rsid w:val="00A3379F"/>
    <w:rsid w:val="00A344A5"/>
    <w:rsid w:val="00A346C3"/>
    <w:rsid w:val="00A34D4A"/>
    <w:rsid w:val="00A358ED"/>
    <w:rsid w:val="00A36155"/>
    <w:rsid w:val="00A361A8"/>
    <w:rsid w:val="00A3629E"/>
    <w:rsid w:val="00A365AD"/>
    <w:rsid w:val="00A36CDC"/>
    <w:rsid w:val="00A36F8B"/>
    <w:rsid w:val="00A37C19"/>
    <w:rsid w:val="00A37F85"/>
    <w:rsid w:val="00A4140B"/>
    <w:rsid w:val="00A42A85"/>
    <w:rsid w:val="00A42D07"/>
    <w:rsid w:val="00A43AC4"/>
    <w:rsid w:val="00A43B3C"/>
    <w:rsid w:val="00A44314"/>
    <w:rsid w:val="00A44B43"/>
    <w:rsid w:val="00A44F57"/>
    <w:rsid w:val="00A44FA8"/>
    <w:rsid w:val="00A4503E"/>
    <w:rsid w:val="00A450C0"/>
    <w:rsid w:val="00A45468"/>
    <w:rsid w:val="00A46393"/>
    <w:rsid w:val="00A46C21"/>
    <w:rsid w:val="00A471A8"/>
    <w:rsid w:val="00A4791B"/>
    <w:rsid w:val="00A47E32"/>
    <w:rsid w:val="00A5017F"/>
    <w:rsid w:val="00A50A48"/>
    <w:rsid w:val="00A50B1A"/>
    <w:rsid w:val="00A51180"/>
    <w:rsid w:val="00A51242"/>
    <w:rsid w:val="00A513D1"/>
    <w:rsid w:val="00A51522"/>
    <w:rsid w:val="00A51573"/>
    <w:rsid w:val="00A51A5E"/>
    <w:rsid w:val="00A52631"/>
    <w:rsid w:val="00A52895"/>
    <w:rsid w:val="00A52D7D"/>
    <w:rsid w:val="00A530C7"/>
    <w:rsid w:val="00A530F1"/>
    <w:rsid w:val="00A533EA"/>
    <w:rsid w:val="00A53420"/>
    <w:rsid w:val="00A539A5"/>
    <w:rsid w:val="00A53AF8"/>
    <w:rsid w:val="00A53DA0"/>
    <w:rsid w:val="00A5404D"/>
    <w:rsid w:val="00A542C3"/>
    <w:rsid w:val="00A545A1"/>
    <w:rsid w:val="00A54A2A"/>
    <w:rsid w:val="00A54CCF"/>
    <w:rsid w:val="00A54E21"/>
    <w:rsid w:val="00A553CF"/>
    <w:rsid w:val="00A555A7"/>
    <w:rsid w:val="00A55823"/>
    <w:rsid w:val="00A565B3"/>
    <w:rsid w:val="00A5765D"/>
    <w:rsid w:val="00A577C8"/>
    <w:rsid w:val="00A579BD"/>
    <w:rsid w:val="00A57A8C"/>
    <w:rsid w:val="00A57A93"/>
    <w:rsid w:val="00A60192"/>
    <w:rsid w:val="00A606A0"/>
    <w:rsid w:val="00A607CB"/>
    <w:rsid w:val="00A619BC"/>
    <w:rsid w:val="00A61F8C"/>
    <w:rsid w:val="00A623D9"/>
    <w:rsid w:val="00A62780"/>
    <w:rsid w:val="00A63227"/>
    <w:rsid w:val="00A6351F"/>
    <w:rsid w:val="00A63809"/>
    <w:rsid w:val="00A64278"/>
    <w:rsid w:val="00A64371"/>
    <w:rsid w:val="00A64A6E"/>
    <w:rsid w:val="00A6519F"/>
    <w:rsid w:val="00A65A70"/>
    <w:rsid w:val="00A66011"/>
    <w:rsid w:val="00A66486"/>
    <w:rsid w:val="00A6665F"/>
    <w:rsid w:val="00A66F36"/>
    <w:rsid w:val="00A674D6"/>
    <w:rsid w:val="00A676D9"/>
    <w:rsid w:val="00A67819"/>
    <w:rsid w:val="00A67D2E"/>
    <w:rsid w:val="00A67EFC"/>
    <w:rsid w:val="00A7031E"/>
    <w:rsid w:val="00A70782"/>
    <w:rsid w:val="00A70B2D"/>
    <w:rsid w:val="00A70BA8"/>
    <w:rsid w:val="00A71140"/>
    <w:rsid w:val="00A71337"/>
    <w:rsid w:val="00A71CC5"/>
    <w:rsid w:val="00A71EEE"/>
    <w:rsid w:val="00A7205E"/>
    <w:rsid w:val="00A72F1A"/>
    <w:rsid w:val="00A74692"/>
    <w:rsid w:val="00A746FA"/>
    <w:rsid w:val="00A74C99"/>
    <w:rsid w:val="00A74D99"/>
    <w:rsid w:val="00A74DB5"/>
    <w:rsid w:val="00A75335"/>
    <w:rsid w:val="00A75A52"/>
    <w:rsid w:val="00A7618B"/>
    <w:rsid w:val="00A762A2"/>
    <w:rsid w:val="00A7640B"/>
    <w:rsid w:val="00A7676F"/>
    <w:rsid w:val="00A76C25"/>
    <w:rsid w:val="00A76D05"/>
    <w:rsid w:val="00A770D2"/>
    <w:rsid w:val="00A773A8"/>
    <w:rsid w:val="00A7778B"/>
    <w:rsid w:val="00A7785A"/>
    <w:rsid w:val="00A77C16"/>
    <w:rsid w:val="00A77D7B"/>
    <w:rsid w:val="00A77EA0"/>
    <w:rsid w:val="00A80096"/>
    <w:rsid w:val="00A803BC"/>
    <w:rsid w:val="00A80969"/>
    <w:rsid w:val="00A82283"/>
    <w:rsid w:val="00A824F5"/>
    <w:rsid w:val="00A83135"/>
    <w:rsid w:val="00A83B27"/>
    <w:rsid w:val="00A849CA"/>
    <w:rsid w:val="00A84A97"/>
    <w:rsid w:val="00A84F4E"/>
    <w:rsid w:val="00A85798"/>
    <w:rsid w:val="00A8609D"/>
    <w:rsid w:val="00A86858"/>
    <w:rsid w:val="00A86A0E"/>
    <w:rsid w:val="00A86ADC"/>
    <w:rsid w:val="00A86EA7"/>
    <w:rsid w:val="00A91244"/>
    <w:rsid w:val="00A915A9"/>
    <w:rsid w:val="00A91711"/>
    <w:rsid w:val="00A91774"/>
    <w:rsid w:val="00A91C7F"/>
    <w:rsid w:val="00A91E15"/>
    <w:rsid w:val="00A92066"/>
    <w:rsid w:val="00A92694"/>
    <w:rsid w:val="00A92776"/>
    <w:rsid w:val="00A93181"/>
    <w:rsid w:val="00A938E6"/>
    <w:rsid w:val="00A939D2"/>
    <w:rsid w:val="00A93C31"/>
    <w:rsid w:val="00A93CCF"/>
    <w:rsid w:val="00A940EE"/>
    <w:rsid w:val="00A945ED"/>
    <w:rsid w:val="00A94E4E"/>
    <w:rsid w:val="00A954DB"/>
    <w:rsid w:val="00A95514"/>
    <w:rsid w:val="00A9596C"/>
    <w:rsid w:val="00A95BD5"/>
    <w:rsid w:val="00A95C53"/>
    <w:rsid w:val="00A96166"/>
    <w:rsid w:val="00A96F78"/>
    <w:rsid w:val="00A97543"/>
    <w:rsid w:val="00A979E1"/>
    <w:rsid w:val="00A97FA0"/>
    <w:rsid w:val="00AA0B9E"/>
    <w:rsid w:val="00AA0E26"/>
    <w:rsid w:val="00AA0FF0"/>
    <w:rsid w:val="00AA1087"/>
    <w:rsid w:val="00AA1544"/>
    <w:rsid w:val="00AA17F1"/>
    <w:rsid w:val="00AA1DD7"/>
    <w:rsid w:val="00AA223B"/>
    <w:rsid w:val="00AA247C"/>
    <w:rsid w:val="00AA25A9"/>
    <w:rsid w:val="00AA262A"/>
    <w:rsid w:val="00AA26D9"/>
    <w:rsid w:val="00AA2D39"/>
    <w:rsid w:val="00AA2D51"/>
    <w:rsid w:val="00AA4605"/>
    <w:rsid w:val="00AA4D2B"/>
    <w:rsid w:val="00AA4F48"/>
    <w:rsid w:val="00AA4F9E"/>
    <w:rsid w:val="00AA51AD"/>
    <w:rsid w:val="00AA544F"/>
    <w:rsid w:val="00AA591E"/>
    <w:rsid w:val="00AA59D6"/>
    <w:rsid w:val="00AA5DF4"/>
    <w:rsid w:val="00AA65C9"/>
    <w:rsid w:val="00AA66CB"/>
    <w:rsid w:val="00AB03E5"/>
    <w:rsid w:val="00AB0750"/>
    <w:rsid w:val="00AB0A32"/>
    <w:rsid w:val="00AB0B90"/>
    <w:rsid w:val="00AB0E56"/>
    <w:rsid w:val="00AB0ED5"/>
    <w:rsid w:val="00AB0FDD"/>
    <w:rsid w:val="00AB13B2"/>
    <w:rsid w:val="00AB18AC"/>
    <w:rsid w:val="00AB1EB7"/>
    <w:rsid w:val="00AB2A06"/>
    <w:rsid w:val="00AB2D5D"/>
    <w:rsid w:val="00AB3569"/>
    <w:rsid w:val="00AB3A15"/>
    <w:rsid w:val="00AB3E37"/>
    <w:rsid w:val="00AB3FEB"/>
    <w:rsid w:val="00AB4D0A"/>
    <w:rsid w:val="00AB4ECC"/>
    <w:rsid w:val="00AB4F0F"/>
    <w:rsid w:val="00AB4F98"/>
    <w:rsid w:val="00AB53E3"/>
    <w:rsid w:val="00AB550A"/>
    <w:rsid w:val="00AB5648"/>
    <w:rsid w:val="00AB5B74"/>
    <w:rsid w:val="00AB60E2"/>
    <w:rsid w:val="00AB6247"/>
    <w:rsid w:val="00AB6601"/>
    <w:rsid w:val="00AB674E"/>
    <w:rsid w:val="00AB6D79"/>
    <w:rsid w:val="00AB6F48"/>
    <w:rsid w:val="00AB6FAE"/>
    <w:rsid w:val="00AB709E"/>
    <w:rsid w:val="00AB740A"/>
    <w:rsid w:val="00AB7806"/>
    <w:rsid w:val="00AB7969"/>
    <w:rsid w:val="00AB7999"/>
    <w:rsid w:val="00AB7D14"/>
    <w:rsid w:val="00AC02C1"/>
    <w:rsid w:val="00AC08B2"/>
    <w:rsid w:val="00AC0AB6"/>
    <w:rsid w:val="00AC0CEC"/>
    <w:rsid w:val="00AC10AD"/>
    <w:rsid w:val="00AC1556"/>
    <w:rsid w:val="00AC17DB"/>
    <w:rsid w:val="00AC1E55"/>
    <w:rsid w:val="00AC2893"/>
    <w:rsid w:val="00AC2A89"/>
    <w:rsid w:val="00AC2E2E"/>
    <w:rsid w:val="00AC3189"/>
    <w:rsid w:val="00AC3D06"/>
    <w:rsid w:val="00AC429F"/>
    <w:rsid w:val="00AC44DD"/>
    <w:rsid w:val="00AC4507"/>
    <w:rsid w:val="00AC5821"/>
    <w:rsid w:val="00AC5EA3"/>
    <w:rsid w:val="00AC60B4"/>
    <w:rsid w:val="00AC67B6"/>
    <w:rsid w:val="00AC7014"/>
    <w:rsid w:val="00AC7267"/>
    <w:rsid w:val="00AC7D98"/>
    <w:rsid w:val="00AD00C5"/>
    <w:rsid w:val="00AD064E"/>
    <w:rsid w:val="00AD0CD5"/>
    <w:rsid w:val="00AD117F"/>
    <w:rsid w:val="00AD11D2"/>
    <w:rsid w:val="00AD165F"/>
    <w:rsid w:val="00AD2794"/>
    <w:rsid w:val="00AD2DC5"/>
    <w:rsid w:val="00AD3455"/>
    <w:rsid w:val="00AD36DA"/>
    <w:rsid w:val="00AD3CAD"/>
    <w:rsid w:val="00AD591A"/>
    <w:rsid w:val="00AD5A99"/>
    <w:rsid w:val="00AD5BBE"/>
    <w:rsid w:val="00AD66C4"/>
    <w:rsid w:val="00AD6788"/>
    <w:rsid w:val="00AD69FF"/>
    <w:rsid w:val="00AD6E2D"/>
    <w:rsid w:val="00AD702B"/>
    <w:rsid w:val="00AD72BB"/>
    <w:rsid w:val="00AD72E6"/>
    <w:rsid w:val="00AD7C95"/>
    <w:rsid w:val="00AD7FCD"/>
    <w:rsid w:val="00AE0409"/>
    <w:rsid w:val="00AE0A8A"/>
    <w:rsid w:val="00AE0B5E"/>
    <w:rsid w:val="00AE2BED"/>
    <w:rsid w:val="00AE34E4"/>
    <w:rsid w:val="00AE383F"/>
    <w:rsid w:val="00AE3DE1"/>
    <w:rsid w:val="00AE4557"/>
    <w:rsid w:val="00AE5439"/>
    <w:rsid w:val="00AE5A5D"/>
    <w:rsid w:val="00AE61B2"/>
    <w:rsid w:val="00AE653C"/>
    <w:rsid w:val="00AE65DC"/>
    <w:rsid w:val="00AE6A87"/>
    <w:rsid w:val="00AE744B"/>
    <w:rsid w:val="00AE754A"/>
    <w:rsid w:val="00AE7713"/>
    <w:rsid w:val="00AE78D1"/>
    <w:rsid w:val="00AE7C99"/>
    <w:rsid w:val="00AE7F89"/>
    <w:rsid w:val="00AF0BFE"/>
    <w:rsid w:val="00AF0F9E"/>
    <w:rsid w:val="00AF1596"/>
    <w:rsid w:val="00AF1D03"/>
    <w:rsid w:val="00AF227D"/>
    <w:rsid w:val="00AF2893"/>
    <w:rsid w:val="00AF2D54"/>
    <w:rsid w:val="00AF3186"/>
    <w:rsid w:val="00AF3458"/>
    <w:rsid w:val="00AF3765"/>
    <w:rsid w:val="00AF39DC"/>
    <w:rsid w:val="00AF3F7B"/>
    <w:rsid w:val="00AF42B4"/>
    <w:rsid w:val="00AF4A48"/>
    <w:rsid w:val="00AF4B8A"/>
    <w:rsid w:val="00AF4F1B"/>
    <w:rsid w:val="00AF4F36"/>
    <w:rsid w:val="00AF5A86"/>
    <w:rsid w:val="00AF5B61"/>
    <w:rsid w:val="00AF5CBD"/>
    <w:rsid w:val="00AF5EC6"/>
    <w:rsid w:val="00AF643D"/>
    <w:rsid w:val="00AF6855"/>
    <w:rsid w:val="00AF6C38"/>
    <w:rsid w:val="00AF6E8A"/>
    <w:rsid w:val="00AF6E9F"/>
    <w:rsid w:val="00AF7213"/>
    <w:rsid w:val="00AF7771"/>
    <w:rsid w:val="00AF7B4F"/>
    <w:rsid w:val="00AF7D92"/>
    <w:rsid w:val="00AF7F57"/>
    <w:rsid w:val="00B00910"/>
    <w:rsid w:val="00B00EFE"/>
    <w:rsid w:val="00B011CC"/>
    <w:rsid w:val="00B013DE"/>
    <w:rsid w:val="00B019D8"/>
    <w:rsid w:val="00B0283E"/>
    <w:rsid w:val="00B03299"/>
    <w:rsid w:val="00B034F4"/>
    <w:rsid w:val="00B03723"/>
    <w:rsid w:val="00B03A15"/>
    <w:rsid w:val="00B04048"/>
    <w:rsid w:val="00B04F3D"/>
    <w:rsid w:val="00B05702"/>
    <w:rsid w:val="00B05973"/>
    <w:rsid w:val="00B05AC0"/>
    <w:rsid w:val="00B06007"/>
    <w:rsid w:val="00B06DD9"/>
    <w:rsid w:val="00B077FC"/>
    <w:rsid w:val="00B07CD6"/>
    <w:rsid w:val="00B07E52"/>
    <w:rsid w:val="00B10010"/>
    <w:rsid w:val="00B103A4"/>
    <w:rsid w:val="00B105B7"/>
    <w:rsid w:val="00B108F4"/>
    <w:rsid w:val="00B10CEC"/>
    <w:rsid w:val="00B11263"/>
    <w:rsid w:val="00B11775"/>
    <w:rsid w:val="00B11989"/>
    <w:rsid w:val="00B11CA7"/>
    <w:rsid w:val="00B1213D"/>
    <w:rsid w:val="00B12BB6"/>
    <w:rsid w:val="00B12F75"/>
    <w:rsid w:val="00B1302D"/>
    <w:rsid w:val="00B132DF"/>
    <w:rsid w:val="00B13892"/>
    <w:rsid w:val="00B13AB6"/>
    <w:rsid w:val="00B14241"/>
    <w:rsid w:val="00B1513F"/>
    <w:rsid w:val="00B15B89"/>
    <w:rsid w:val="00B1605C"/>
    <w:rsid w:val="00B169B6"/>
    <w:rsid w:val="00B16A3F"/>
    <w:rsid w:val="00B1734A"/>
    <w:rsid w:val="00B1746F"/>
    <w:rsid w:val="00B20725"/>
    <w:rsid w:val="00B2087E"/>
    <w:rsid w:val="00B208C8"/>
    <w:rsid w:val="00B20B11"/>
    <w:rsid w:val="00B20B94"/>
    <w:rsid w:val="00B2136C"/>
    <w:rsid w:val="00B21D94"/>
    <w:rsid w:val="00B22523"/>
    <w:rsid w:val="00B227A2"/>
    <w:rsid w:val="00B24287"/>
    <w:rsid w:val="00B244EE"/>
    <w:rsid w:val="00B248D0"/>
    <w:rsid w:val="00B25871"/>
    <w:rsid w:val="00B25B42"/>
    <w:rsid w:val="00B25CD5"/>
    <w:rsid w:val="00B25ECF"/>
    <w:rsid w:val="00B25F21"/>
    <w:rsid w:val="00B2628E"/>
    <w:rsid w:val="00B266B0"/>
    <w:rsid w:val="00B2709F"/>
    <w:rsid w:val="00B2713A"/>
    <w:rsid w:val="00B276DB"/>
    <w:rsid w:val="00B27921"/>
    <w:rsid w:val="00B3000E"/>
    <w:rsid w:val="00B30732"/>
    <w:rsid w:val="00B31A09"/>
    <w:rsid w:val="00B3234F"/>
    <w:rsid w:val="00B326A8"/>
    <w:rsid w:val="00B329EB"/>
    <w:rsid w:val="00B32FCD"/>
    <w:rsid w:val="00B33508"/>
    <w:rsid w:val="00B3377E"/>
    <w:rsid w:val="00B341A1"/>
    <w:rsid w:val="00B342A3"/>
    <w:rsid w:val="00B342F2"/>
    <w:rsid w:val="00B34A50"/>
    <w:rsid w:val="00B34E63"/>
    <w:rsid w:val="00B355C5"/>
    <w:rsid w:val="00B35D55"/>
    <w:rsid w:val="00B35DA4"/>
    <w:rsid w:val="00B37DCC"/>
    <w:rsid w:val="00B40170"/>
    <w:rsid w:val="00B40547"/>
    <w:rsid w:val="00B40A96"/>
    <w:rsid w:val="00B4184B"/>
    <w:rsid w:val="00B422A7"/>
    <w:rsid w:val="00B429F2"/>
    <w:rsid w:val="00B42A32"/>
    <w:rsid w:val="00B42FA6"/>
    <w:rsid w:val="00B4399E"/>
    <w:rsid w:val="00B43A16"/>
    <w:rsid w:val="00B43DD9"/>
    <w:rsid w:val="00B444C9"/>
    <w:rsid w:val="00B458CF"/>
    <w:rsid w:val="00B45CE1"/>
    <w:rsid w:val="00B4646E"/>
    <w:rsid w:val="00B46A75"/>
    <w:rsid w:val="00B470A7"/>
    <w:rsid w:val="00B47197"/>
    <w:rsid w:val="00B47238"/>
    <w:rsid w:val="00B477AC"/>
    <w:rsid w:val="00B500CD"/>
    <w:rsid w:val="00B5016B"/>
    <w:rsid w:val="00B5109D"/>
    <w:rsid w:val="00B5110E"/>
    <w:rsid w:val="00B5194D"/>
    <w:rsid w:val="00B51E4C"/>
    <w:rsid w:val="00B51F53"/>
    <w:rsid w:val="00B5239C"/>
    <w:rsid w:val="00B531B8"/>
    <w:rsid w:val="00B53259"/>
    <w:rsid w:val="00B53550"/>
    <w:rsid w:val="00B53846"/>
    <w:rsid w:val="00B53893"/>
    <w:rsid w:val="00B53AA1"/>
    <w:rsid w:val="00B53E6F"/>
    <w:rsid w:val="00B54420"/>
    <w:rsid w:val="00B548C2"/>
    <w:rsid w:val="00B54B6A"/>
    <w:rsid w:val="00B54D9B"/>
    <w:rsid w:val="00B55280"/>
    <w:rsid w:val="00B55428"/>
    <w:rsid w:val="00B558BF"/>
    <w:rsid w:val="00B56274"/>
    <w:rsid w:val="00B56462"/>
    <w:rsid w:val="00B568FD"/>
    <w:rsid w:val="00B570BF"/>
    <w:rsid w:val="00B571F5"/>
    <w:rsid w:val="00B57633"/>
    <w:rsid w:val="00B60471"/>
    <w:rsid w:val="00B60B2B"/>
    <w:rsid w:val="00B60B8F"/>
    <w:rsid w:val="00B616AE"/>
    <w:rsid w:val="00B61C26"/>
    <w:rsid w:val="00B620E7"/>
    <w:rsid w:val="00B624DD"/>
    <w:rsid w:val="00B625CC"/>
    <w:rsid w:val="00B625DC"/>
    <w:rsid w:val="00B62659"/>
    <w:rsid w:val="00B62AA7"/>
    <w:rsid w:val="00B62DB0"/>
    <w:rsid w:val="00B63337"/>
    <w:rsid w:val="00B6369F"/>
    <w:rsid w:val="00B63825"/>
    <w:rsid w:val="00B639D7"/>
    <w:rsid w:val="00B63C15"/>
    <w:rsid w:val="00B63F16"/>
    <w:rsid w:val="00B640F6"/>
    <w:rsid w:val="00B64223"/>
    <w:rsid w:val="00B64453"/>
    <w:rsid w:val="00B6482C"/>
    <w:rsid w:val="00B6496C"/>
    <w:rsid w:val="00B64A8C"/>
    <w:rsid w:val="00B64AA7"/>
    <w:rsid w:val="00B64F7E"/>
    <w:rsid w:val="00B655B8"/>
    <w:rsid w:val="00B6569E"/>
    <w:rsid w:val="00B65D2D"/>
    <w:rsid w:val="00B66392"/>
    <w:rsid w:val="00B664FF"/>
    <w:rsid w:val="00B66594"/>
    <w:rsid w:val="00B66A2F"/>
    <w:rsid w:val="00B66C51"/>
    <w:rsid w:val="00B67805"/>
    <w:rsid w:val="00B70553"/>
    <w:rsid w:val="00B70984"/>
    <w:rsid w:val="00B70C7C"/>
    <w:rsid w:val="00B7147D"/>
    <w:rsid w:val="00B721CD"/>
    <w:rsid w:val="00B724C5"/>
    <w:rsid w:val="00B7267A"/>
    <w:rsid w:val="00B726FF"/>
    <w:rsid w:val="00B72A5B"/>
    <w:rsid w:val="00B72AA4"/>
    <w:rsid w:val="00B73CD6"/>
    <w:rsid w:val="00B74AC5"/>
    <w:rsid w:val="00B751FD"/>
    <w:rsid w:val="00B75454"/>
    <w:rsid w:val="00B76B09"/>
    <w:rsid w:val="00B76BCD"/>
    <w:rsid w:val="00B76E1F"/>
    <w:rsid w:val="00B76E62"/>
    <w:rsid w:val="00B76EE9"/>
    <w:rsid w:val="00B77231"/>
    <w:rsid w:val="00B7726B"/>
    <w:rsid w:val="00B77880"/>
    <w:rsid w:val="00B80C6B"/>
    <w:rsid w:val="00B80D90"/>
    <w:rsid w:val="00B81292"/>
    <w:rsid w:val="00B81AFC"/>
    <w:rsid w:val="00B81DC0"/>
    <w:rsid w:val="00B82613"/>
    <w:rsid w:val="00B82708"/>
    <w:rsid w:val="00B827E0"/>
    <w:rsid w:val="00B828B5"/>
    <w:rsid w:val="00B8295B"/>
    <w:rsid w:val="00B82ED8"/>
    <w:rsid w:val="00B83B69"/>
    <w:rsid w:val="00B83DAE"/>
    <w:rsid w:val="00B83E1B"/>
    <w:rsid w:val="00B84408"/>
    <w:rsid w:val="00B845D0"/>
    <w:rsid w:val="00B84A80"/>
    <w:rsid w:val="00B84E9C"/>
    <w:rsid w:val="00B85522"/>
    <w:rsid w:val="00B85C0A"/>
    <w:rsid w:val="00B86089"/>
    <w:rsid w:val="00B86584"/>
    <w:rsid w:val="00B866C3"/>
    <w:rsid w:val="00B871BF"/>
    <w:rsid w:val="00B90504"/>
    <w:rsid w:val="00B90687"/>
    <w:rsid w:val="00B90750"/>
    <w:rsid w:val="00B90B36"/>
    <w:rsid w:val="00B90E2A"/>
    <w:rsid w:val="00B90F2A"/>
    <w:rsid w:val="00B9198D"/>
    <w:rsid w:val="00B91B28"/>
    <w:rsid w:val="00B92B2F"/>
    <w:rsid w:val="00B92D25"/>
    <w:rsid w:val="00B92D58"/>
    <w:rsid w:val="00B93008"/>
    <w:rsid w:val="00B93225"/>
    <w:rsid w:val="00B9406D"/>
    <w:rsid w:val="00B94BA7"/>
    <w:rsid w:val="00B94E0E"/>
    <w:rsid w:val="00B94FFC"/>
    <w:rsid w:val="00B952DC"/>
    <w:rsid w:val="00B954F4"/>
    <w:rsid w:val="00B957FC"/>
    <w:rsid w:val="00B95D7B"/>
    <w:rsid w:val="00B96079"/>
    <w:rsid w:val="00B96413"/>
    <w:rsid w:val="00B9668A"/>
    <w:rsid w:val="00B970E9"/>
    <w:rsid w:val="00B97CA3"/>
    <w:rsid w:val="00BA1120"/>
    <w:rsid w:val="00BA1913"/>
    <w:rsid w:val="00BA1978"/>
    <w:rsid w:val="00BA290F"/>
    <w:rsid w:val="00BA2BC9"/>
    <w:rsid w:val="00BA3754"/>
    <w:rsid w:val="00BA4641"/>
    <w:rsid w:val="00BA4A54"/>
    <w:rsid w:val="00BA5D62"/>
    <w:rsid w:val="00BA6578"/>
    <w:rsid w:val="00BA76A9"/>
    <w:rsid w:val="00BA7F79"/>
    <w:rsid w:val="00BA7F85"/>
    <w:rsid w:val="00BB03E0"/>
    <w:rsid w:val="00BB0595"/>
    <w:rsid w:val="00BB14CB"/>
    <w:rsid w:val="00BB16D2"/>
    <w:rsid w:val="00BB1EA0"/>
    <w:rsid w:val="00BB270A"/>
    <w:rsid w:val="00BB2CB5"/>
    <w:rsid w:val="00BB2F36"/>
    <w:rsid w:val="00BB33FD"/>
    <w:rsid w:val="00BB356C"/>
    <w:rsid w:val="00BB3E2B"/>
    <w:rsid w:val="00BB4153"/>
    <w:rsid w:val="00BB5259"/>
    <w:rsid w:val="00BB5A1E"/>
    <w:rsid w:val="00BB5D1C"/>
    <w:rsid w:val="00BB6552"/>
    <w:rsid w:val="00BB65E0"/>
    <w:rsid w:val="00BB6632"/>
    <w:rsid w:val="00BB6B9B"/>
    <w:rsid w:val="00BB700E"/>
    <w:rsid w:val="00BB754F"/>
    <w:rsid w:val="00BB7F92"/>
    <w:rsid w:val="00BC0058"/>
    <w:rsid w:val="00BC0077"/>
    <w:rsid w:val="00BC07D4"/>
    <w:rsid w:val="00BC0A5D"/>
    <w:rsid w:val="00BC0BE3"/>
    <w:rsid w:val="00BC0F9C"/>
    <w:rsid w:val="00BC1529"/>
    <w:rsid w:val="00BC1AD9"/>
    <w:rsid w:val="00BC1DAB"/>
    <w:rsid w:val="00BC2668"/>
    <w:rsid w:val="00BC2672"/>
    <w:rsid w:val="00BC2735"/>
    <w:rsid w:val="00BC2CEF"/>
    <w:rsid w:val="00BC2F9F"/>
    <w:rsid w:val="00BC3257"/>
    <w:rsid w:val="00BC32E7"/>
    <w:rsid w:val="00BC4677"/>
    <w:rsid w:val="00BC49A6"/>
    <w:rsid w:val="00BC4F81"/>
    <w:rsid w:val="00BC51D9"/>
    <w:rsid w:val="00BC5670"/>
    <w:rsid w:val="00BC58B9"/>
    <w:rsid w:val="00BC5E1D"/>
    <w:rsid w:val="00BC647C"/>
    <w:rsid w:val="00BC6D5A"/>
    <w:rsid w:val="00BD04C0"/>
    <w:rsid w:val="00BD0C81"/>
    <w:rsid w:val="00BD1B65"/>
    <w:rsid w:val="00BD2004"/>
    <w:rsid w:val="00BD2F13"/>
    <w:rsid w:val="00BD3056"/>
    <w:rsid w:val="00BD3846"/>
    <w:rsid w:val="00BD3D16"/>
    <w:rsid w:val="00BD3E68"/>
    <w:rsid w:val="00BD4154"/>
    <w:rsid w:val="00BD4C84"/>
    <w:rsid w:val="00BD4E05"/>
    <w:rsid w:val="00BD5278"/>
    <w:rsid w:val="00BD598A"/>
    <w:rsid w:val="00BD5C7A"/>
    <w:rsid w:val="00BD6A6D"/>
    <w:rsid w:val="00BD6C05"/>
    <w:rsid w:val="00BD6E26"/>
    <w:rsid w:val="00BD723F"/>
    <w:rsid w:val="00BD73D7"/>
    <w:rsid w:val="00BD75B4"/>
    <w:rsid w:val="00BD7C5A"/>
    <w:rsid w:val="00BD7D14"/>
    <w:rsid w:val="00BD7ED4"/>
    <w:rsid w:val="00BE02B4"/>
    <w:rsid w:val="00BE09E2"/>
    <w:rsid w:val="00BE1EE4"/>
    <w:rsid w:val="00BE1FF4"/>
    <w:rsid w:val="00BE2068"/>
    <w:rsid w:val="00BE25FC"/>
    <w:rsid w:val="00BE28C1"/>
    <w:rsid w:val="00BE3492"/>
    <w:rsid w:val="00BE432E"/>
    <w:rsid w:val="00BE4EC9"/>
    <w:rsid w:val="00BE5497"/>
    <w:rsid w:val="00BE5815"/>
    <w:rsid w:val="00BE59CB"/>
    <w:rsid w:val="00BE5A64"/>
    <w:rsid w:val="00BE60E5"/>
    <w:rsid w:val="00BE60E8"/>
    <w:rsid w:val="00BE631E"/>
    <w:rsid w:val="00BE6456"/>
    <w:rsid w:val="00BE647E"/>
    <w:rsid w:val="00BE675B"/>
    <w:rsid w:val="00BE697E"/>
    <w:rsid w:val="00BE6BEC"/>
    <w:rsid w:val="00BE6CBC"/>
    <w:rsid w:val="00BE7A87"/>
    <w:rsid w:val="00BF0406"/>
    <w:rsid w:val="00BF05F7"/>
    <w:rsid w:val="00BF0CCF"/>
    <w:rsid w:val="00BF0FC5"/>
    <w:rsid w:val="00BF10BC"/>
    <w:rsid w:val="00BF21AC"/>
    <w:rsid w:val="00BF22C5"/>
    <w:rsid w:val="00BF257F"/>
    <w:rsid w:val="00BF2E53"/>
    <w:rsid w:val="00BF352A"/>
    <w:rsid w:val="00BF3669"/>
    <w:rsid w:val="00BF3BE0"/>
    <w:rsid w:val="00BF3C0D"/>
    <w:rsid w:val="00BF455C"/>
    <w:rsid w:val="00BF58FE"/>
    <w:rsid w:val="00BF6198"/>
    <w:rsid w:val="00BF6252"/>
    <w:rsid w:val="00BF64B7"/>
    <w:rsid w:val="00BF67F2"/>
    <w:rsid w:val="00BF711C"/>
    <w:rsid w:val="00BF748E"/>
    <w:rsid w:val="00BF7706"/>
    <w:rsid w:val="00BF787B"/>
    <w:rsid w:val="00BF789B"/>
    <w:rsid w:val="00BF794A"/>
    <w:rsid w:val="00BF7EBB"/>
    <w:rsid w:val="00C00075"/>
    <w:rsid w:val="00C00951"/>
    <w:rsid w:val="00C00CE7"/>
    <w:rsid w:val="00C00FFA"/>
    <w:rsid w:val="00C010FA"/>
    <w:rsid w:val="00C01563"/>
    <w:rsid w:val="00C03309"/>
    <w:rsid w:val="00C037E0"/>
    <w:rsid w:val="00C04148"/>
    <w:rsid w:val="00C04174"/>
    <w:rsid w:val="00C041CF"/>
    <w:rsid w:val="00C0431C"/>
    <w:rsid w:val="00C04479"/>
    <w:rsid w:val="00C05276"/>
    <w:rsid w:val="00C05F5E"/>
    <w:rsid w:val="00C066FD"/>
    <w:rsid w:val="00C06A98"/>
    <w:rsid w:val="00C06D5E"/>
    <w:rsid w:val="00C0724F"/>
    <w:rsid w:val="00C072FE"/>
    <w:rsid w:val="00C1085F"/>
    <w:rsid w:val="00C10FA6"/>
    <w:rsid w:val="00C11697"/>
    <w:rsid w:val="00C11ADE"/>
    <w:rsid w:val="00C11BFE"/>
    <w:rsid w:val="00C126E0"/>
    <w:rsid w:val="00C1281C"/>
    <w:rsid w:val="00C12C21"/>
    <w:rsid w:val="00C12E39"/>
    <w:rsid w:val="00C13478"/>
    <w:rsid w:val="00C13D47"/>
    <w:rsid w:val="00C14164"/>
    <w:rsid w:val="00C1447F"/>
    <w:rsid w:val="00C14C53"/>
    <w:rsid w:val="00C15D62"/>
    <w:rsid w:val="00C15D8E"/>
    <w:rsid w:val="00C16BFC"/>
    <w:rsid w:val="00C17012"/>
    <w:rsid w:val="00C171DC"/>
    <w:rsid w:val="00C178FB"/>
    <w:rsid w:val="00C17DF9"/>
    <w:rsid w:val="00C17E62"/>
    <w:rsid w:val="00C201EB"/>
    <w:rsid w:val="00C20A18"/>
    <w:rsid w:val="00C20ACC"/>
    <w:rsid w:val="00C21CD8"/>
    <w:rsid w:val="00C22654"/>
    <w:rsid w:val="00C22B28"/>
    <w:rsid w:val="00C231AD"/>
    <w:rsid w:val="00C23375"/>
    <w:rsid w:val="00C238D3"/>
    <w:rsid w:val="00C23C57"/>
    <w:rsid w:val="00C23E34"/>
    <w:rsid w:val="00C24481"/>
    <w:rsid w:val="00C257B7"/>
    <w:rsid w:val="00C25BAA"/>
    <w:rsid w:val="00C25E9B"/>
    <w:rsid w:val="00C26212"/>
    <w:rsid w:val="00C266BA"/>
    <w:rsid w:val="00C272E8"/>
    <w:rsid w:val="00C27F85"/>
    <w:rsid w:val="00C30271"/>
    <w:rsid w:val="00C30ABC"/>
    <w:rsid w:val="00C30B60"/>
    <w:rsid w:val="00C31806"/>
    <w:rsid w:val="00C318CB"/>
    <w:rsid w:val="00C31FAA"/>
    <w:rsid w:val="00C3295A"/>
    <w:rsid w:val="00C32C18"/>
    <w:rsid w:val="00C32C5E"/>
    <w:rsid w:val="00C33201"/>
    <w:rsid w:val="00C33359"/>
    <w:rsid w:val="00C33608"/>
    <w:rsid w:val="00C33FB4"/>
    <w:rsid w:val="00C34699"/>
    <w:rsid w:val="00C347DB"/>
    <w:rsid w:val="00C348D6"/>
    <w:rsid w:val="00C3504C"/>
    <w:rsid w:val="00C3526B"/>
    <w:rsid w:val="00C3596A"/>
    <w:rsid w:val="00C35AEA"/>
    <w:rsid w:val="00C35DD7"/>
    <w:rsid w:val="00C365E7"/>
    <w:rsid w:val="00C36A06"/>
    <w:rsid w:val="00C36D53"/>
    <w:rsid w:val="00C36E34"/>
    <w:rsid w:val="00C36FE3"/>
    <w:rsid w:val="00C37A22"/>
    <w:rsid w:val="00C40388"/>
    <w:rsid w:val="00C404D7"/>
    <w:rsid w:val="00C404EE"/>
    <w:rsid w:val="00C412CA"/>
    <w:rsid w:val="00C4171B"/>
    <w:rsid w:val="00C4213B"/>
    <w:rsid w:val="00C4266F"/>
    <w:rsid w:val="00C42689"/>
    <w:rsid w:val="00C426DC"/>
    <w:rsid w:val="00C42988"/>
    <w:rsid w:val="00C42B37"/>
    <w:rsid w:val="00C42BD4"/>
    <w:rsid w:val="00C42FC7"/>
    <w:rsid w:val="00C43E8A"/>
    <w:rsid w:val="00C43FF0"/>
    <w:rsid w:val="00C44210"/>
    <w:rsid w:val="00C44641"/>
    <w:rsid w:val="00C44A22"/>
    <w:rsid w:val="00C45062"/>
    <w:rsid w:val="00C4561B"/>
    <w:rsid w:val="00C456E0"/>
    <w:rsid w:val="00C45791"/>
    <w:rsid w:val="00C45EF5"/>
    <w:rsid w:val="00C46366"/>
    <w:rsid w:val="00C466F4"/>
    <w:rsid w:val="00C468EE"/>
    <w:rsid w:val="00C46B7E"/>
    <w:rsid w:val="00C474D6"/>
    <w:rsid w:val="00C474EC"/>
    <w:rsid w:val="00C47538"/>
    <w:rsid w:val="00C503AE"/>
    <w:rsid w:val="00C5044D"/>
    <w:rsid w:val="00C504E3"/>
    <w:rsid w:val="00C506DE"/>
    <w:rsid w:val="00C5099B"/>
    <w:rsid w:val="00C50A4E"/>
    <w:rsid w:val="00C50F6B"/>
    <w:rsid w:val="00C510D4"/>
    <w:rsid w:val="00C51C37"/>
    <w:rsid w:val="00C520B1"/>
    <w:rsid w:val="00C522D6"/>
    <w:rsid w:val="00C522F5"/>
    <w:rsid w:val="00C52611"/>
    <w:rsid w:val="00C52C52"/>
    <w:rsid w:val="00C53CF8"/>
    <w:rsid w:val="00C54020"/>
    <w:rsid w:val="00C5406F"/>
    <w:rsid w:val="00C545C5"/>
    <w:rsid w:val="00C54706"/>
    <w:rsid w:val="00C54817"/>
    <w:rsid w:val="00C54F35"/>
    <w:rsid w:val="00C55328"/>
    <w:rsid w:val="00C55566"/>
    <w:rsid w:val="00C555E5"/>
    <w:rsid w:val="00C55818"/>
    <w:rsid w:val="00C56D68"/>
    <w:rsid w:val="00C56DA2"/>
    <w:rsid w:val="00C5704E"/>
    <w:rsid w:val="00C578BC"/>
    <w:rsid w:val="00C57974"/>
    <w:rsid w:val="00C57A01"/>
    <w:rsid w:val="00C57A2D"/>
    <w:rsid w:val="00C57E9D"/>
    <w:rsid w:val="00C601B7"/>
    <w:rsid w:val="00C602A6"/>
    <w:rsid w:val="00C602DA"/>
    <w:rsid w:val="00C60B07"/>
    <w:rsid w:val="00C60CC3"/>
    <w:rsid w:val="00C60D40"/>
    <w:rsid w:val="00C6185B"/>
    <w:rsid w:val="00C61D4B"/>
    <w:rsid w:val="00C626E5"/>
    <w:rsid w:val="00C62B0A"/>
    <w:rsid w:val="00C63092"/>
    <w:rsid w:val="00C63539"/>
    <w:rsid w:val="00C63C3B"/>
    <w:rsid w:val="00C63C52"/>
    <w:rsid w:val="00C63F08"/>
    <w:rsid w:val="00C6483A"/>
    <w:rsid w:val="00C6528C"/>
    <w:rsid w:val="00C65B86"/>
    <w:rsid w:val="00C661E8"/>
    <w:rsid w:val="00C70084"/>
    <w:rsid w:val="00C7090B"/>
    <w:rsid w:val="00C71C6D"/>
    <w:rsid w:val="00C72154"/>
    <w:rsid w:val="00C7235B"/>
    <w:rsid w:val="00C72517"/>
    <w:rsid w:val="00C72982"/>
    <w:rsid w:val="00C72A91"/>
    <w:rsid w:val="00C72E18"/>
    <w:rsid w:val="00C72E9A"/>
    <w:rsid w:val="00C7310D"/>
    <w:rsid w:val="00C731AD"/>
    <w:rsid w:val="00C732F2"/>
    <w:rsid w:val="00C7370F"/>
    <w:rsid w:val="00C7380B"/>
    <w:rsid w:val="00C7394E"/>
    <w:rsid w:val="00C73A39"/>
    <w:rsid w:val="00C7426B"/>
    <w:rsid w:val="00C74421"/>
    <w:rsid w:val="00C74C5E"/>
    <w:rsid w:val="00C753B4"/>
    <w:rsid w:val="00C75A8D"/>
    <w:rsid w:val="00C75F2F"/>
    <w:rsid w:val="00C75FEE"/>
    <w:rsid w:val="00C761B4"/>
    <w:rsid w:val="00C76F1D"/>
    <w:rsid w:val="00C76F9B"/>
    <w:rsid w:val="00C77937"/>
    <w:rsid w:val="00C77CA4"/>
    <w:rsid w:val="00C77D26"/>
    <w:rsid w:val="00C77D9F"/>
    <w:rsid w:val="00C803D5"/>
    <w:rsid w:val="00C809EA"/>
    <w:rsid w:val="00C80BAE"/>
    <w:rsid w:val="00C80BDF"/>
    <w:rsid w:val="00C815DF"/>
    <w:rsid w:val="00C81819"/>
    <w:rsid w:val="00C821C1"/>
    <w:rsid w:val="00C827C4"/>
    <w:rsid w:val="00C82FEE"/>
    <w:rsid w:val="00C831FD"/>
    <w:rsid w:val="00C8350B"/>
    <w:rsid w:val="00C83EFA"/>
    <w:rsid w:val="00C84D39"/>
    <w:rsid w:val="00C84DD4"/>
    <w:rsid w:val="00C85277"/>
    <w:rsid w:val="00C85806"/>
    <w:rsid w:val="00C85D76"/>
    <w:rsid w:val="00C873AC"/>
    <w:rsid w:val="00C87BCD"/>
    <w:rsid w:val="00C87DA6"/>
    <w:rsid w:val="00C90009"/>
    <w:rsid w:val="00C90398"/>
    <w:rsid w:val="00C909B8"/>
    <w:rsid w:val="00C911F6"/>
    <w:rsid w:val="00C914B2"/>
    <w:rsid w:val="00C91857"/>
    <w:rsid w:val="00C9213B"/>
    <w:rsid w:val="00C921D8"/>
    <w:rsid w:val="00C92583"/>
    <w:rsid w:val="00C93462"/>
    <w:rsid w:val="00C93505"/>
    <w:rsid w:val="00C9431B"/>
    <w:rsid w:val="00C94384"/>
    <w:rsid w:val="00C94928"/>
    <w:rsid w:val="00C94A34"/>
    <w:rsid w:val="00C94C2B"/>
    <w:rsid w:val="00C94F73"/>
    <w:rsid w:val="00C95609"/>
    <w:rsid w:val="00C9585A"/>
    <w:rsid w:val="00C95E54"/>
    <w:rsid w:val="00C96F79"/>
    <w:rsid w:val="00C97996"/>
    <w:rsid w:val="00C97CF9"/>
    <w:rsid w:val="00C97DA9"/>
    <w:rsid w:val="00C97E4A"/>
    <w:rsid w:val="00CA08A7"/>
    <w:rsid w:val="00CA17DD"/>
    <w:rsid w:val="00CA1863"/>
    <w:rsid w:val="00CA1941"/>
    <w:rsid w:val="00CA1B1D"/>
    <w:rsid w:val="00CA1C0F"/>
    <w:rsid w:val="00CA26CE"/>
    <w:rsid w:val="00CA2B06"/>
    <w:rsid w:val="00CA391D"/>
    <w:rsid w:val="00CA3A2B"/>
    <w:rsid w:val="00CA3ACD"/>
    <w:rsid w:val="00CA4F8B"/>
    <w:rsid w:val="00CA5445"/>
    <w:rsid w:val="00CA6404"/>
    <w:rsid w:val="00CA6A87"/>
    <w:rsid w:val="00CA71BA"/>
    <w:rsid w:val="00CA73A4"/>
    <w:rsid w:val="00CA79C3"/>
    <w:rsid w:val="00CB09DA"/>
    <w:rsid w:val="00CB0BD9"/>
    <w:rsid w:val="00CB1CAC"/>
    <w:rsid w:val="00CB1DE8"/>
    <w:rsid w:val="00CB1E3B"/>
    <w:rsid w:val="00CB1F1D"/>
    <w:rsid w:val="00CB2157"/>
    <w:rsid w:val="00CB3588"/>
    <w:rsid w:val="00CB37A1"/>
    <w:rsid w:val="00CB4140"/>
    <w:rsid w:val="00CB4952"/>
    <w:rsid w:val="00CB57CE"/>
    <w:rsid w:val="00CB6795"/>
    <w:rsid w:val="00CB6DE7"/>
    <w:rsid w:val="00CB71B8"/>
    <w:rsid w:val="00CB71F8"/>
    <w:rsid w:val="00CB729C"/>
    <w:rsid w:val="00CB75A9"/>
    <w:rsid w:val="00CC0636"/>
    <w:rsid w:val="00CC0D94"/>
    <w:rsid w:val="00CC0F81"/>
    <w:rsid w:val="00CC129A"/>
    <w:rsid w:val="00CC180A"/>
    <w:rsid w:val="00CC1E8A"/>
    <w:rsid w:val="00CC1F5B"/>
    <w:rsid w:val="00CC26DB"/>
    <w:rsid w:val="00CC28CA"/>
    <w:rsid w:val="00CC300C"/>
    <w:rsid w:val="00CC35AE"/>
    <w:rsid w:val="00CC373F"/>
    <w:rsid w:val="00CC3DAA"/>
    <w:rsid w:val="00CC3EE7"/>
    <w:rsid w:val="00CC41D4"/>
    <w:rsid w:val="00CC41E8"/>
    <w:rsid w:val="00CC4C2C"/>
    <w:rsid w:val="00CC5057"/>
    <w:rsid w:val="00CC5303"/>
    <w:rsid w:val="00CC5953"/>
    <w:rsid w:val="00CC5E99"/>
    <w:rsid w:val="00CC5F07"/>
    <w:rsid w:val="00CC5FD6"/>
    <w:rsid w:val="00CC660A"/>
    <w:rsid w:val="00CC6667"/>
    <w:rsid w:val="00CC6676"/>
    <w:rsid w:val="00CC75E3"/>
    <w:rsid w:val="00CD078F"/>
    <w:rsid w:val="00CD0B3C"/>
    <w:rsid w:val="00CD121E"/>
    <w:rsid w:val="00CD1645"/>
    <w:rsid w:val="00CD185D"/>
    <w:rsid w:val="00CD1EC5"/>
    <w:rsid w:val="00CD1EFD"/>
    <w:rsid w:val="00CD23B5"/>
    <w:rsid w:val="00CD28F0"/>
    <w:rsid w:val="00CD3ED8"/>
    <w:rsid w:val="00CD4858"/>
    <w:rsid w:val="00CD497A"/>
    <w:rsid w:val="00CD49CE"/>
    <w:rsid w:val="00CD5CCA"/>
    <w:rsid w:val="00CD74C9"/>
    <w:rsid w:val="00CD761D"/>
    <w:rsid w:val="00CD7682"/>
    <w:rsid w:val="00CD76B5"/>
    <w:rsid w:val="00CD78B9"/>
    <w:rsid w:val="00CE00ED"/>
    <w:rsid w:val="00CE01D8"/>
    <w:rsid w:val="00CE05BB"/>
    <w:rsid w:val="00CE190B"/>
    <w:rsid w:val="00CE2323"/>
    <w:rsid w:val="00CE2346"/>
    <w:rsid w:val="00CE2990"/>
    <w:rsid w:val="00CE2A41"/>
    <w:rsid w:val="00CE3118"/>
    <w:rsid w:val="00CE39A3"/>
    <w:rsid w:val="00CE41BB"/>
    <w:rsid w:val="00CE467B"/>
    <w:rsid w:val="00CE4FFC"/>
    <w:rsid w:val="00CE5C38"/>
    <w:rsid w:val="00CE6DB5"/>
    <w:rsid w:val="00CE6F0F"/>
    <w:rsid w:val="00CF002F"/>
    <w:rsid w:val="00CF0246"/>
    <w:rsid w:val="00CF075D"/>
    <w:rsid w:val="00CF1135"/>
    <w:rsid w:val="00CF1C18"/>
    <w:rsid w:val="00CF2483"/>
    <w:rsid w:val="00CF2487"/>
    <w:rsid w:val="00CF24E2"/>
    <w:rsid w:val="00CF292E"/>
    <w:rsid w:val="00CF3898"/>
    <w:rsid w:val="00CF393D"/>
    <w:rsid w:val="00CF3BFF"/>
    <w:rsid w:val="00CF4048"/>
    <w:rsid w:val="00CF4365"/>
    <w:rsid w:val="00CF47FB"/>
    <w:rsid w:val="00CF4ABD"/>
    <w:rsid w:val="00CF4CF2"/>
    <w:rsid w:val="00CF57DA"/>
    <w:rsid w:val="00CF58DD"/>
    <w:rsid w:val="00CF5A53"/>
    <w:rsid w:val="00CF5D28"/>
    <w:rsid w:val="00CF68B8"/>
    <w:rsid w:val="00CF6EAD"/>
    <w:rsid w:val="00CF6F1E"/>
    <w:rsid w:val="00D001F9"/>
    <w:rsid w:val="00D0021A"/>
    <w:rsid w:val="00D0034A"/>
    <w:rsid w:val="00D0036E"/>
    <w:rsid w:val="00D008A3"/>
    <w:rsid w:val="00D00BB7"/>
    <w:rsid w:val="00D00E46"/>
    <w:rsid w:val="00D017A0"/>
    <w:rsid w:val="00D01E88"/>
    <w:rsid w:val="00D01EAC"/>
    <w:rsid w:val="00D01EAD"/>
    <w:rsid w:val="00D02127"/>
    <w:rsid w:val="00D033CA"/>
    <w:rsid w:val="00D035B9"/>
    <w:rsid w:val="00D03B19"/>
    <w:rsid w:val="00D040B7"/>
    <w:rsid w:val="00D04B48"/>
    <w:rsid w:val="00D04CA6"/>
    <w:rsid w:val="00D060FF"/>
    <w:rsid w:val="00D062C5"/>
    <w:rsid w:val="00D064E8"/>
    <w:rsid w:val="00D06508"/>
    <w:rsid w:val="00D06546"/>
    <w:rsid w:val="00D06572"/>
    <w:rsid w:val="00D065CD"/>
    <w:rsid w:val="00D071B5"/>
    <w:rsid w:val="00D1016F"/>
    <w:rsid w:val="00D1031D"/>
    <w:rsid w:val="00D11FA9"/>
    <w:rsid w:val="00D121B4"/>
    <w:rsid w:val="00D12325"/>
    <w:rsid w:val="00D12761"/>
    <w:rsid w:val="00D12C34"/>
    <w:rsid w:val="00D130B2"/>
    <w:rsid w:val="00D1367D"/>
    <w:rsid w:val="00D1402E"/>
    <w:rsid w:val="00D14430"/>
    <w:rsid w:val="00D14487"/>
    <w:rsid w:val="00D144B2"/>
    <w:rsid w:val="00D1452C"/>
    <w:rsid w:val="00D148D2"/>
    <w:rsid w:val="00D15027"/>
    <w:rsid w:val="00D158B8"/>
    <w:rsid w:val="00D15A78"/>
    <w:rsid w:val="00D15E7E"/>
    <w:rsid w:val="00D15F37"/>
    <w:rsid w:val="00D16058"/>
    <w:rsid w:val="00D164E2"/>
    <w:rsid w:val="00D1660E"/>
    <w:rsid w:val="00D16BCA"/>
    <w:rsid w:val="00D16FDD"/>
    <w:rsid w:val="00D17E08"/>
    <w:rsid w:val="00D17EC9"/>
    <w:rsid w:val="00D20016"/>
    <w:rsid w:val="00D205C2"/>
    <w:rsid w:val="00D207A7"/>
    <w:rsid w:val="00D208C1"/>
    <w:rsid w:val="00D212B3"/>
    <w:rsid w:val="00D21C42"/>
    <w:rsid w:val="00D2279F"/>
    <w:rsid w:val="00D22AF1"/>
    <w:rsid w:val="00D22CB0"/>
    <w:rsid w:val="00D22DCC"/>
    <w:rsid w:val="00D22E27"/>
    <w:rsid w:val="00D22E93"/>
    <w:rsid w:val="00D235CC"/>
    <w:rsid w:val="00D2381E"/>
    <w:rsid w:val="00D242DA"/>
    <w:rsid w:val="00D24442"/>
    <w:rsid w:val="00D24725"/>
    <w:rsid w:val="00D247EC"/>
    <w:rsid w:val="00D26448"/>
    <w:rsid w:val="00D264CE"/>
    <w:rsid w:val="00D26670"/>
    <w:rsid w:val="00D2670E"/>
    <w:rsid w:val="00D2671D"/>
    <w:rsid w:val="00D26910"/>
    <w:rsid w:val="00D27B8B"/>
    <w:rsid w:val="00D303EB"/>
    <w:rsid w:val="00D30CF0"/>
    <w:rsid w:val="00D31506"/>
    <w:rsid w:val="00D31681"/>
    <w:rsid w:val="00D3191C"/>
    <w:rsid w:val="00D31B6E"/>
    <w:rsid w:val="00D3232B"/>
    <w:rsid w:val="00D3239F"/>
    <w:rsid w:val="00D324A4"/>
    <w:rsid w:val="00D3250C"/>
    <w:rsid w:val="00D328F6"/>
    <w:rsid w:val="00D32EC3"/>
    <w:rsid w:val="00D32FF2"/>
    <w:rsid w:val="00D3418B"/>
    <w:rsid w:val="00D345D4"/>
    <w:rsid w:val="00D3462C"/>
    <w:rsid w:val="00D34B50"/>
    <w:rsid w:val="00D34DEB"/>
    <w:rsid w:val="00D35198"/>
    <w:rsid w:val="00D3584B"/>
    <w:rsid w:val="00D35A85"/>
    <w:rsid w:val="00D35D87"/>
    <w:rsid w:val="00D35F97"/>
    <w:rsid w:val="00D3622D"/>
    <w:rsid w:val="00D3684C"/>
    <w:rsid w:val="00D368E0"/>
    <w:rsid w:val="00D36964"/>
    <w:rsid w:val="00D36A0E"/>
    <w:rsid w:val="00D36B6D"/>
    <w:rsid w:val="00D37A1A"/>
    <w:rsid w:val="00D40352"/>
    <w:rsid w:val="00D4081B"/>
    <w:rsid w:val="00D413C3"/>
    <w:rsid w:val="00D416CD"/>
    <w:rsid w:val="00D41F17"/>
    <w:rsid w:val="00D42240"/>
    <w:rsid w:val="00D427C3"/>
    <w:rsid w:val="00D4288C"/>
    <w:rsid w:val="00D428E5"/>
    <w:rsid w:val="00D42EB8"/>
    <w:rsid w:val="00D43101"/>
    <w:rsid w:val="00D43D3C"/>
    <w:rsid w:val="00D43E0B"/>
    <w:rsid w:val="00D4416E"/>
    <w:rsid w:val="00D441E2"/>
    <w:rsid w:val="00D44932"/>
    <w:rsid w:val="00D45791"/>
    <w:rsid w:val="00D45D51"/>
    <w:rsid w:val="00D46111"/>
    <w:rsid w:val="00D4662F"/>
    <w:rsid w:val="00D46AE7"/>
    <w:rsid w:val="00D46F1B"/>
    <w:rsid w:val="00D475FB"/>
    <w:rsid w:val="00D47BB2"/>
    <w:rsid w:val="00D47C16"/>
    <w:rsid w:val="00D47C55"/>
    <w:rsid w:val="00D47DB9"/>
    <w:rsid w:val="00D502AF"/>
    <w:rsid w:val="00D50546"/>
    <w:rsid w:val="00D505CF"/>
    <w:rsid w:val="00D50764"/>
    <w:rsid w:val="00D50A4E"/>
    <w:rsid w:val="00D50C12"/>
    <w:rsid w:val="00D50C30"/>
    <w:rsid w:val="00D50F82"/>
    <w:rsid w:val="00D51034"/>
    <w:rsid w:val="00D514A9"/>
    <w:rsid w:val="00D51A77"/>
    <w:rsid w:val="00D524C3"/>
    <w:rsid w:val="00D52556"/>
    <w:rsid w:val="00D5267B"/>
    <w:rsid w:val="00D529F4"/>
    <w:rsid w:val="00D53041"/>
    <w:rsid w:val="00D53649"/>
    <w:rsid w:val="00D53830"/>
    <w:rsid w:val="00D53B72"/>
    <w:rsid w:val="00D54AC0"/>
    <w:rsid w:val="00D54FB3"/>
    <w:rsid w:val="00D55889"/>
    <w:rsid w:val="00D55DC0"/>
    <w:rsid w:val="00D561F5"/>
    <w:rsid w:val="00D56832"/>
    <w:rsid w:val="00D56A7C"/>
    <w:rsid w:val="00D56AA2"/>
    <w:rsid w:val="00D56B5F"/>
    <w:rsid w:val="00D57A3F"/>
    <w:rsid w:val="00D57AF0"/>
    <w:rsid w:val="00D6034F"/>
    <w:rsid w:val="00D60D3B"/>
    <w:rsid w:val="00D60DC7"/>
    <w:rsid w:val="00D60E00"/>
    <w:rsid w:val="00D60E4E"/>
    <w:rsid w:val="00D617A1"/>
    <w:rsid w:val="00D61815"/>
    <w:rsid w:val="00D61D60"/>
    <w:rsid w:val="00D62252"/>
    <w:rsid w:val="00D627E3"/>
    <w:rsid w:val="00D629FB"/>
    <w:rsid w:val="00D62CBF"/>
    <w:rsid w:val="00D62ECD"/>
    <w:rsid w:val="00D63500"/>
    <w:rsid w:val="00D63CE4"/>
    <w:rsid w:val="00D63EC0"/>
    <w:rsid w:val="00D64426"/>
    <w:rsid w:val="00D64475"/>
    <w:rsid w:val="00D644F6"/>
    <w:rsid w:val="00D64535"/>
    <w:rsid w:val="00D65AD2"/>
    <w:rsid w:val="00D65D78"/>
    <w:rsid w:val="00D669DC"/>
    <w:rsid w:val="00D66B04"/>
    <w:rsid w:val="00D67BC5"/>
    <w:rsid w:val="00D7021B"/>
    <w:rsid w:val="00D7053A"/>
    <w:rsid w:val="00D70D33"/>
    <w:rsid w:val="00D7135F"/>
    <w:rsid w:val="00D715BC"/>
    <w:rsid w:val="00D71862"/>
    <w:rsid w:val="00D71E7F"/>
    <w:rsid w:val="00D71FBA"/>
    <w:rsid w:val="00D720D8"/>
    <w:rsid w:val="00D722B1"/>
    <w:rsid w:val="00D7239B"/>
    <w:rsid w:val="00D727DA"/>
    <w:rsid w:val="00D72CE8"/>
    <w:rsid w:val="00D73077"/>
    <w:rsid w:val="00D7369D"/>
    <w:rsid w:val="00D736A2"/>
    <w:rsid w:val="00D737B1"/>
    <w:rsid w:val="00D73873"/>
    <w:rsid w:val="00D73C57"/>
    <w:rsid w:val="00D742FF"/>
    <w:rsid w:val="00D758B3"/>
    <w:rsid w:val="00D75B2F"/>
    <w:rsid w:val="00D7619C"/>
    <w:rsid w:val="00D763C2"/>
    <w:rsid w:val="00D7681B"/>
    <w:rsid w:val="00D76ADC"/>
    <w:rsid w:val="00D76FC4"/>
    <w:rsid w:val="00D770E3"/>
    <w:rsid w:val="00D77413"/>
    <w:rsid w:val="00D80056"/>
    <w:rsid w:val="00D806B7"/>
    <w:rsid w:val="00D8090D"/>
    <w:rsid w:val="00D80B04"/>
    <w:rsid w:val="00D814D6"/>
    <w:rsid w:val="00D81F10"/>
    <w:rsid w:val="00D82379"/>
    <w:rsid w:val="00D82798"/>
    <w:rsid w:val="00D82BF2"/>
    <w:rsid w:val="00D82C74"/>
    <w:rsid w:val="00D83255"/>
    <w:rsid w:val="00D83DE7"/>
    <w:rsid w:val="00D83E7F"/>
    <w:rsid w:val="00D83ECC"/>
    <w:rsid w:val="00D84A57"/>
    <w:rsid w:val="00D84D32"/>
    <w:rsid w:val="00D84EEA"/>
    <w:rsid w:val="00D868C2"/>
    <w:rsid w:val="00D869D4"/>
    <w:rsid w:val="00D86AFC"/>
    <w:rsid w:val="00D87118"/>
    <w:rsid w:val="00D87307"/>
    <w:rsid w:val="00D874DF"/>
    <w:rsid w:val="00D876AB"/>
    <w:rsid w:val="00D87A12"/>
    <w:rsid w:val="00D87B2A"/>
    <w:rsid w:val="00D90D3A"/>
    <w:rsid w:val="00D9102D"/>
    <w:rsid w:val="00D91B51"/>
    <w:rsid w:val="00D922D3"/>
    <w:rsid w:val="00D930E1"/>
    <w:rsid w:val="00D9354D"/>
    <w:rsid w:val="00D9415C"/>
    <w:rsid w:val="00D942CC"/>
    <w:rsid w:val="00D943DD"/>
    <w:rsid w:val="00D944E4"/>
    <w:rsid w:val="00D946B3"/>
    <w:rsid w:val="00D94D87"/>
    <w:rsid w:val="00D94FF2"/>
    <w:rsid w:val="00D95B31"/>
    <w:rsid w:val="00D95BCE"/>
    <w:rsid w:val="00D95DCC"/>
    <w:rsid w:val="00D96017"/>
    <w:rsid w:val="00D962DC"/>
    <w:rsid w:val="00D9669B"/>
    <w:rsid w:val="00D96D85"/>
    <w:rsid w:val="00D9709E"/>
    <w:rsid w:val="00D9768D"/>
    <w:rsid w:val="00D97BED"/>
    <w:rsid w:val="00DA10B8"/>
    <w:rsid w:val="00DA180C"/>
    <w:rsid w:val="00DA18A2"/>
    <w:rsid w:val="00DA2347"/>
    <w:rsid w:val="00DA2999"/>
    <w:rsid w:val="00DA3684"/>
    <w:rsid w:val="00DA3D77"/>
    <w:rsid w:val="00DA3E7B"/>
    <w:rsid w:val="00DA3F17"/>
    <w:rsid w:val="00DA418E"/>
    <w:rsid w:val="00DA4419"/>
    <w:rsid w:val="00DA451D"/>
    <w:rsid w:val="00DA470D"/>
    <w:rsid w:val="00DA4CC5"/>
    <w:rsid w:val="00DA4D84"/>
    <w:rsid w:val="00DA551E"/>
    <w:rsid w:val="00DA56DB"/>
    <w:rsid w:val="00DA5753"/>
    <w:rsid w:val="00DA5CAE"/>
    <w:rsid w:val="00DA6452"/>
    <w:rsid w:val="00DA6B53"/>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AD9"/>
    <w:rsid w:val="00DB39D4"/>
    <w:rsid w:val="00DB3A47"/>
    <w:rsid w:val="00DB46D0"/>
    <w:rsid w:val="00DB46DF"/>
    <w:rsid w:val="00DB49B6"/>
    <w:rsid w:val="00DB4E06"/>
    <w:rsid w:val="00DB6941"/>
    <w:rsid w:val="00DB6A80"/>
    <w:rsid w:val="00DB6C06"/>
    <w:rsid w:val="00DB71DC"/>
    <w:rsid w:val="00DB7278"/>
    <w:rsid w:val="00DB7B06"/>
    <w:rsid w:val="00DB7D12"/>
    <w:rsid w:val="00DC043D"/>
    <w:rsid w:val="00DC055B"/>
    <w:rsid w:val="00DC05EF"/>
    <w:rsid w:val="00DC0FA3"/>
    <w:rsid w:val="00DC1224"/>
    <w:rsid w:val="00DC161F"/>
    <w:rsid w:val="00DC1640"/>
    <w:rsid w:val="00DC2842"/>
    <w:rsid w:val="00DC318A"/>
    <w:rsid w:val="00DC36AA"/>
    <w:rsid w:val="00DC38E5"/>
    <w:rsid w:val="00DC3A9D"/>
    <w:rsid w:val="00DC3B52"/>
    <w:rsid w:val="00DC4004"/>
    <w:rsid w:val="00DC4243"/>
    <w:rsid w:val="00DC4A9E"/>
    <w:rsid w:val="00DC5583"/>
    <w:rsid w:val="00DC5584"/>
    <w:rsid w:val="00DC611F"/>
    <w:rsid w:val="00DC6A95"/>
    <w:rsid w:val="00DC6C1E"/>
    <w:rsid w:val="00DC7033"/>
    <w:rsid w:val="00DC7255"/>
    <w:rsid w:val="00DC72CE"/>
    <w:rsid w:val="00DC73E5"/>
    <w:rsid w:val="00DC763D"/>
    <w:rsid w:val="00DC77BC"/>
    <w:rsid w:val="00DC7951"/>
    <w:rsid w:val="00DC7CF8"/>
    <w:rsid w:val="00DC7E1B"/>
    <w:rsid w:val="00DD1C4B"/>
    <w:rsid w:val="00DD1C65"/>
    <w:rsid w:val="00DD1F7B"/>
    <w:rsid w:val="00DD229E"/>
    <w:rsid w:val="00DD2919"/>
    <w:rsid w:val="00DD3029"/>
    <w:rsid w:val="00DD3F09"/>
    <w:rsid w:val="00DD3F80"/>
    <w:rsid w:val="00DD478A"/>
    <w:rsid w:val="00DD55E0"/>
    <w:rsid w:val="00DE0350"/>
    <w:rsid w:val="00DE06C2"/>
    <w:rsid w:val="00DE0B51"/>
    <w:rsid w:val="00DE0FAB"/>
    <w:rsid w:val="00DE1048"/>
    <w:rsid w:val="00DE18A3"/>
    <w:rsid w:val="00DE1904"/>
    <w:rsid w:val="00DE1B62"/>
    <w:rsid w:val="00DE1DAA"/>
    <w:rsid w:val="00DE3DBB"/>
    <w:rsid w:val="00DE41A2"/>
    <w:rsid w:val="00DE4320"/>
    <w:rsid w:val="00DE43A2"/>
    <w:rsid w:val="00DE4A74"/>
    <w:rsid w:val="00DE4B05"/>
    <w:rsid w:val="00DE541C"/>
    <w:rsid w:val="00DE60F8"/>
    <w:rsid w:val="00DE63F1"/>
    <w:rsid w:val="00DE737B"/>
    <w:rsid w:val="00DE7665"/>
    <w:rsid w:val="00DF100B"/>
    <w:rsid w:val="00DF10FC"/>
    <w:rsid w:val="00DF11B7"/>
    <w:rsid w:val="00DF1442"/>
    <w:rsid w:val="00DF1E06"/>
    <w:rsid w:val="00DF1FC5"/>
    <w:rsid w:val="00DF2903"/>
    <w:rsid w:val="00DF2D98"/>
    <w:rsid w:val="00DF4359"/>
    <w:rsid w:val="00DF4FC5"/>
    <w:rsid w:val="00DF5D5C"/>
    <w:rsid w:val="00DF6C59"/>
    <w:rsid w:val="00DF6C97"/>
    <w:rsid w:val="00DF73C1"/>
    <w:rsid w:val="00DF7511"/>
    <w:rsid w:val="00DF7751"/>
    <w:rsid w:val="00DF7B14"/>
    <w:rsid w:val="00DF7E11"/>
    <w:rsid w:val="00E009B1"/>
    <w:rsid w:val="00E00BC3"/>
    <w:rsid w:val="00E011D7"/>
    <w:rsid w:val="00E01364"/>
    <w:rsid w:val="00E017B3"/>
    <w:rsid w:val="00E018B1"/>
    <w:rsid w:val="00E031BB"/>
    <w:rsid w:val="00E0417B"/>
    <w:rsid w:val="00E0423E"/>
    <w:rsid w:val="00E042D5"/>
    <w:rsid w:val="00E04789"/>
    <w:rsid w:val="00E04CD5"/>
    <w:rsid w:val="00E05217"/>
    <w:rsid w:val="00E055B2"/>
    <w:rsid w:val="00E0576C"/>
    <w:rsid w:val="00E0586F"/>
    <w:rsid w:val="00E068BC"/>
    <w:rsid w:val="00E073F0"/>
    <w:rsid w:val="00E10332"/>
    <w:rsid w:val="00E10761"/>
    <w:rsid w:val="00E10771"/>
    <w:rsid w:val="00E1139B"/>
    <w:rsid w:val="00E11D7A"/>
    <w:rsid w:val="00E11EEB"/>
    <w:rsid w:val="00E120AD"/>
    <w:rsid w:val="00E128F2"/>
    <w:rsid w:val="00E12932"/>
    <w:rsid w:val="00E1357F"/>
    <w:rsid w:val="00E13D47"/>
    <w:rsid w:val="00E13E5A"/>
    <w:rsid w:val="00E13EE4"/>
    <w:rsid w:val="00E142C4"/>
    <w:rsid w:val="00E14D9A"/>
    <w:rsid w:val="00E14F94"/>
    <w:rsid w:val="00E15ABD"/>
    <w:rsid w:val="00E162B4"/>
    <w:rsid w:val="00E16463"/>
    <w:rsid w:val="00E16BA7"/>
    <w:rsid w:val="00E16F82"/>
    <w:rsid w:val="00E1719C"/>
    <w:rsid w:val="00E171FB"/>
    <w:rsid w:val="00E17450"/>
    <w:rsid w:val="00E17531"/>
    <w:rsid w:val="00E179A6"/>
    <w:rsid w:val="00E17B74"/>
    <w:rsid w:val="00E17DBC"/>
    <w:rsid w:val="00E17F6F"/>
    <w:rsid w:val="00E20B20"/>
    <w:rsid w:val="00E211F7"/>
    <w:rsid w:val="00E22215"/>
    <w:rsid w:val="00E231F8"/>
    <w:rsid w:val="00E239D1"/>
    <w:rsid w:val="00E23E9C"/>
    <w:rsid w:val="00E24000"/>
    <w:rsid w:val="00E246B9"/>
    <w:rsid w:val="00E250C5"/>
    <w:rsid w:val="00E26727"/>
    <w:rsid w:val="00E26970"/>
    <w:rsid w:val="00E2728F"/>
    <w:rsid w:val="00E27343"/>
    <w:rsid w:val="00E2764F"/>
    <w:rsid w:val="00E27791"/>
    <w:rsid w:val="00E27FD1"/>
    <w:rsid w:val="00E30F2D"/>
    <w:rsid w:val="00E313FA"/>
    <w:rsid w:val="00E319DB"/>
    <w:rsid w:val="00E31AFC"/>
    <w:rsid w:val="00E31BD0"/>
    <w:rsid w:val="00E31C43"/>
    <w:rsid w:val="00E320C8"/>
    <w:rsid w:val="00E3250F"/>
    <w:rsid w:val="00E32B7C"/>
    <w:rsid w:val="00E3409E"/>
    <w:rsid w:val="00E34F76"/>
    <w:rsid w:val="00E35841"/>
    <w:rsid w:val="00E35D69"/>
    <w:rsid w:val="00E3609B"/>
    <w:rsid w:val="00E36150"/>
    <w:rsid w:val="00E36C0E"/>
    <w:rsid w:val="00E37055"/>
    <w:rsid w:val="00E375A7"/>
    <w:rsid w:val="00E37BE5"/>
    <w:rsid w:val="00E40020"/>
    <w:rsid w:val="00E408EF"/>
    <w:rsid w:val="00E411E8"/>
    <w:rsid w:val="00E418B8"/>
    <w:rsid w:val="00E41A27"/>
    <w:rsid w:val="00E41AB4"/>
    <w:rsid w:val="00E41AC6"/>
    <w:rsid w:val="00E41D16"/>
    <w:rsid w:val="00E42737"/>
    <w:rsid w:val="00E4335A"/>
    <w:rsid w:val="00E4351D"/>
    <w:rsid w:val="00E435CD"/>
    <w:rsid w:val="00E44906"/>
    <w:rsid w:val="00E44A72"/>
    <w:rsid w:val="00E45015"/>
    <w:rsid w:val="00E45C77"/>
    <w:rsid w:val="00E45DA7"/>
    <w:rsid w:val="00E4608B"/>
    <w:rsid w:val="00E4643B"/>
    <w:rsid w:val="00E46AC4"/>
    <w:rsid w:val="00E46D7F"/>
    <w:rsid w:val="00E47CC5"/>
    <w:rsid w:val="00E501D3"/>
    <w:rsid w:val="00E50E4F"/>
    <w:rsid w:val="00E520F1"/>
    <w:rsid w:val="00E5220F"/>
    <w:rsid w:val="00E523C0"/>
    <w:rsid w:val="00E525AF"/>
    <w:rsid w:val="00E53465"/>
    <w:rsid w:val="00E53A01"/>
    <w:rsid w:val="00E54192"/>
    <w:rsid w:val="00E542A2"/>
    <w:rsid w:val="00E5476D"/>
    <w:rsid w:val="00E54D97"/>
    <w:rsid w:val="00E55859"/>
    <w:rsid w:val="00E55AA8"/>
    <w:rsid w:val="00E55AE8"/>
    <w:rsid w:val="00E564C4"/>
    <w:rsid w:val="00E567C9"/>
    <w:rsid w:val="00E57146"/>
    <w:rsid w:val="00E57180"/>
    <w:rsid w:val="00E5783D"/>
    <w:rsid w:val="00E57E1A"/>
    <w:rsid w:val="00E60007"/>
    <w:rsid w:val="00E60157"/>
    <w:rsid w:val="00E60172"/>
    <w:rsid w:val="00E604C4"/>
    <w:rsid w:val="00E60809"/>
    <w:rsid w:val="00E611E4"/>
    <w:rsid w:val="00E61300"/>
    <w:rsid w:val="00E61CB5"/>
    <w:rsid w:val="00E6275F"/>
    <w:rsid w:val="00E62C1A"/>
    <w:rsid w:val="00E635B9"/>
    <w:rsid w:val="00E65831"/>
    <w:rsid w:val="00E65C51"/>
    <w:rsid w:val="00E65D15"/>
    <w:rsid w:val="00E662C2"/>
    <w:rsid w:val="00E665A7"/>
    <w:rsid w:val="00E66626"/>
    <w:rsid w:val="00E668AD"/>
    <w:rsid w:val="00E66CD8"/>
    <w:rsid w:val="00E67115"/>
    <w:rsid w:val="00E67802"/>
    <w:rsid w:val="00E67EE5"/>
    <w:rsid w:val="00E7013A"/>
    <w:rsid w:val="00E70EF3"/>
    <w:rsid w:val="00E7100D"/>
    <w:rsid w:val="00E715F0"/>
    <w:rsid w:val="00E71758"/>
    <w:rsid w:val="00E72585"/>
    <w:rsid w:val="00E72C6B"/>
    <w:rsid w:val="00E72E82"/>
    <w:rsid w:val="00E73438"/>
    <w:rsid w:val="00E73AB7"/>
    <w:rsid w:val="00E74F5D"/>
    <w:rsid w:val="00E76034"/>
    <w:rsid w:val="00E77258"/>
    <w:rsid w:val="00E77F42"/>
    <w:rsid w:val="00E80440"/>
    <w:rsid w:val="00E80CCF"/>
    <w:rsid w:val="00E81321"/>
    <w:rsid w:val="00E817E0"/>
    <w:rsid w:val="00E82EE4"/>
    <w:rsid w:val="00E831E7"/>
    <w:rsid w:val="00E83C81"/>
    <w:rsid w:val="00E840FC"/>
    <w:rsid w:val="00E843B5"/>
    <w:rsid w:val="00E84A3B"/>
    <w:rsid w:val="00E85307"/>
    <w:rsid w:val="00E859FE"/>
    <w:rsid w:val="00E85B0A"/>
    <w:rsid w:val="00E86C2E"/>
    <w:rsid w:val="00E871E4"/>
    <w:rsid w:val="00E874CD"/>
    <w:rsid w:val="00E87742"/>
    <w:rsid w:val="00E878E9"/>
    <w:rsid w:val="00E907E4"/>
    <w:rsid w:val="00E90A24"/>
    <w:rsid w:val="00E90C34"/>
    <w:rsid w:val="00E919AC"/>
    <w:rsid w:val="00E919D7"/>
    <w:rsid w:val="00E91B1B"/>
    <w:rsid w:val="00E91DBF"/>
    <w:rsid w:val="00E91E22"/>
    <w:rsid w:val="00E91F06"/>
    <w:rsid w:val="00E92E41"/>
    <w:rsid w:val="00E9338C"/>
    <w:rsid w:val="00E93499"/>
    <w:rsid w:val="00E93C9D"/>
    <w:rsid w:val="00E93CB3"/>
    <w:rsid w:val="00E93E33"/>
    <w:rsid w:val="00E942B8"/>
    <w:rsid w:val="00E94627"/>
    <w:rsid w:val="00E946A6"/>
    <w:rsid w:val="00E947E4"/>
    <w:rsid w:val="00E9480A"/>
    <w:rsid w:val="00E9616B"/>
    <w:rsid w:val="00E96725"/>
    <w:rsid w:val="00E9692F"/>
    <w:rsid w:val="00E96A29"/>
    <w:rsid w:val="00E96B28"/>
    <w:rsid w:val="00E96FE6"/>
    <w:rsid w:val="00E973A1"/>
    <w:rsid w:val="00E97775"/>
    <w:rsid w:val="00E97C3D"/>
    <w:rsid w:val="00EA04E6"/>
    <w:rsid w:val="00EA0F43"/>
    <w:rsid w:val="00EA1059"/>
    <w:rsid w:val="00EA1069"/>
    <w:rsid w:val="00EA148A"/>
    <w:rsid w:val="00EA1CF1"/>
    <w:rsid w:val="00EA1D43"/>
    <w:rsid w:val="00EA2D03"/>
    <w:rsid w:val="00EA3C2E"/>
    <w:rsid w:val="00EA49FD"/>
    <w:rsid w:val="00EA4C04"/>
    <w:rsid w:val="00EA4C3E"/>
    <w:rsid w:val="00EA4CD2"/>
    <w:rsid w:val="00EA4EC9"/>
    <w:rsid w:val="00EA5121"/>
    <w:rsid w:val="00EA53AD"/>
    <w:rsid w:val="00EA568E"/>
    <w:rsid w:val="00EA5851"/>
    <w:rsid w:val="00EA5D17"/>
    <w:rsid w:val="00EA5E0F"/>
    <w:rsid w:val="00EA6D9B"/>
    <w:rsid w:val="00EA6FE4"/>
    <w:rsid w:val="00EA71A5"/>
    <w:rsid w:val="00EA780E"/>
    <w:rsid w:val="00EA798D"/>
    <w:rsid w:val="00EA7B7E"/>
    <w:rsid w:val="00EA7C8B"/>
    <w:rsid w:val="00EA7F4C"/>
    <w:rsid w:val="00EB0482"/>
    <w:rsid w:val="00EB05EF"/>
    <w:rsid w:val="00EB122D"/>
    <w:rsid w:val="00EB16CA"/>
    <w:rsid w:val="00EB1B69"/>
    <w:rsid w:val="00EB1CE6"/>
    <w:rsid w:val="00EB1D47"/>
    <w:rsid w:val="00EB2146"/>
    <w:rsid w:val="00EB2265"/>
    <w:rsid w:val="00EB2317"/>
    <w:rsid w:val="00EB26C6"/>
    <w:rsid w:val="00EB26D0"/>
    <w:rsid w:val="00EB279B"/>
    <w:rsid w:val="00EB2ABB"/>
    <w:rsid w:val="00EB2B18"/>
    <w:rsid w:val="00EB32CF"/>
    <w:rsid w:val="00EB3308"/>
    <w:rsid w:val="00EB3B77"/>
    <w:rsid w:val="00EB4F83"/>
    <w:rsid w:val="00EB4FDD"/>
    <w:rsid w:val="00EB583D"/>
    <w:rsid w:val="00EB584C"/>
    <w:rsid w:val="00EB5863"/>
    <w:rsid w:val="00EB58AC"/>
    <w:rsid w:val="00EB5A6F"/>
    <w:rsid w:val="00EB5D88"/>
    <w:rsid w:val="00EB661A"/>
    <w:rsid w:val="00EB679D"/>
    <w:rsid w:val="00EB6AF6"/>
    <w:rsid w:val="00EB6D14"/>
    <w:rsid w:val="00EB7307"/>
    <w:rsid w:val="00EB7316"/>
    <w:rsid w:val="00EB772D"/>
    <w:rsid w:val="00EB7F1F"/>
    <w:rsid w:val="00EC05DA"/>
    <w:rsid w:val="00EC0A0A"/>
    <w:rsid w:val="00EC10DE"/>
    <w:rsid w:val="00EC1234"/>
    <w:rsid w:val="00EC1340"/>
    <w:rsid w:val="00EC14B0"/>
    <w:rsid w:val="00EC204E"/>
    <w:rsid w:val="00EC2324"/>
    <w:rsid w:val="00EC249E"/>
    <w:rsid w:val="00EC2CFF"/>
    <w:rsid w:val="00EC2DFB"/>
    <w:rsid w:val="00EC2E6F"/>
    <w:rsid w:val="00EC32C5"/>
    <w:rsid w:val="00EC3591"/>
    <w:rsid w:val="00EC36D7"/>
    <w:rsid w:val="00EC37EE"/>
    <w:rsid w:val="00EC3DAB"/>
    <w:rsid w:val="00EC3E6B"/>
    <w:rsid w:val="00EC4298"/>
    <w:rsid w:val="00EC4904"/>
    <w:rsid w:val="00EC4DF6"/>
    <w:rsid w:val="00EC4F49"/>
    <w:rsid w:val="00EC5206"/>
    <w:rsid w:val="00EC5A52"/>
    <w:rsid w:val="00EC5BD5"/>
    <w:rsid w:val="00EC5E2D"/>
    <w:rsid w:val="00EC5F2F"/>
    <w:rsid w:val="00EC62A6"/>
    <w:rsid w:val="00EC6444"/>
    <w:rsid w:val="00EC651E"/>
    <w:rsid w:val="00EC65E5"/>
    <w:rsid w:val="00EC66B7"/>
    <w:rsid w:val="00EC692E"/>
    <w:rsid w:val="00EC7304"/>
    <w:rsid w:val="00EC745E"/>
    <w:rsid w:val="00EC7754"/>
    <w:rsid w:val="00EC775C"/>
    <w:rsid w:val="00EC77BE"/>
    <w:rsid w:val="00EC7B67"/>
    <w:rsid w:val="00EC7EAF"/>
    <w:rsid w:val="00ED0046"/>
    <w:rsid w:val="00ED05C9"/>
    <w:rsid w:val="00ED1327"/>
    <w:rsid w:val="00ED1771"/>
    <w:rsid w:val="00ED2175"/>
    <w:rsid w:val="00ED222D"/>
    <w:rsid w:val="00ED22EC"/>
    <w:rsid w:val="00ED22FE"/>
    <w:rsid w:val="00ED27C3"/>
    <w:rsid w:val="00ED2AE2"/>
    <w:rsid w:val="00ED2BC1"/>
    <w:rsid w:val="00ED2C5A"/>
    <w:rsid w:val="00ED2D21"/>
    <w:rsid w:val="00ED3059"/>
    <w:rsid w:val="00ED31B3"/>
    <w:rsid w:val="00ED33AE"/>
    <w:rsid w:val="00ED3775"/>
    <w:rsid w:val="00ED37B0"/>
    <w:rsid w:val="00ED3B36"/>
    <w:rsid w:val="00ED3C4C"/>
    <w:rsid w:val="00ED44FA"/>
    <w:rsid w:val="00ED4661"/>
    <w:rsid w:val="00ED4A6D"/>
    <w:rsid w:val="00ED624C"/>
    <w:rsid w:val="00ED69AC"/>
    <w:rsid w:val="00ED6D4A"/>
    <w:rsid w:val="00ED721A"/>
    <w:rsid w:val="00ED738C"/>
    <w:rsid w:val="00ED7918"/>
    <w:rsid w:val="00ED7EB8"/>
    <w:rsid w:val="00ED7FD3"/>
    <w:rsid w:val="00EE020C"/>
    <w:rsid w:val="00EE0340"/>
    <w:rsid w:val="00EE0B58"/>
    <w:rsid w:val="00EE0E5D"/>
    <w:rsid w:val="00EE11C2"/>
    <w:rsid w:val="00EE1B58"/>
    <w:rsid w:val="00EE2A61"/>
    <w:rsid w:val="00EE3424"/>
    <w:rsid w:val="00EE3663"/>
    <w:rsid w:val="00EE391A"/>
    <w:rsid w:val="00EE3A08"/>
    <w:rsid w:val="00EE3E28"/>
    <w:rsid w:val="00EE41C4"/>
    <w:rsid w:val="00EE4B6B"/>
    <w:rsid w:val="00EE4D8D"/>
    <w:rsid w:val="00EE5179"/>
    <w:rsid w:val="00EE55AA"/>
    <w:rsid w:val="00EE5827"/>
    <w:rsid w:val="00EE58BA"/>
    <w:rsid w:val="00EE5A27"/>
    <w:rsid w:val="00EE5B19"/>
    <w:rsid w:val="00EE60F3"/>
    <w:rsid w:val="00EE6D19"/>
    <w:rsid w:val="00EE6E77"/>
    <w:rsid w:val="00EE7087"/>
    <w:rsid w:val="00EE76A9"/>
    <w:rsid w:val="00EE799E"/>
    <w:rsid w:val="00EE7CA8"/>
    <w:rsid w:val="00EE7FA7"/>
    <w:rsid w:val="00EF0322"/>
    <w:rsid w:val="00EF1093"/>
    <w:rsid w:val="00EF1792"/>
    <w:rsid w:val="00EF1FCB"/>
    <w:rsid w:val="00EF21C3"/>
    <w:rsid w:val="00EF29BF"/>
    <w:rsid w:val="00EF2A80"/>
    <w:rsid w:val="00EF2E6B"/>
    <w:rsid w:val="00EF3BB6"/>
    <w:rsid w:val="00EF3C35"/>
    <w:rsid w:val="00EF44E6"/>
    <w:rsid w:val="00EF54D1"/>
    <w:rsid w:val="00EF67BB"/>
    <w:rsid w:val="00EF6B8D"/>
    <w:rsid w:val="00EF6B9C"/>
    <w:rsid w:val="00EF72F9"/>
    <w:rsid w:val="00F0021E"/>
    <w:rsid w:val="00F0030E"/>
    <w:rsid w:val="00F009CD"/>
    <w:rsid w:val="00F00CD1"/>
    <w:rsid w:val="00F00D99"/>
    <w:rsid w:val="00F01315"/>
    <w:rsid w:val="00F0134B"/>
    <w:rsid w:val="00F01E6B"/>
    <w:rsid w:val="00F020A1"/>
    <w:rsid w:val="00F02361"/>
    <w:rsid w:val="00F0241C"/>
    <w:rsid w:val="00F02A1E"/>
    <w:rsid w:val="00F031EE"/>
    <w:rsid w:val="00F037E1"/>
    <w:rsid w:val="00F03E17"/>
    <w:rsid w:val="00F04104"/>
    <w:rsid w:val="00F04140"/>
    <w:rsid w:val="00F04150"/>
    <w:rsid w:val="00F04935"/>
    <w:rsid w:val="00F04D3D"/>
    <w:rsid w:val="00F04D98"/>
    <w:rsid w:val="00F04F33"/>
    <w:rsid w:val="00F05759"/>
    <w:rsid w:val="00F060DE"/>
    <w:rsid w:val="00F063F2"/>
    <w:rsid w:val="00F064EC"/>
    <w:rsid w:val="00F065C2"/>
    <w:rsid w:val="00F0764F"/>
    <w:rsid w:val="00F07F39"/>
    <w:rsid w:val="00F10210"/>
    <w:rsid w:val="00F10BC2"/>
    <w:rsid w:val="00F10CB9"/>
    <w:rsid w:val="00F10FED"/>
    <w:rsid w:val="00F110CD"/>
    <w:rsid w:val="00F110D5"/>
    <w:rsid w:val="00F12351"/>
    <w:rsid w:val="00F12B7D"/>
    <w:rsid w:val="00F12DF3"/>
    <w:rsid w:val="00F12F1B"/>
    <w:rsid w:val="00F12F3F"/>
    <w:rsid w:val="00F13A6B"/>
    <w:rsid w:val="00F15193"/>
    <w:rsid w:val="00F15F28"/>
    <w:rsid w:val="00F16739"/>
    <w:rsid w:val="00F16885"/>
    <w:rsid w:val="00F16DE2"/>
    <w:rsid w:val="00F2043D"/>
    <w:rsid w:val="00F2052B"/>
    <w:rsid w:val="00F22183"/>
    <w:rsid w:val="00F22369"/>
    <w:rsid w:val="00F2260F"/>
    <w:rsid w:val="00F22E86"/>
    <w:rsid w:val="00F22F51"/>
    <w:rsid w:val="00F242AD"/>
    <w:rsid w:val="00F24350"/>
    <w:rsid w:val="00F244F8"/>
    <w:rsid w:val="00F247F2"/>
    <w:rsid w:val="00F2518F"/>
    <w:rsid w:val="00F252A8"/>
    <w:rsid w:val="00F25C7E"/>
    <w:rsid w:val="00F2658F"/>
    <w:rsid w:val="00F265F7"/>
    <w:rsid w:val="00F278A9"/>
    <w:rsid w:val="00F27BA8"/>
    <w:rsid w:val="00F27FA6"/>
    <w:rsid w:val="00F30215"/>
    <w:rsid w:val="00F306F1"/>
    <w:rsid w:val="00F30993"/>
    <w:rsid w:val="00F317C5"/>
    <w:rsid w:val="00F331CF"/>
    <w:rsid w:val="00F331E4"/>
    <w:rsid w:val="00F33B8A"/>
    <w:rsid w:val="00F33DC8"/>
    <w:rsid w:val="00F340D8"/>
    <w:rsid w:val="00F34444"/>
    <w:rsid w:val="00F34B25"/>
    <w:rsid w:val="00F34D0A"/>
    <w:rsid w:val="00F34EC6"/>
    <w:rsid w:val="00F34FCF"/>
    <w:rsid w:val="00F37158"/>
    <w:rsid w:val="00F375CC"/>
    <w:rsid w:val="00F3782B"/>
    <w:rsid w:val="00F378F1"/>
    <w:rsid w:val="00F378F2"/>
    <w:rsid w:val="00F37AB3"/>
    <w:rsid w:val="00F37D8C"/>
    <w:rsid w:val="00F37E6B"/>
    <w:rsid w:val="00F403A1"/>
    <w:rsid w:val="00F403DB"/>
    <w:rsid w:val="00F4065A"/>
    <w:rsid w:val="00F410E1"/>
    <w:rsid w:val="00F41323"/>
    <w:rsid w:val="00F41AB5"/>
    <w:rsid w:val="00F42019"/>
    <w:rsid w:val="00F4275C"/>
    <w:rsid w:val="00F4284B"/>
    <w:rsid w:val="00F434B2"/>
    <w:rsid w:val="00F43B11"/>
    <w:rsid w:val="00F447A0"/>
    <w:rsid w:val="00F447FD"/>
    <w:rsid w:val="00F44809"/>
    <w:rsid w:val="00F44C11"/>
    <w:rsid w:val="00F45693"/>
    <w:rsid w:val="00F462D7"/>
    <w:rsid w:val="00F464A5"/>
    <w:rsid w:val="00F46D59"/>
    <w:rsid w:val="00F471F6"/>
    <w:rsid w:val="00F47CBB"/>
    <w:rsid w:val="00F47EB9"/>
    <w:rsid w:val="00F47FA1"/>
    <w:rsid w:val="00F50705"/>
    <w:rsid w:val="00F507D5"/>
    <w:rsid w:val="00F50BFB"/>
    <w:rsid w:val="00F50DD2"/>
    <w:rsid w:val="00F510DB"/>
    <w:rsid w:val="00F51497"/>
    <w:rsid w:val="00F52339"/>
    <w:rsid w:val="00F5277A"/>
    <w:rsid w:val="00F52E5E"/>
    <w:rsid w:val="00F532E8"/>
    <w:rsid w:val="00F537FF"/>
    <w:rsid w:val="00F53F96"/>
    <w:rsid w:val="00F54B91"/>
    <w:rsid w:val="00F54E36"/>
    <w:rsid w:val="00F55151"/>
    <w:rsid w:val="00F5553F"/>
    <w:rsid w:val="00F560FE"/>
    <w:rsid w:val="00F5640A"/>
    <w:rsid w:val="00F5669E"/>
    <w:rsid w:val="00F57007"/>
    <w:rsid w:val="00F577D3"/>
    <w:rsid w:val="00F60CD6"/>
    <w:rsid w:val="00F6111C"/>
    <w:rsid w:val="00F611E8"/>
    <w:rsid w:val="00F614C0"/>
    <w:rsid w:val="00F61647"/>
    <w:rsid w:val="00F63981"/>
    <w:rsid w:val="00F63CC7"/>
    <w:rsid w:val="00F657CF"/>
    <w:rsid w:val="00F65808"/>
    <w:rsid w:val="00F6587D"/>
    <w:rsid w:val="00F65BDD"/>
    <w:rsid w:val="00F662B4"/>
    <w:rsid w:val="00F66A00"/>
    <w:rsid w:val="00F66CFB"/>
    <w:rsid w:val="00F67459"/>
    <w:rsid w:val="00F67684"/>
    <w:rsid w:val="00F70C73"/>
    <w:rsid w:val="00F713A3"/>
    <w:rsid w:val="00F71A8F"/>
    <w:rsid w:val="00F7224D"/>
    <w:rsid w:val="00F73680"/>
    <w:rsid w:val="00F74B00"/>
    <w:rsid w:val="00F74D00"/>
    <w:rsid w:val="00F75330"/>
    <w:rsid w:val="00F75B66"/>
    <w:rsid w:val="00F76BD9"/>
    <w:rsid w:val="00F80318"/>
    <w:rsid w:val="00F80482"/>
    <w:rsid w:val="00F80703"/>
    <w:rsid w:val="00F80948"/>
    <w:rsid w:val="00F80B7B"/>
    <w:rsid w:val="00F81387"/>
    <w:rsid w:val="00F814FA"/>
    <w:rsid w:val="00F82134"/>
    <w:rsid w:val="00F822E3"/>
    <w:rsid w:val="00F825BA"/>
    <w:rsid w:val="00F82866"/>
    <w:rsid w:val="00F84142"/>
    <w:rsid w:val="00F841FB"/>
    <w:rsid w:val="00F84421"/>
    <w:rsid w:val="00F8449B"/>
    <w:rsid w:val="00F844D3"/>
    <w:rsid w:val="00F844DB"/>
    <w:rsid w:val="00F84B44"/>
    <w:rsid w:val="00F84CFB"/>
    <w:rsid w:val="00F853A7"/>
    <w:rsid w:val="00F85691"/>
    <w:rsid w:val="00F859FE"/>
    <w:rsid w:val="00F86D12"/>
    <w:rsid w:val="00F87032"/>
    <w:rsid w:val="00F87094"/>
    <w:rsid w:val="00F87AB3"/>
    <w:rsid w:val="00F87F3A"/>
    <w:rsid w:val="00F90118"/>
    <w:rsid w:val="00F90395"/>
    <w:rsid w:val="00F905E4"/>
    <w:rsid w:val="00F90EDD"/>
    <w:rsid w:val="00F911BF"/>
    <w:rsid w:val="00F913DC"/>
    <w:rsid w:val="00F915A0"/>
    <w:rsid w:val="00F91CD7"/>
    <w:rsid w:val="00F91DDA"/>
    <w:rsid w:val="00F924D3"/>
    <w:rsid w:val="00F92550"/>
    <w:rsid w:val="00F92851"/>
    <w:rsid w:val="00F929AF"/>
    <w:rsid w:val="00F931F9"/>
    <w:rsid w:val="00F9345C"/>
    <w:rsid w:val="00F9397A"/>
    <w:rsid w:val="00F93A37"/>
    <w:rsid w:val="00F94182"/>
    <w:rsid w:val="00F9431F"/>
    <w:rsid w:val="00F943EE"/>
    <w:rsid w:val="00F944D9"/>
    <w:rsid w:val="00F94CA8"/>
    <w:rsid w:val="00F94DB3"/>
    <w:rsid w:val="00F95547"/>
    <w:rsid w:val="00F9554D"/>
    <w:rsid w:val="00F955B6"/>
    <w:rsid w:val="00F95778"/>
    <w:rsid w:val="00F95AF1"/>
    <w:rsid w:val="00F95F5A"/>
    <w:rsid w:val="00F961B6"/>
    <w:rsid w:val="00F96500"/>
    <w:rsid w:val="00F97E9A"/>
    <w:rsid w:val="00FA02EA"/>
    <w:rsid w:val="00FA1203"/>
    <w:rsid w:val="00FA2089"/>
    <w:rsid w:val="00FA276A"/>
    <w:rsid w:val="00FA2920"/>
    <w:rsid w:val="00FA2E68"/>
    <w:rsid w:val="00FA31E7"/>
    <w:rsid w:val="00FA3277"/>
    <w:rsid w:val="00FA3405"/>
    <w:rsid w:val="00FA35C7"/>
    <w:rsid w:val="00FA3AD4"/>
    <w:rsid w:val="00FA413A"/>
    <w:rsid w:val="00FA4144"/>
    <w:rsid w:val="00FA4203"/>
    <w:rsid w:val="00FA48A2"/>
    <w:rsid w:val="00FA4DDF"/>
    <w:rsid w:val="00FA560D"/>
    <w:rsid w:val="00FA5FC1"/>
    <w:rsid w:val="00FA645E"/>
    <w:rsid w:val="00FA68EC"/>
    <w:rsid w:val="00FA6B89"/>
    <w:rsid w:val="00FA6E7F"/>
    <w:rsid w:val="00FA7114"/>
    <w:rsid w:val="00FB052D"/>
    <w:rsid w:val="00FB0B6E"/>
    <w:rsid w:val="00FB0C41"/>
    <w:rsid w:val="00FB22D7"/>
    <w:rsid w:val="00FB2379"/>
    <w:rsid w:val="00FB238C"/>
    <w:rsid w:val="00FB2E0D"/>
    <w:rsid w:val="00FB2E70"/>
    <w:rsid w:val="00FB3243"/>
    <w:rsid w:val="00FB3CB7"/>
    <w:rsid w:val="00FB4927"/>
    <w:rsid w:val="00FB4B8A"/>
    <w:rsid w:val="00FB4F88"/>
    <w:rsid w:val="00FB5152"/>
    <w:rsid w:val="00FB5F5C"/>
    <w:rsid w:val="00FB5F8F"/>
    <w:rsid w:val="00FB676B"/>
    <w:rsid w:val="00FB680E"/>
    <w:rsid w:val="00FB6B73"/>
    <w:rsid w:val="00FB70D6"/>
    <w:rsid w:val="00FB7A0B"/>
    <w:rsid w:val="00FB7EA7"/>
    <w:rsid w:val="00FC0065"/>
    <w:rsid w:val="00FC0451"/>
    <w:rsid w:val="00FC062F"/>
    <w:rsid w:val="00FC0754"/>
    <w:rsid w:val="00FC15B8"/>
    <w:rsid w:val="00FC17E9"/>
    <w:rsid w:val="00FC19F9"/>
    <w:rsid w:val="00FC20F3"/>
    <w:rsid w:val="00FC2BD0"/>
    <w:rsid w:val="00FC2E05"/>
    <w:rsid w:val="00FC3AEE"/>
    <w:rsid w:val="00FC518C"/>
    <w:rsid w:val="00FC540E"/>
    <w:rsid w:val="00FC60CA"/>
    <w:rsid w:val="00FC6238"/>
    <w:rsid w:val="00FC7951"/>
    <w:rsid w:val="00FC7CC2"/>
    <w:rsid w:val="00FC7EAE"/>
    <w:rsid w:val="00FD0275"/>
    <w:rsid w:val="00FD0E89"/>
    <w:rsid w:val="00FD1152"/>
    <w:rsid w:val="00FD129F"/>
    <w:rsid w:val="00FD1AEA"/>
    <w:rsid w:val="00FD1B5F"/>
    <w:rsid w:val="00FD236B"/>
    <w:rsid w:val="00FD2785"/>
    <w:rsid w:val="00FD2BE5"/>
    <w:rsid w:val="00FD325C"/>
    <w:rsid w:val="00FD338F"/>
    <w:rsid w:val="00FD33FC"/>
    <w:rsid w:val="00FD3730"/>
    <w:rsid w:val="00FD3ADE"/>
    <w:rsid w:val="00FD3B08"/>
    <w:rsid w:val="00FD3FAF"/>
    <w:rsid w:val="00FD4806"/>
    <w:rsid w:val="00FD487E"/>
    <w:rsid w:val="00FD4B88"/>
    <w:rsid w:val="00FD4BA4"/>
    <w:rsid w:val="00FD5201"/>
    <w:rsid w:val="00FD534E"/>
    <w:rsid w:val="00FD56C7"/>
    <w:rsid w:val="00FD5CBB"/>
    <w:rsid w:val="00FD5D77"/>
    <w:rsid w:val="00FD62DF"/>
    <w:rsid w:val="00FD6473"/>
    <w:rsid w:val="00FD6564"/>
    <w:rsid w:val="00FD6B74"/>
    <w:rsid w:val="00FD6CC4"/>
    <w:rsid w:val="00FD6F71"/>
    <w:rsid w:val="00FD70AE"/>
    <w:rsid w:val="00FD7C8C"/>
    <w:rsid w:val="00FE002E"/>
    <w:rsid w:val="00FE0D84"/>
    <w:rsid w:val="00FE11A0"/>
    <w:rsid w:val="00FE1561"/>
    <w:rsid w:val="00FE19C7"/>
    <w:rsid w:val="00FE1E4C"/>
    <w:rsid w:val="00FE2398"/>
    <w:rsid w:val="00FE2C64"/>
    <w:rsid w:val="00FE31BB"/>
    <w:rsid w:val="00FE3A37"/>
    <w:rsid w:val="00FE3BCD"/>
    <w:rsid w:val="00FE4418"/>
    <w:rsid w:val="00FE4FF1"/>
    <w:rsid w:val="00FE515A"/>
    <w:rsid w:val="00FE5421"/>
    <w:rsid w:val="00FE5624"/>
    <w:rsid w:val="00FE5630"/>
    <w:rsid w:val="00FE595F"/>
    <w:rsid w:val="00FE5D2C"/>
    <w:rsid w:val="00FE5FBF"/>
    <w:rsid w:val="00FE6044"/>
    <w:rsid w:val="00FE6C25"/>
    <w:rsid w:val="00FE6DB3"/>
    <w:rsid w:val="00FF033A"/>
    <w:rsid w:val="00FF058C"/>
    <w:rsid w:val="00FF0964"/>
    <w:rsid w:val="00FF09AF"/>
    <w:rsid w:val="00FF09B4"/>
    <w:rsid w:val="00FF0C8B"/>
    <w:rsid w:val="00FF0F67"/>
    <w:rsid w:val="00FF0FC0"/>
    <w:rsid w:val="00FF1180"/>
    <w:rsid w:val="00FF16F2"/>
    <w:rsid w:val="00FF1DC0"/>
    <w:rsid w:val="00FF1F9B"/>
    <w:rsid w:val="00FF26C9"/>
    <w:rsid w:val="00FF2B42"/>
    <w:rsid w:val="00FF2D5B"/>
    <w:rsid w:val="00FF32F6"/>
    <w:rsid w:val="00FF350C"/>
    <w:rsid w:val="00FF3B7F"/>
    <w:rsid w:val="00FF3E3F"/>
    <w:rsid w:val="00FF4698"/>
    <w:rsid w:val="00FF4C12"/>
    <w:rsid w:val="00FF4D47"/>
    <w:rsid w:val="00FF4F92"/>
    <w:rsid w:val="00FF4FF1"/>
    <w:rsid w:val="00FF50A7"/>
    <w:rsid w:val="00FF51B0"/>
    <w:rsid w:val="00FF54EB"/>
    <w:rsid w:val="00FF6822"/>
    <w:rsid w:val="00FF6AC0"/>
    <w:rsid w:val="00FF6AE1"/>
    <w:rsid w:val="00FF73B2"/>
    <w:rsid w:val="00FF73D0"/>
    <w:rsid w:val="00FF744E"/>
    <w:rsid w:val="00FF7C15"/>
    <w:rsid w:val="026AA3A4"/>
    <w:rsid w:val="0321B4DA"/>
    <w:rsid w:val="0433D211"/>
    <w:rsid w:val="0A29303B"/>
    <w:rsid w:val="0A9E467F"/>
    <w:rsid w:val="10E807B4"/>
    <w:rsid w:val="1307287C"/>
    <w:rsid w:val="13705265"/>
    <w:rsid w:val="141204DA"/>
    <w:rsid w:val="155EB7B5"/>
    <w:rsid w:val="16512788"/>
    <w:rsid w:val="1A219784"/>
    <w:rsid w:val="1F36C1E4"/>
    <w:rsid w:val="25C81148"/>
    <w:rsid w:val="2A98D28E"/>
    <w:rsid w:val="314E709A"/>
    <w:rsid w:val="32975CEE"/>
    <w:rsid w:val="336C3FAA"/>
    <w:rsid w:val="34DC4DD0"/>
    <w:rsid w:val="369170B3"/>
    <w:rsid w:val="37DD674C"/>
    <w:rsid w:val="3BE22D5E"/>
    <w:rsid w:val="3C611000"/>
    <w:rsid w:val="3E61DC49"/>
    <w:rsid w:val="41D23E04"/>
    <w:rsid w:val="475044C4"/>
    <w:rsid w:val="486ED1F0"/>
    <w:rsid w:val="4AC63CE3"/>
    <w:rsid w:val="4C87621F"/>
    <w:rsid w:val="4D12EA6B"/>
    <w:rsid w:val="53B2DEE2"/>
    <w:rsid w:val="56EE05C7"/>
    <w:rsid w:val="59179971"/>
    <w:rsid w:val="5D691C4A"/>
    <w:rsid w:val="60579647"/>
    <w:rsid w:val="618EE4C6"/>
    <w:rsid w:val="65C6E950"/>
    <w:rsid w:val="676C6302"/>
    <w:rsid w:val="6B6BD63A"/>
    <w:rsid w:val="749C1CBB"/>
    <w:rsid w:val="75CBD8BE"/>
    <w:rsid w:val="764F0B5A"/>
    <w:rsid w:val="7E8B0590"/>
    <w:rsid w:val="7F1C6F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1DF844-9EAB-433B-B2A6-E82819CD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A25"/>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A5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5A2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sz w:val="22"/>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apple-converted-space">
    <w:name w:val="apple-converted-space"/>
    <w:basedOn w:val="DefaultParagraphFont"/>
    <w:rsid w:val="008A78B6"/>
  </w:style>
  <w:style w:type="table" w:customStyle="1" w:styleId="TableGrid1">
    <w:name w:val="Table Grid1"/>
    <w:basedOn w:val="TableNormal"/>
    <w:next w:val="TableGrid"/>
    <w:qFormat/>
    <w:rsid w:val="00CE0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B43DD9"/>
  </w:style>
  <w:style w:type="character" w:customStyle="1" w:styleId="DateChar">
    <w:name w:val="Date Char"/>
    <w:basedOn w:val="DefaultParagraphFont"/>
    <w:link w:val="Date"/>
    <w:rsid w:val="00B43DD9"/>
    <w:rPr>
      <w:rFonts w:asciiTheme="minorHAnsi" w:eastAsiaTheme="minorEastAsia" w:hAnsiTheme="minorHAnsi" w:cstheme="minorBidi"/>
      <w:sz w:val="24"/>
      <w:szCs w:val="24"/>
      <w:lang w:eastAsia="zh-CN"/>
    </w:rPr>
  </w:style>
  <w:style w:type="character" w:customStyle="1" w:styleId="normaltextrun1">
    <w:name w:val="normaltextrun1"/>
    <w:basedOn w:val="DefaultParagraphFont"/>
    <w:rsid w:val="00A1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95178095">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35508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110658">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699705">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743161">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52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877682">
      <w:bodyDiv w:val="1"/>
      <w:marLeft w:val="0"/>
      <w:marRight w:val="0"/>
      <w:marTop w:val="0"/>
      <w:marBottom w:val="0"/>
      <w:divBdr>
        <w:top w:val="none" w:sz="0" w:space="0" w:color="auto"/>
        <w:left w:val="none" w:sz="0" w:space="0" w:color="auto"/>
        <w:bottom w:val="none" w:sz="0" w:space="0" w:color="auto"/>
        <w:right w:val="none" w:sz="0" w:space="0" w:color="auto"/>
      </w:divBdr>
      <w:divsChild>
        <w:div w:id="658189860">
          <w:marLeft w:val="446"/>
          <w:marRight w:val="0"/>
          <w:marTop w:val="0"/>
          <w:marBottom w:val="0"/>
          <w:divBdr>
            <w:top w:val="none" w:sz="0" w:space="0" w:color="auto"/>
            <w:left w:val="none" w:sz="0" w:space="0" w:color="auto"/>
            <w:bottom w:val="none" w:sz="0" w:space="0" w:color="auto"/>
            <w:right w:val="none" w:sz="0" w:space="0" w:color="auto"/>
          </w:divBdr>
        </w:div>
        <w:div w:id="1910573238">
          <w:marLeft w:val="1166"/>
          <w:marRight w:val="0"/>
          <w:marTop w:val="0"/>
          <w:marBottom w:val="0"/>
          <w:divBdr>
            <w:top w:val="none" w:sz="0" w:space="0" w:color="auto"/>
            <w:left w:val="none" w:sz="0" w:space="0" w:color="auto"/>
            <w:bottom w:val="none" w:sz="0" w:space="0" w:color="auto"/>
            <w:right w:val="none" w:sz="0" w:space="0" w:color="auto"/>
          </w:divBdr>
        </w:div>
        <w:div w:id="2125490230">
          <w:marLeft w:val="44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1970668">
      <w:bodyDiv w:val="1"/>
      <w:marLeft w:val="0"/>
      <w:marRight w:val="0"/>
      <w:marTop w:val="0"/>
      <w:marBottom w:val="0"/>
      <w:divBdr>
        <w:top w:val="none" w:sz="0" w:space="0" w:color="auto"/>
        <w:left w:val="none" w:sz="0" w:space="0" w:color="auto"/>
        <w:bottom w:val="none" w:sz="0" w:space="0" w:color="auto"/>
        <w:right w:val="none" w:sz="0" w:space="0" w:color="auto"/>
      </w:divBdr>
      <w:divsChild>
        <w:div w:id="1099444733">
          <w:marLeft w:val="0"/>
          <w:marRight w:val="0"/>
          <w:marTop w:val="0"/>
          <w:marBottom w:val="0"/>
          <w:divBdr>
            <w:top w:val="none" w:sz="0" w:space="0" w:color="auto"/>
            <w:left w:val="none" w:sz="0" w:space="0" w:color="auto"/>
            <w:bottom w:val="none" w:sz="0" w:space="0" w:color="auto"/>
            <w:right w:val="none" w:sz="0" w:space="0" w:color="auto"/>
          </w:divBdr>
        </w:div>
      </w:divsChild>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061111">
      <w:bodyDiv w:val="1"/>
      <w:marLeft w:val="0"/>
      <w:marRight w:val="0"/>
      <w:marTop w:val="0"/>
      <w:marBottom w:val="0"/>
      <w:divBdr>
        <w:top w:val="none" w:sz="0" w:space="0" w:color="auto"/>
        <w:left w:val="none" w:sz="0" w:space="0" w:color="auto"/>
        <w:bottom w:val="none" w:sz="0" w:space="0" w:color="auto"/>
        <w:right w:val="none" w:sz="0" w:space="0" w:color="auto"/>
      </w:divBdr>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873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24275639">
      <w:bodyDiv w:val="1"/>
      <w:marLeft w:val="0"/>
      <w:marRight w:val="0"/>
      <w:marTop w:val="0"/>
      <w:marBottom w:val="0"/>
      <w:divBdr>
        <w:top w:val="none" w:sz="0" w:space="0" w:color="auto"/>
        <w:left w:val="none" w:sz="0" w:space="0" w:color="auto"/>
        <w:bottom w:val="none" w:sz="0" w:space="0" w:color="auto"/>
        <w:right w:val="none" w:sz="0" w:space="0" w:color="auto"/>
      </w:divBdr>
      <w:divsChild>
        <w:div w:id="1789348955">
          <w:marLeft w:val="994"/>
          <w:marRight w:val="0"/>
          <w:marTop w:val="0"/>
          <w:marBottom w:val="120"/>
          <w:divBdr>
            <w:top w:val="none" w:sz="0" w:space="0" w:color="auto"/>
            <w:left w:val="none" w:sz="0" w:space="0" w:color="auto"/>
            <w:bottom w:val="none" w:sz="0" w:space="0" w:color="auto"/>
            <w:right w:val="none" w:sz="0" w:space="0" w:color="auto"/>
          </w:divBdr>
        </w:div>
        <w:div w:id="2142841712">
          <w:marLeft w:val="806"/>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4231929">
      <w:bodyDiv w:val="1"/>
      <w:marLeft w:val="0"/>
      <w:marRight w:val="0"/>
      <w:marTop w:val="0"/>
      <w:marBottom w:val="0"/>
      <w:divBdr>
        <w:top w:val="none" w:sz="0" w:space="0" w:color="auto"/>
        <w:left w:val="none" w:sz="0" w:space="0" w:color="auto"/>
        <w:bottom w:val="none" w:sz="0" w:space="0" w:color="auto"/>
        <w:right w:val="none" w:sz="0" w:space="0" w:color="auto"/>
      </w:divBdr>
      <w:divsChild>
        <w:div w:id="500583262">
          <w:marLeft w:val="994"/>
          <w:marRight w:val="0"/>
          <w:marTop w:val="0"/>
          <w:marBottom w:val="120"/>
          <w:divBdr>
            <w:top w:val="none" w:sz="0" w:space="0" w:color="auto"/>
            <w:left w:val="none" w:sz="0" w:space="0" w:color="auto"/>
            <w:bottom w:val="none" w:sz="0" w:space="0" w:color="auto"/>
            <w:right w:val="none" w:sz="0" w:space="0" w:color="auto"/>
          </w:divBdr>
        </w:div>
        <w:div w:id="1958100978">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5AIRPNAIUNRU-1830940522-6581</_dlc_DocId>
    <_dlc_DocIdUrl xmlns="71c5aaf6-e6ce-465b-b873-5148d2a4c105">
      <Url>https://nokia.sharepoint.com/sites/c5g/5gradio/_layouts/15/DocIdRedir.aspx?ID=5AIRPNAIUNRU-1830940522-6581</Url>
      <Description>5AIRPNAIUNRU-1830940522-6581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9BA3F4C-B7F6-425D-9AEF-E2B49326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23</Pages>
  <Words>9600</Words>
  <Characters>54721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188</cp:revision>
  <cp:lastPrinted>2016-06-21T05:35:00Z</cp:lastPrinted>
  <dcterms:created xsi:type="dcterms:W3CDTF">2019-09-23T15:51:00Z</dcterms:created>
  <dcterms:modified xsi:type="dcterms:W3CDTF">2019-11-09T04:23:00Z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f5e7e807-32a1-4e76-849c-b86b1c40b15e</vt:lpwstr>
  </property>
  <property fmtid="{D5CDD505-2E9C-101B-9397-08002B2CF9AE}" pid="9" name="AuthorIds_UIVersion_12800">
    <vt:lpwstr>341</vt:lpwstr>
  </property>
  <property fmtid="{D5CDD505-2E9C-101B-9397-08002B2CF9AE}" pid="10" name="AuthorIds_UIVersion_2560">
    <vt:lpwstr>341</vt:lpwstr>
  </property>
</Properties>
</file>